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A5" w:rsidRDefault="007D53A5" w:rsidP="007D53A5">
      <w:pPr>
        <w:autoSpaceDE/>
        <w:jc w:val="center"/>
        <w:rPr>
          <w:rFonts w:ascii="Tahoma" w:hAnsi="Tahoma" w:cs="Tahoma"/>
          <w:sz w:val="24"/>
          <w:szCs w:val="24"/>
        </w:rPr>
      </w:pPr>
      <w:r>
        <w:rPr>
          <w:b/>
          <w:color w:val="000000"/>
          <w:kern w:val="36"/>
          <w:sz w:val="24"/>
          <w:szCs w:val="24"/>
        </w:rPr>
        <w:t xml:space="preserve">Информационно-аналитический обзор обращений граждан, поступивших в департамент имущества и земельных отношений Новосибирской области за </w:t>
      </w:r>
      <w:r w:rsidR="00E614AA">
        <w:rPr>
          <w:b/>
          <w:color w:val="000000"/>
          <w:kern w:val="36"/>
          <w:sz w:val="24"/>
          <w:szCs w:val="24"/>
        </w:rPr>
        <w:t xml:space="preserve">сентябрь </w:t>
      </w:r>
      <w:bookmarkStart w:id="0" w:name="_GoBack"/>
      <w:bookmarkEnd w:id="0"/>
      <w:r>
        <w:rPr>
          <w:b/>
          <w:color w:val="000000"/>
          <w:kern w:val="36"/>
          <w:sz w:val="24"/>
          <w:szCs w:val="24"/>
        </w:rPr>
        <w:t xml:space="preserve"> 2020 года</w:t>
      </w:r>
    </w:p>
    <w:p w:rsidR="007D53A5" w:rsidRDefault="007D53A5" w:rsidP="007D53A5">
      <w:pPr>
        <w:autoSpaceDE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    </w:t>
      </w:r>
      <w:r>
        <w:rPr>
          <w:sz w:val="24"/>
          <w:szCs w:val="24"/>
        </w:rPr>
        <w:t xml:space="preserve">Рассмотрение обращений граждан, организаций и общественных объединений, направленных в департамент имущества и земельных отношений (далее - департамент) Новосибирской области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министерства. Организацию работы по своевременному и полному рассмотрению обращений граждан осуществляет отдел организационной и кадровой работы департамента. 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гражданам, представителям организаций и общественных объединений обратиться руководителю департамента реализована путем направления письменных обращений по почте, в форме электронного документа на официальный сайт департамента, а также лично на личных приемах, либо путем сдачи обращений в канцелярию департамента.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совершенствования организации и повышения эффективности контроля за соблюдением порядка рассмотрения обращений граждан, организаций и общественных объединений в том числе по правовому регулированию и методическому обеспечению внутреннего контроля в департаменте, разработана и утверждена  Приказом департамента имущества и земельных отношений Новосибирской области от 22.06.2018 № 2553 «Инструкция о порядке организации работы с обращениями граждан, организаций и общественных объединений в департаменте имущества и земельных отношений Новосибирской области».</w:t>
      </w:r>
    </w:p>
    <w:p w:rsidR="007D53A5" w:rsidRDefault="00DE5700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сентябрь</w:t>
      </w:r>
      <w:r w:rsidR="007D53A5">
        <w:rPr>
          <w:sz w:val="24"/>
          <w:szCs w:val="24"/>
        </w:rPr>
        <w:t xml:space="preserve"> 2020 года в департамент имущества и земельных отношений Новосибирской области поступило </w:t>
      </w:r>
      <w:r>
        <w:rPr>
          <w:sz w:val="24"/>
          <w:szCs w:val="24"/>
        </w:rPr>
        <w:t>32</w:t>
      </w:r>
      <w:r w:rsidR="007D53A5">
        <w:rPr>
          <w:sz w:val="24"/>
          <w:szCs w:val="24"/>
        </w:rPr>
        <w:t xml:space="preserve"> письменных обращений </w:t>
      </w:r>
      <w:r>
        <w:rPr>
          <w:sz w:val="24"/>
          <w:szCs w:val="24"/>
        </w:rPr>
        <w:t xml:space="preserve"> </w:t>
      </w:r>
      <w:r w:rsidR="007D53A5">
        <w:rPr>
          <w:sz w:val="24"/>
          <w:szCs w:val="24"/>
        </w:rPr>
        <w:t xml:space="preserve"> от граждан и общественных организаций с разбивкой по тематике «Гос</w:t>
      </w:r>
      <w:r>
        <w:rPr>
          <w:sz w:val="24"/>
          <w:szCs w:val="24"/>
        </w:rPr>
        <w:t xml:space="preserve">ударство, общество и политика» </w:t>
      </w:r>
      <w:r w:rsidR="007D53A5">
        <w:rPr>
          <w:sz w:val="24"/>
          <w:szCs w:val="24"/>
        </w:rPr>
        <w:t>6 письменных обращени</w:t>
      </w:r>
      <w:r>
        <w:rPr>
          <w:sz w:val="24"/>
          <w:szCs w:val="24"/>
        </w:rPr>
        <w:t>й</w:t>
      </w:r>
      <w:r w:rsidR="007D53A5">
        <w:rPr>
          <w:sz w:val="24"/>
          <w:szCs w:val="24"/>
        </w:rPr>
        <w:t xml:space="preserve">, «Социальная сфера» </w:t>
      </w:r>
      <w:r>
        <w:rPr>
          <w:sz w:val="24"/>
          <w:szCs w:val="24"/>
        </w:rPr>
        <w:t>7</w:t>
      </w:r>
      <w:r w:rsidR="007D53A5">
        <w:rPr>
          <w:sz w:val="24"/>
          <w:szCs w:val="24"/>
        </w:rPr>
        <w:t xml:space="preserve"> письменных обращений, «Экономика» - </w:t>
      </w:r>
      <w:r>
        <w:rPr>
          <w:sz w:val="24"/>
          <w:szCs w:val="24"/>
        </w:rPr>
        <w:t>19</w:t>
      </w:r>
      <w:r w:rsidR="007D53A5">
        <w:rPr>
          <w:sz w:val="24"/>
          <w:szCs w:val="24"/>
        </w:rPr>
        <w:t xml:space="preserve"> письменн</w:t>
      </w:r>
      <w:r>
        <w:rPr>
          <w:sz w:val="24"/>
          <w:szCs w:val="24"/>
        </w:rPr>
        <w:t>ых</w:t>
      </w:r>
      <w:r w:rsidR="007D53A5">
        <w:rPr>
          <w:sz w:val="24"/>
          <w:szCs w:val="24"/>
        </w:rPr>
        <w:t xml:space="preserve"> обращени</w:t>
      </w:r>
      <w:r>
        <w:rPr>
          <w:sz w:val="24"/>
          <w:szCs w:val="24"/>
        </w:rPr>
        <w:t>й.</w:t>
      </w:r>
      <w:r w:rsidR="007D53A5">
        <w:rPr>
          <w:sz w:val="24"/>
          <w:szCs w:val="24"/>
        </w:rPr>
        <w:t xml:space="preserve"> Вопросы, поставленные в обращениях, в основном касаются сроков предоставления земельных участков льготным категориям граждан, вопросам аренды помещений и земельных участков, предоставление в собственность дачных земельных участков, изменения статуса земельных участков, по вопросам кадастровой стоимости земельных участков и кадастровой оценке объектов недвижимости.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Поступившие письменные обращения, за исключением обращений, направленных по компетенции в иные исполнительные органы поставлены, на контроль. Обращение снимается с контроля только в том случае, когда заявителю дан полный и объективный ответ.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DE5700">
        <w:rPr>
          <w:sz w:val="24"/>
          <w:szCs w:val="24"/>
        </w:rPr>
        <w:t>сентябре</w:t>
      </w:r>
      <w:r>
        <w:rPr>
          <w:sz w:val="24"/>
          <w:szCs w:val="24"/>
        </w:rPr>
        <w:t xml:space="preserve"> 2020 года руководителем департамента имущества и земельных отношений Новосибирской области, в связи с распространением новой </w:t>
      </w:r>
      <w:proofErr w:type="spellStart"/>
      <w:r>
        <w:rPr>
          <w:sz w:val="24"/>
          <w:szCs w:val="24"/>
        </w:rPr>
        <w:t>коронавирусной</w:t>
      </w:r>
      <w:proofErr w:type="spellEnd"/>
      <w:r>
        <w:rPr>
          <w:sz w:val="24"/>
          <w:szCs w:val="24"/>
        </w:rPr>
        <w:t xml:space="preserve"> инфекции и введенными ограничениями личный прием граждан не проводился.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DE5700">
        <w:rPr>
          <w:sz w:val="24"/>
          <w:szCs w:val="24"/>
        </w:rPr>
        <w:t>сентябре</w:t>
      </w:r>
      <w:r>
        <w:rPr>
          <w:sz w:val="24"/>
          <w:szCs w:val="24"/>
        </w:rPr>
        <w:t xml:space="preserve"> 2020 года все обращения рассмотрены без нарушения порядка рассмотрения обращений граждан. </w:t>
      </w:r>
    </w:p>
    <w:p w:rsidR="007D53A5" w:rsidRDefault="007D53A5" w:rsidP="007D53A5">
      <w:pPr>
        <w:autoSpaceDE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работы с обращениями граждан в департаменте имущества и земельных отношений Новосибирской области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7D53A5" w:rsidRDefault="007D53A5" w:rsidP="007D53A5">
      <w:pPr>
        <w:autoSpaceDE/>
        <w:jc w:val="both"/>
        <w:rPr>
          <w:sz w:val="24"/>
          <w:szCs w:val="24"/>
        </w:rPr>
      </w:pPr>
    </w:p>
    <w:p w:rsidR="007D53A5" w:rsidRDefault="007D53A5" w:rsidP="007D53A5">
      <w:p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организационной </w:t>
      </w:r>
    </w:p>
    <w:p w:rsidR="007D53A5" w:rsidRDefault="007D53A5" w:rsidP="007D53A5">
      <w:pPr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и кадровой работы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И.В. Мартыненко</w:t>
      </w:r>
    </w:p>
    <w:p w:rsidR="00253657" w:rsidRDefault="00253657"/>
    <w:sectPr w:rsidR="00253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3A5"/>
    <w:rsid w:val="00253657"/>
    <w:rsid w:val="007D53A5"/>
    <w:rsid w:val="00DE5700"/>
    <w:rsid w:val="00E6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5D97"/>
  <w15:chartTrackingRefBased/>
  <w15:docId w15:val="{823C73B9-9CFB-48EF-9EB3-FB905AC4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1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 Ирина Викторовна</dc:creator>
  <cp:keywords/>
  <dc:description/>
  <cp:lastModifiedBy>Мартыненко Ирина Викторовна</cp:lastModifiedBy>
  <cp:revision>3</cp:revision>
  <dcterms:created xsi:type="dcterms:W3CDTF">2020-10-07T08:47:00Z</dcterms:created>
  <dcterms:modified xsi:type="dcterms:W3CDTF">2020-10-07T08:56:00Z</dcterms:modified>
</cp:coreProperties>
</file>