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010" w:rsidRDefault="00D71010" w:rsidP="00686353">
      <w:pPr>
        <w:rPr>
          <w:szCs w:val="16"/>
        </w:rPr>
      </w:pPr>
    </w:p>
    <w:p w:rsidR="00D71010" w:rsidRPr="00D71010" w:rsidRDefault="00D71010" w:rsidP="00D71010">
      <w:pPr>
        <w:jc w:val="center"/>
        <w:rPr>
          <w:szCs w:val="16"/>
        </w:rPr>
      </w:pPr>
      <w:r>
        <w:rPr>
          <w:szCs w:val="16"/>
        </w:rPr>
        <w:t>О</w:t>
      </w:r>
      <w:r w:rsidRPr="00D71010">
        <w:rPr>
          <w:szCs w:val="16"/>
        </w:rPr>
        <w:t>б утверждении порядка составления и утверждения отчета</w:t>
      </w:r>
    </w:p>
    <w:p w:rsidR="00D71010" w:rsidRPr="00D71010" w:rsidRDefault="00D71010" w:rsidP="00D71010">
      <w:pPr>
        <w:jc w:val="center"/>
        <w:rPr>
          <w:szCs w:val="16"/>
        </w:rPr>
      </w:pPr>
      <w:r w:rsidRPr="00D71010">
        <w:rPr>
          <w:szCs w:val="16"/>
        </w:rPr>
        <w:t>о результатах деятельности государственных</w:t>
      </w:r>
    </w:p>
    <w:p w:rsidR="00D71010" w:rsidRDefault="00D71010" w:rsidP="00D71010">
      <w:pPr>
        <w:jc w:val="center"/>
        <w:rPr>
          <w:szCs w:val="16"/>
        </w:rPr>
      </w:pPr>
      <w:r w:rsidRPr="00D71010">
        <w:rPr>
          <w:szCs w:val="16"/>
        </w:rPr>
        <w:t>учреждений</w:t>
      </w:r>
      <w:r>
        <w:rPr>
          <w:szCs w:val="16"/>
        </w:rPr>
        <w:t xml:space="preserve"> Новосибирской области, подведомственных департаменту </w:t>
      </w:r>
    </w:p>
    <w:p w:rsidR="00D71010" w:rsidRPr="00D71010" w:rsidRDefault="00D71010" w:rsidP="00D71010">
      <w:pPr>
        <w:jc w:val="center"/>
        <w:rPr>
          <w:szCs w:val="16"/>
        </w:rPr>
      </w:pPr>
      <w:r w:rsidRPr="00D71010">
        <w:rPr>
          <w:szCs w:val="16"/>
        </w:rPr>
        <w:t xml:space="preserve">имущества и земельных отношений </w:t>
      </w:r>
      <w:r>
        <w:rPr>
          <w:szCs w:val="16"/>
        </w:rPr>
        <w:t>Новосибирской области</w:t>
      </w:r>
      <w:r w:rsidR="00190731">
        <w:rPr>
          <w:szCs w:val="16"/>
        </w:rPr>
        <w:t>,</w:t>
      </w:r>
    </w:p>
    <w:p w:rsidR="00D71010" w:rsidRDefault="00D71010" w:rsidP="00D71010">
      <w:pPr>
        <w:jc w:val="center"/>
      </w:pPr>
      <w:r w:rsidRPr="00D71010">
        <w:rPr>
          <w:szCs w:val="16"/>
        </w:rPr>
        <w:t xml:space="preserve">и об использовании закрепленного за ними </w:t>
      </w:r>
      <w:r>
        <w:rPr>
          <w:szCs w:val="16"/>
        </w:rPr>
        <w:t xml:space="preserve">имущества, </w:t>
      </w:r>
      <w:r>
        <w:t>находящегося в государственной собственности Новосибирской области</w:t>
      </w:r>
    </w:p>
    <w:p w:rsidR="00D71010" w:rsidRDefault="00D71010" w:rsidP="006E7FD0"/>
    <w:p w:rsidR="00352C8C" w:rsidRDefault="00D71010" w:rsidP="00243AC6">
      <w:pPr>
        <w:adjustRightInd w:val="0"/>
        <w:jc w:val="both"/>
        <w:rPr>
          <w:b/>
          <w:szCs w:val="16"/>
        </w:rPr>
      </w:pPr>
      <w:r>
        <w:tab/>
      </w:r>
      <w:r w:rsidRPr="00D71010">
        <w:t>В соответствии с подпунктом</w:t>
      </w:r>
      <w:r w:rsidR="0033352E">
        <w:rPr>
          <w:lang w:val="en-US"/>
        </w:rPr>
        <w:t> </w:t>
      </w:r>
      <w:r w:rsidR="0033352E">
        <w:t>10 пункта 3.3 статьи </w:t>
      </w:r>
      <w:r w:rsidRPr="00D71010">
        <w:t xml:space="preserve">32 Федерального закона </w:t>
      </w:r>
      <w:r w:rsidR="0033352E">
        <w:t>от </w:t>
      </w:r>
      <w:r w:rsidR="00044EA8" w:rsidRPr="00044EA8">
        <w:t xml:space="preserve">12.01.1996 </w:t>
      </w:r>
      <w:r w:rsidR="00044EA8">
        <w:t>№</w:t>
      </w:r>
      <w:r w:rsidR="0033352E">
        <w:t> </w:t>
      </w:r>
      <w:r w:rsidR="00044EA8" w:rsidRPr="00044EA8">
        <w:t xml:space="preserve">7-ФЗ </w:t>
      </w:r>
      <w:r w:rsidR="00044EA8">
        <w:t>«</w:t>
      </w:r>
      <w:r w:rsidR="00044EA8" w:rsidRPr="00044EA8">
        <w:t>О некоммерческих организациях</w:t>
      </w:r>
      <w:r w:rsidR="00044EA8">
        <w:t>»</w:t>
      </w:r>
      <w:r w:rsidRPr="00D71010">
        <w:t>,</w:t>
      </w:r>
      <w:r>
        <w:t xml:space="preserve"> п</w:t>
      </w:r>
      <w:r w:rsidRPr="00D71010">
        <w:t>риказ</w:t>
      </w:r>
      <w:r>
        <w:t>ом</w:t>
      </w:r>
      <w:r w:rsidR="00243AC6">
        <w:t xml:space="preserve"> Министерства </w:t>
      </w:r>
      <w:r w:rsidR="0033352E" w:rsidRPr="00427F9B">
        <w:t>ф</w:t>
      </w:r>
      <w:r w:rsidR="00243AC6">
        <w:t xml:space="preserve">инансов </w:t>
      </w:r>
      <w:r w:rsidRPr="00D71010">
        <w:t>Росси</w:t>
      </w:r>
      <w:r w:rsidR="00243AC6">
        <w:t>йской Федерации</w:t>
      </w:r>
      <w:r w:rsidRPr="00D71010">
        <w:t xml:space="preserve"> от</w:t>
      </w:r>
      <w:r w:rsidR="0033352E">
        <w:t> </w:t>
      </w:r>
      <w:r w:rsidRPr="00D71010">
        <w:t xml:space="preserve">02.11.2021 </w:t>
      </w:r>
      <w:r w:rsidR="00243AC6">
        <w:t>№</w:t>
      </w:r>
      <w:r w:rsidR="0033352E">
        <w:t> </w:t>
      </w:r>
      <w:r w:rsidRPr="00D71010">
        <w:t xml:space="preserve">171н </w:t>
      </w:r>
      <w:r w:rsidR="00243AC6">
        <w:t>«</w:t>
      </w:r>
      <w:r w:rsidRPr="00D71010">
        <w: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00243AC6">
        <w:t xml:space="preserve">», </w:t>
      </w:r>
      <w:r w:rsidR="0033352E">
        <w:rPr>
          <w:szCs w:val="16"/>
        </w:rPr>
        <w:t>частью </w:t>
      </w:r>
      <w:r w:rsidR="00243AC6">
        <w:rPr>
          <w:szCs w:val="16"/>
        </w:rPr>
        <w:t>2</w:t>
      </w:r>
      <w:r w:rsidR="00243AC6" w:rsidRPr="00654541">
        <w:rPr>
          <w:szCs w:val="16"/>
        </w:rPr>
        <w:t xml:space="preserve"> </w:t>
      </w:r>
      <w:r w:rsidR="0033352E">
        <w:rPr>
          <w:szCs w:val="16"/>
        </w:rPr>
        <w:t>статьи </w:t>
      </w:r>
      <w:r w:rsidR="00243AC6">
        <w:rPr>
          <w:szCs w:val="16"/>
        </w:rPr>
        <w:t xml:space="preserve">24 </w:t>
      </w:r>
      <w:r w:rsidR="0033352E">
        <w:rPr>
          <w:szCs w:val="16"/>
        </w:rPr>
        <w:t>Закона Новосибирской области от 06.07.2018 № </w:t>
      </w:r>
      <w:r w:rsidR="00243AC6">
        <w:rPr>
          <w:szCs w:val="16"/>
        </w:rPr>
        <w:t xml:space="preserve">271-ОЗ «Об управлении и распоряжении государственной собственностью Новосибирской области», </w:t>
      </w:r>
      <w:r w:rsidR="00243AC6" w:rsidRPr="00243AC6">
        <w:rPr>
          <w:szCs w:val="16"/>
        </w:rPr>
        <w:t>Положени</w:t>
      </w:r>
      <w:r w:rsidR="00243AC6">
        <w:rPr>
          <w:szCs w:val="16"/>
        </w:rPr>
        <w:t>ем</w:t>
      </w:r>
      <w:r w:rsidR="00243AC6" w:rsidRPr="00243AC6">
        <w:rPr>
          <w:szCs w:val="16"/>
        </w:rPr>
        <w:t xml:space="preserve"> о департаменте имущества и земельных отношений Новосибирской области</w:t>
      </w:r>
      <w:r w:rsidR="00243AC6">
        <w:rPr>
          <w:szCs w:val="16"/>
        </w:rPr>
        <w:t xml:space="preserve">, утвержденным </w:t>
      </w:r>
      <w:r w:rsidR="00243AC6" w:rsidRPr="00243AC6">
        <w:rPr>
          <w:szCs w:val="16"/>
        </w:rPr>
        <w:t>Постановление</w:t>
      </w:r>
      <w:r w:rsidR="00243AC6">
        <w:rPr>
          <w:szCs w:val="16"/>
        </w:rPr>
        <w:t>м</w:t>
      </w:r>
      <w:r w:rsidR="00243AC6" w:rsidRPr="00243AC6">
        <w:rPr>
          <w:szCs w:val="16"/>
        </w:rPr>
        <w:t xml:space="preserve"> Правите</w:t>
      </w:r>
      <w:r w:rsidR="0033352E">
        <w:rPr>
          <w:szCs w:val="16"/>
        </w:rPr>
        <w:t>льства Новосибирской области от </w:t>
      </w:r>
      <w:r w:rsidR="00243AC6" w:rsidRPr="00243AC6">
        <w:rPr>
          <w:szCs w:val="16"/>
        </w:rPr>
        <w:t xml:space="preserve">14.12.2016 </w:t>
      </w:r>
      <w:r w:rsidR="0033352E">
        <w:rPr>
          <w:szCs w:val="16"/>
        </w:rPr>
        <w:t>№ </w:t>
      </w:r>
      <w:r w:rsidR="00243AC6">
        <w:rPr>
          <w:szCs w:val="16"/>
        </w:rPr>
        <w:t>428</w:t>
      </w:r>
      <w:r w:rsidR="00352C8C">
        <w:rPr>
          <w:szCs w:val="16"/>
        </w:rPr>
        <w:t>-п,</w:t>
      </w:r>
      <w:r w:rsidR="00243AC6">
        <w:rPr>
          <w:szCs w:val="16"/>
        </w:rPr>
        <w:t xml:space="preserve"> </w:t>
      </w:r>
      <w:r w:rsidR="00243AC6" w:rsidRPr="00243AC6">
        <w:rPr>
          <w:b/>
          <w:szCs w:val="16"/>
        </w:rPr>
        <w:t>п</w:t>
      </w:r>
      <w:r w:rsidR="00243AC6">
        <w:rPr>
          <w:b/>
          <w:szCs w:val="16"/>
        </w:rPr>
        <w:t> </w:t>
      </w:r>
      <w:r w:rsidR="00243AC6" w:rsidRPr="00243AC6">
        <w:rPr>
          <w:b/>
          <w:szCs w:val="16"/>
        </w:rPr>
        <w:t>р</w:t>
      </w:r>
      <w:r w:rsidR="00243AC6">
        <w:rPr>
          <w:b/>
          <w:szCs w:val="16"/>
        </w:rPr>
        <w:t> </w:t>
      </w:r>
      <w:r w:rsidR="00243AC6" w:rsidRPr="00243AC6">
        <w:rPr>
          <w:b/>
          <w:szCs w:val="16"/>
        </w:rPr>
        <w:t>и</w:t>
      </w:r>
      <w:r w:rsidR="00243AC6">
        <w:rPr>
          <w:b/>
          <w:szCs w:val="16"/>
        </w:rPr>
        <w:t> </w:t>
      </w:r>
      <w:r w:rsidR="00243AC6" w:rsidRPr="00243AC6">
        <w:rPr>
          <w:b/>
          <w:szCs w:val="16"/>
        </w:rPr>
        <w:t>к</w:t>
      </w:r>
      <w:r w:rsidR="00243AC6">
        <w:rPr>
          <w:b/>
          <w:szCs w:val="16"/>
        </w:rPr>
        <w:t> </w:t>
      </w:r>
      <w:r w:rsidR="00243AC6" w:rsidRPr="00243AC6">
        <w:rPr>
          <w:b/>
          <w:szCs w:val="16"/>
        </w:rPr>
        <w:t>а</w:t>
      </w:r>
      <w:r w:rsidR="00243AC6">
        <w:rPr>
          <w:b/>
          <w:szCs w:val="16"/>
        </w:rPr>
        <w:t> </w:t>
      </w:r>
      <w:r w:rsidR="00243AC6" w:rsidRPr="00243AC6">
        <w:rPr>
          <w:b/>
          <w:szCs w:val="16"/>
        </w:rPr>
        <w:t>з</w:t>
      </w:r>
      <w:r w:rsidR="00243AC6">
        <w:rPr>
          <w:b/>
          <w:szCs w:val="16"/>
        </w:rPr>
        <w:t> </w:t>
      </w:r>
      <w:r w:rsidR="00243AC6" w:rsidRPr="00243AC6">
        <w:rPr>
          <w:b/>
          <w:szCs w:val="16"/>
        </w:rPr>
        <w:t>ы</w:t>
      </w:r>
      <w:r w:rsidR="00243AC6">
        <w:rPr>
          <w:b/>
          <w:szCs w:val="16"/>
        </w:rPr>
        <w:t> </w:t>
      </w:r>
      <w:r w:rsidR="00243AC6" w:rsidRPr="00243AC6">
        <w:rPr>
          <w:b/>
          <w:szCs w:val="16"/>
        </w:rPr>
        <w:t>в</w:t>
      </w:r>
      <w:r w:rsidR="00243AC6">
        <w:rPr>
          <w:b/>
          <w:szCs w:val="16"/>
        </w:rPr>
        <w:t> </w:t>
      </w:r>
      <w:r w:rsidR="00243AC6" w:rsidRPr="00243AC6">
        <w:rPr>
          <w:b/>
          <w:szCs w:val="16"/>
        </w:rPr>
        <w:t>а</w:t>
      </w:r>
      <w:r w:rsidR="00243AC6">
        <w:rPr>
          <w:b/>
          <w:szCs w:val="16"/>
        </w:rPr>
        <w:t> </w:t>
      </w:r>
      <w:r w:rsidR="00243AC6" w:rsidRPr="00243AC6">
        <w:rPr>
          <w:b/>
          <w:szCs w:val="16"/>
        </w:rPr>
        <w:t>ю</w:t>
      </w:r>
      <w:r w:rsidR="00243AC6">
        <w:rPr>
          <w:b/>
          <w:szCs w:val="16"/>
        </w:rPr>
        <w:t>:</w:t>
      </w:r>
    </w:p>
    <w:p w:rsidR="00352C8C" w:rsidRDefault="00352C8C" w:rsidP="00352C8C">
      <w:pPr>
        <w:adjustRightInd w:val="0"/>
        <w:jc w:val="both"/>
      </w:pPr>
      <w:r w:rsidRPr="00352C8C">
        <w:rPr>
          <w:szCs w:val="16"/>
        </w:rPr>
        <w:tab/>
        <w:t>1</w:t>
      </w:r>
      <w:r w:rsidR="005153F3">
        <w:rPr>
          <w:szCs w:val="16"/>
        </w:rPr>
        <w:t>. </w:t>
      </w:r>
      <w:r w:rsidRPr="00352C8C">
        <w:rPr>
          <w:szCs w:val="16"/>
        </w:rPr>
        <w:t>Утвердить прилагаемый порядок составления и утверждения отчета о р</w:t>
      </w:r>
      <w:r>
        <w:t>езультатах деятельности государственных учреждений Новосибирской области, подведомственных департаменту имущества и земельных отношений</w:t>
      </w:r>
      <w:r w:rsidRPr="00894056">
        <w:t xml:space="preserve"> Новосибирской области</w:t>
      </w:r>
      <w:r w:rsidR="00876663">
        <w:t>,</w:t>
      </w:r>
      <w:r>
        <w:t xml:space="preserve"> и об использовании закрепленного за ними имущества, находящегося в государственной собственности Новосибирской области</w:t>
      </w:r>
      <w:r w:rsidR="008F495E">
        <w:t>.</w:t>
      </w:r>
    </w:p>
    <w:p w:rsidR="005153F3" w:rsidRDefault="00352C8C" w:rsidP="005153F3">
      <w:pPr>
        <w:adjustRightInd w:val="0"/>
        <w:jc w:val="both"/>
      </w:pPr>
      <w:r>
        <w:tab/>
      </w:r>
      <w:r w:rsidR="005153F3">
        <w:t>2. Настоящий Приказ вс</w:t>
      </w:r>
      <w:r w:rsidR="000217F0">
        <w:t>тупает в силу с 1</w:t>
      </w:r>
      <w:r w:rsidR="0033352E">
        <w:t> января </w:t>
      </w:r>
      <w:r w:rsidR="000217F0">
        <w:t>2023 года</w:t>
      </w:r>
      <w:r w:rsidR="005153F3">
        <w:t xml:space="preserve"> и применяется</w:t>
      </w:r>
      <w:r w:rsidR="000217F0">
        <w:t>,</w:t>
      </w:r>
      <w:r w:rsidR="005153F3">
        <w:t xml:space="preserve"> начиная с предоставления отчета </w:t>
      </w:r>
      <w:r w:rsidR="006E7FD0" w:rsidRPr="00352C8C">
        <w:rPr>
          <w:szCs w:val="16"/>
        </w:rPr>
        <w:t>о р</w:t>
      </w:r>
      <w:r w:rsidR="006E7FD0">
        <w:t>езультатах деятельности государственных учреждений Новосибирской области, подведомственных департаменту имущества и земельных отношений</w:t>
      </w:r>
      <w:r w:rsidR="006E7FD0" w:rsidRPr="00894056">
        <w:t xml:space="preserve"> Новосибирской области</w:t>
      </w:r>
      <w:r w:rsidR="006E7FD0">
        <w:t xml:space="preserve">, и об использовании закрепленного за ними имущества, находящегося в государственной собственности Новосибирской области, </w:t>
      </w:r>
      <w:r w:rsidR="005153F3">
        <w:t>за 2022 год.</w:t>
      </w:r>
    </w:p>
    <w:p w:rsidR="000217F0" w:rsidRDefault="000217F0" w:rsidP="005153F3">
      <w:pPr>
        <w:adjustRightInd w:val="0"/>
        <w:jc w:val="both"/>
        <w:rPr>
          <w:szCs w:val="16"/>
        </w:rPr>
      </w:pPr>
      <w:r>
        <w:tab/>
        <w:t>3. </w:t>
      </w:r>
      <w:r w:rsidRPr="00611F0E">
        <w:rPr>
          <w:szCs w:val="16"/>
        </w:rPr>
        <w:t xml:space="preserve">Контроль за исполнением </w:t>
      </w:r>
      <w:r>
        <w:rPr>
          <w:szCs w:val="16"/>
        </w:rPr>
        <w:t xml:space="preserve">настоящего </w:t>
      </w:r>
      <w:r w:rsidRPr="00611F0E">
        <w:rPr>
          <w:szCs w:val="16"/>
        </w:rPr>
        <w:t>приказа оставляю за собой</w:t>
      </w:r>
      <w:r w:rsidR="008F495E">
        <w:rPr>
          <w:szCs w:val="16"/>
        </w:rPr>
        <w:t>.</w:t>
      </w:r>
    </w:p>
    <w:p w:rsidR="008D7136" w:rsidRDefault="008D7136" w:rsidP="005153F3">
      <w:pPr>
        <w:adjustRightInd w:val="0"/>
        <w:jc w:val="both"/>
        <w:rPr>
          <w:szCs w:val="16"/>
        </w:rPr>
      </w:pPr>
    </w:p>
    <w:p w:rsidR="008D7136" w:rsidRDefault="008D7136" w:rsidP="005153F3">
      <w:pPr>
        <w:adjustRightInd w:val="0"/>
        <w:jc w:val="both"/>
        <w:rPr>
          <w:szCs w:val="16"/>
        </w:rPr>
      </w:pPr>
    </w:p>
    <w:p w:rsidR="008D7136" w:rsidRDefault="008D7136" w:rsidP="008D7136">
      <w:pPr>
        <w:jc w:val="both"/>
        <w:rPr>
          <w:szCs w:val="16"/>
        </w:rPr>
      </w:pPr>
      <w:r>
        <w:rPr>
          <w:szCs w:val="16"/>
        </w:rPr>
        <w:t>Руководитель департамента                                                                       Р.Г. Шилохвостов</w:t>
      </w:r>
    </w:p>
    <w:p w:rsidR="00044EA8" w:rsidRDefault="00044EA8" w:rsidP="008D7136">
      <w:pPr>
        <w:jc w:val="both"/>
        <w:rPr>
          <w:szCs w:val="16"/>
        </w:rPr>
      </w:pPr>
    </w:p>
    <w:p w:rsidR="00BC0731" w:rsidRDefault="00BC0731" w:rsidP="00125823">
      <w:pPr>
        <w:autoSpaceDE/>
        <w:autoSpaceDN/>
        <w:jc w:val="both"/>
        <w:rPr>
          <w:sz w:val="18"/>
          <w:szCs w:val="18"/>
        </w:rPr>
      </w:pPr>
    </w:p>
    <w:p w:rsidR="00125823" w:rsidRPr="006E7FD0" w:rsidRDefault="00125823" w:rsidP="00125823">
      <w:pPr>
        <w:autoSpaceDE/>
        <w:autoSpaceDN/>
        <w:jc w:val="both"/>
        <w:rPr>
          <w:sz w:val="18"/>
          <w:szCs w:val="18"/>
        </w:rPr>
      </w:pPr>
      <w:r w:rsidRPr="006E7FD0">
        <w:rPr>
          <w:sz w:val="18"/>
          <w:szCs w:val="18"/>
        </w:rPr>
        <w:t>Д.С. Корнилова</w:t>
      </w:r>
    </w:p>
    <w:p w:rsidR="00044EA8" w:rsidRDefault="00125823" w:rsidP="00125823">
      <w:pPr>
        <w:autoSpaceDE/>
        <w:autoSpaceDN/>
        <w:jc w:val="both"/>
        <w:rPr>
          <w:sz w:val="18"/>
          <w:szCs w:val="18"/>
        </w:rPr>
      </w:pPr>
      <w:r w:rsidRPr="006E7FD0">
        <w:rPr>
          <w:sz w:val="18"/>
          <w:szCs w:val="18"/>
        </w:rPr>
        <w:t>238 60 55</w:t>
      </w:r>
    </w:p>
    <w:p w:rsidR="00647284" w:rsidRPr="00465209" w:rsidRDefault="00647284" w:rsidP="00647284">
      <w:pPr>
        <w:jc w:val="right"/>
        <w:rPr>
          <w:sz w:val="20"/>
          <w:szCs w:val="20"/>
        </w:rPr>
      </w:pPr>
      <w:r w:rsidRPr="00465209">
        <w:rPr>
          <w:sz w:val="24"/>
          <w:szCs w:val="24"/>
        </w:rPr>
        <w:lastRenderedPageBreak/>
        <w:t xml:space="preserve">УТВЕРЖДЕН </w:t>
      </w:r>
    </w:p>
    <w:p w:rsidR="00647284" w:rsidRPr="00465209" w:rsidRDefault="00647284" w:rsidP="00647284">
      <w:pPr>
        <w:jc w:val="right"/>
        <w:rPr>
          <w:sz w:val="24"/>
          <w:szCs w:val="24"/>
        </w:rPr>
      </w:pPr>
      <w:r w:rsidRPr="00465209">
        <w:rPr>
          <w:sz w:val="24"/>
          <w:szCs w:val="24"/>
        </w:rPr>
        <w:t xml:space="preserve">приказом </w:t>
      </w:r>
    </w:p>
    <w:p w:rsidR="00647284" w:rsidRPr="00465209" w:rsidRDefault="00647284" w:rsidP="00647284">
      <w:pPr>
        <w:jc w:val="right"/>
        <w:rPr>
          <w:sz w:val="24"/>
          <w:szCs w:val="24"/>
        </w:rPr>
      </w:pPr>
      <w:r w:rsidRPr="00465209">
        <w:rPr>
          <w:sz w:val="24"/>
          <w:szCs w:val="24"/>
        </w:rPr>
        <w:t xml:space="preserve">  департамента имущества</w:t>
      </w:r>
    </w:p>
    <w:p w:rsidR="00647284" w:rsidRPr="00465209" w:rsidRDefault="00647284" w:rsidP="00647284">
      <w:pPr>
        <w:jc w:val="right"/>
        <w:rPr>
          <w:sz w:val="24"/>
          <w:szCs w:val="24"/>
        </w:rPr>
      </w:pPr>
      <w:r w:rsidRPr="00465209">
        <w:rPr>
          <w:sz w:val="24"/>
          <w:szCs w:val="24"/>
        </w:rPr>
        <w:t xml:space="preserve">и земельных отношений </w:t>
      </w:r>
    </w:p>
    <w:p w:rsidR="00647284" w:rsidRPr="00465209" w:rsidRDefault="00647284" w:rsidP="00647284">
      <w:pPr>
        <w:jc w:val="right"/>
        <w:rPr>
          <w:sz w:val="24"/>
          <w:szCs w:val="24"/>
        </w:rPr>
      </w:pPr>
      <w:r w:rsidRPr="00465209">
        <w:rPr>
          <w:sz w:val="24"/>
          <w:szCs w:val="24"/>
        </w:rPr>
        <w:t xml:space="preserve">Новосибирской области </w:t>
      </w:r>
    </w:p>
    <w:p w:rsidR="00647284" w:rsidRPr="00465209" w:rsidRDefault="00647284" w:rsidP="00647284">
      <w:pPr>
        <w:jc w:val="right"/>
        <w:rPr>
          <w:sz w:val="24"/>
          <w:szCs w:val="24"/>
        </w:rPr>
      </w:pPr>
      <w:r w:rsidRPr="00465209">
        <w:rPr>
          <w:sz w:val="24"/>
          <w:szCs w:val="24"/>
        </w:rPr>
        <w:t xml:space="preserve">от_____________ №____  </w:t>
      </w:r>
    </w:p>
    <w:p w:rsidR="00647284" w:rsidRPr="00465209" w:rsidRDefault="00647284" w:rsidP="00647284">
      <w:pPr>
        <w:jc w:val="center"/>
        <w:rPr>
          <w:b/>
          <w:color w:val="000000" w:themeColor="text1"/>
        </w:rPr>
      </w:pPr>
    </w:p>
    <w:p w:rsidR="00647284" w:rsidRPr="00465209" w:rsidRDefault="00647284" w:rsidP="00647284">
      <w:pPr>
        <w:jc w:val="center"/>
        <w:rPr>
          <w:b/>
          <w:color w:val="000000" w:themeColor="text1"/>
        </w:rPr>
      </w:pPr>
      <w:r w:rsidRPr="00465209">
        <w:rPr>
          <w:b/>
          <w:color w:val="000000" w:themeColor="text1"/>
        </w:rPr>
        <w:t xml:space="preserve">Порядок </w:t>
      </w:r>
    </w:p>
    <w:p w:rsidR="00647284" w:rsidRPr="00465209" w:rsidRDefault="00647284" w:rsidP="00647284">
      <w:pPr>
        <w:jc w:val="center"/>
        <w:rPr>
          <w:b/>
          <w:color w:val="000000" w:themeColor="text1"/>
        </w:rPr>
      </w:pPr>
      <w:r w:rsidRPr="00465209">
        <w:rPr>
          <w:b/>
          <w:color w:val="000000" w:themeColor="text1"/>
        </w:rPr>
        <w:t xml:space="preserve">составления и утверждения отчета </w:t>
      </w:r>
    </w:p>
    <w:p w:rsidR="00647284" w:rsidRPr="00465209" w:rsidRDefault="00647284" w:rsidP="00647284">
      <w:pPr>
        <w:adjustRightInd w:val="0"/>
        <w:jc w:val="center"/>
        <w:rPr>
          <w:b/>
          <w:color w:val="000000" w:themeColor="text1"/>
        </w:rPr>
      </w:pPr>
      <w:r w:rsidRPr="00465209">
        <w:rPr>
          <w:b/>
          <w:color w:val="000000" w:themeColor="text1"/>
        </w:rPr>
        <w:t>о результатах деятельности государственных учреждений Новосибирской области, подведомственных департаменту имущества и земельных отношений Новосибирской области, и об использовании закрепленного за ними имущества, находящегося в государственной собственности Новосибирской области</w:t>
      </w:r>
    </w:p>
    <w:p w:rsidR="00647284" w:rsidRPr="00465209" w:rsidRDefault="00647284" w:rsidP="00647284">
      <w:pPr>
        <w:adjustRightInd w:val="0"/>
        <w:jc w:val="center"/>
        <w:rPr>
          <w:b/>
          <w:color w:val="000000" w:themeColor="text1"/>
        </w:rPr>
      </w:pPr>
    </w:p>
    <w:p w:rsidR="00647284" w:rsidRPr="00465209" w:rsidRDefault="00647284" w:rsidP="00647284">
      <w:pPr>
        <w:ind w:firstLine="708"/>
        <w:jc w:val="both"/>
        <w:rPr>
          <w:color w:val="000000" w:themeColor="text1"/>
        </w:rPr>
      </w:pPr>
      <w:r w:rsidRPr="00465209">
        <w:rPr>
          <w:b/>
          <w:color w:val="000000" w:themeColor="text1"/>
        </w:rPr>
        <w:tab/>
      </w:r>
      <w:r w:rsidRPr="00465209">
        <w:rPr>
          <w:color w:val="000000" w:themeColor="text1"/>
        </w:rPr>
        <w:t>1. </w:t>
      </w:r>
      <w:r w:rsidRPr="00465209">
        <w:rPr>
          <w:rFonts w:eastAsiaTheme="minorHAnsi"/>
          <w:bCs/>
          <w:color w:val="000000" w:themeColor="text1"/>
          <w:lang w:eastAsia="en-US"/>
        </w:rPr>
        <w:t>Настоящий порядок регулирует процедуру составления и утверждения отчета</w:t>
      </w:r>
      <w:r w:rsidRPr="00465209">
        <w:rPr>
          <w:color w:val="000000" w:themeColor="text1"/>
        </w:rPr>
        <w:t xml:space="preserve"> о результатах деятельности государственных учреждений Новосибирской области, подведомственных департаменту имущества и земельных отношений Новосибирской области, и об использовании закрепленного за ними имущества, находящегося в государственной собственности Новосибирской области (далее соответственно – Порядок, Отчет, учреждения, департамент).</w:t>
      </w:r>
    </w:p>
    <w:p w:rsidR="00647284" w:rsidRPr="00465209" w:rsidRDefault="00647284" w:rsidP="00647284">
      <w:pPr>
        <w:ind w:firstLine="708"/>
        <w:jc w:val="both"/>
        <w:rPr>
          <w:color w:val="000000" w:themeColor="text1"/>
        </w:rPr>
      </w:pPr>
      <w:r w:rsidRPr="00465209">
        <w:rPr>
          <w:color w:val="000000" w:themeColor="text1"/>
        </w:rPr>
        <w:t>2. Отчет составляется учреждениями на основании настоящего Порядка и в соответствии с Общими требованиями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утвержденными приказом Министерства финансов Российской Федерации от 2 ноября 2021 года № 171н (далее - Общие требования).</w:t>
      </w:r>
    </w:p>
    <w:p w:rsidR="00647284" w:rsidRPr="00465209" w:rsidRDefault="00647284" w:rsidP="00647284">
      <w:pPr>
        <w:ind w:firstLine="708"/>
        <w:jc w:val="both"/>
      </w:pPr>
      <w:r w:rsidRPr="00465209">
        <w:rPr>
          <w:color w:val="000000" w:themeColor="text1"/>
        </w:rPr>
        <w:t xml:space="preserve">3. Отчет составляется учреждениями в валюте Российской Федерации (в части показателей, формируемых в денежном выражении) ежегодно по состоянию на 1 января года, следующего за отчетным. </w:t>
      </w:r>
      <w:r w:rsidRPr="00465209">
        <w:t>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учреждений.</w:t>
      </w:r>
    </w:p>
    <w:p w:rsidR="00647284" w:rsidRPr="00465209" w:rsidRDefault="00647284" w:rsidP="00647284">
      <w:pPr>
        <w:ind w:firstLine="708"/>
        <w:jc w:val="both"/>
      </w:pPr>
      <w:r w:rsidRPr="00465209">
        <w:t>Отчет учреждения составляется в форме бумажного документа, подписывается его главным бухгалтером и утверждается руководителем учреждения, после чего представляется на согласование в департамент в срок не позднее 20 февраля года, следующего за отчетным.</w:t>
      </w:r>
    </w:p>
    <w:p w:rsidR="00647284" w:rsidRPr="00465209" w:rsidRDefault="00647284" w:rsidP="00647284">
      <w:pPr>
        <w:ind w:firstLine="708"/>
        <w:jc w:val="both"/>
      </w:pPr>
      <w:r w:rsidRPr="00465209">
        <w:t>Учреждение, имеющее обособленное(</w:t>
      </w:r>
      <w:proofErr w:type="spellStart"/>
      <w:r w:rsidRPr="00465209">
        <w:t>ые</w:t>
      </w:r>
      <w:proofErr w:type="spellEnd"/>
      <w:r w:rsidRPr="00465209">
        <w:t>) подразделение(я) (филиалы), осуществляющее полномочия по ведению бухгалтерского учета, формирует Отчет на основании Отчета головного учреждения (сформированного без учета Отчетов обособленных подразделений) и отчета(</w:t>
      </w:r>
      <w:proofErr w:type="spellStart"/>
      <w:r w:rsidRPr="00465209">
        <w:t>ов</w:t>
      </w:r>
      <w:proofErr w:type="spellEnd"/>
      <w:r w:rsidRPr="00465209">
        <w:t>) обособленного(</w:t>
      </w:r>
      <w:proofErr w:type="spellStart"/>
      <w:r w:rsidRPr="00465209">
        <w:t>ых</w:t>
      </w:r>
      <w:proofErr w:type="spellEnd"/>
      <w:r w:rsidRPr="00465209">
        <w:t xml:space="preserve">) подразделения(й). </w:t>
      </w:r>
    </w:p>
    <w:p w:rsidR="00647284" w:rsidRPr="00465209" w:rsidRDefault="00647284" w:rsidP="00647284">
      <w:pPr>
        <w:ind w:firstLine="708"/>
        <w:jc w:val="both"/>
        <w:rPr>
          <w:color w:val="000000" w:themeColor="text1"/>
        </w:rPr>
      </w:pPr>
      <w:r w:rsidRPr="00465209">
        <w:rPr>
          <w:color w:val="000000" w:themeColor="text1"/>
        </w:rPr>
        <w:t>4. В течение 10 (десяти) рабочих дней,</w:t>
      </w:r>
      <w:r w:rsidRPr="00465209">
        <w:t xml:space="preserve"> </w:t>
      </w:r>
      <w:r w:rsidRPr="00465209">
        <w:rPr>
          <w:color w:val="000000" w:themeColor="text1"/>
        </w:rPr>
        <w:t>следующих за днем поступления Отчета в департамент, Отчет рассматривается в соответствии с компетенцией следующими отделами департамента:</w:t>
      </w:r>
    </w:p>
    <w:p w:rsidR="00647284" w:rsidRPr="00465209" w:rsidRDefault="00647284" w:rsidP="00647284">
      <w:pPr>
        <w:ind w:firstLine="708"/>
        <w:jc w:val="both"/>
        <w:rPr>
          <w:color w:val="000000" w:themeColor="text1"/>
        </w:rPr>
      </w:pPr>
      <w:r w:rsidRPr="00465209">
        <w:rPr>
          <w:color w:val="000000" w:themeColor="text1"/>
        </w:rPr>
        <w:t xml:space="preserve"> отделом обеспечения доходов (отчет о выполнении учреждением государственного задания на оказание государственных услуг (выполнение работ);</w:t>
      </w:r>
      <w:r w:rsidRPr="00465209">
        <w:t xml:space="preserve"> сведения об оказываемых услугах, выполняемых работах сверх установленного государственного задания, а также выпускаемой продукции;</w:t>
      </w:r>
      <w:r w:rsidRPr="00465209">
        <w:rPr>
          <w:color w:val="000000" w:themeColor="text1"/>
        </w:rPr>
        <w:t xml:space="preserve"> сведения о доходах </w:t>
      </w:r>
      <w:r w:rsidRPr="00465209">
        <w:rPr>
          <w:color w:val="000000" w:themeColor="text1"/>
        </w:rPr>
        <w:lastRenderedPageBreak/>
        <w:t>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сведения о численности сотрудников и оплате труда; сведения о видах деятельности, в отношении которых установлен показатель эффективности; сведения о достижении показателей эффективности деятельности учреждения);</w:t>
      </w:r>
    </w:p>
    <w:p w:rsidR="00647284" w:rsidRPr="00465209" w:rsidRDefault="00647284" w:rsidP="00647284">
      <w:pPr>
        <w:ind w:firstLine="708"/>
        <w:jc w:val="both"/>
        <w:rPr>
          <w:color w:val="000000" w:themeColor="text1"/>
        </w:rPr>
      </w:pPr>
      <w:r w:rsidRPr="00465209">
        <w:rPr>
          <w:color w:val="000000" w:themeColor="text1"/>
        </w:rPr>
        <w:t xml:space="preserve">отделом финансового обеспечения (отчет о выполнении учреждением государственного задания на оказание государственных услуг (выполнение работ); </w:t>
      </w:r>
      <w:r w:rsidRPr="00465209">
        <w:t xml:space="preserve">сведения об оказываемых услугах, выполняемых работах сверх установленного государственного задания, а также выпускаемой продукции; сведения о просроченной кредиторской задолженности; сведения о задолженности по ущербу, недостачам, хищениям денежных средств и материальных ценностей; сведения о численности сотрудников и оплате труда; сведения о счетах учреждения, открытых в кредитных организациях);  </w:t>
      </w:r>
    </w:p>
    <w:p w:rsidR="00647284" w:rsidRDefault="00647284" w:rsidP="00647284">
      <w:pPr>
        <w:ind w:firstLine="708"/>
        <w:jc w:val="both"/>
        <w:rPr>
          <w:color w:val="000000" w:themeColor="text1"/>
        </w:rPr>
      </w:pPr>
      <w:r w:rsidRPr="00465209">
        <w:rPr>
          <w:color w:val="000000" w:themeColor="text1"/>
        </w:rPr>
        <w:t>отделом управления имуществом (с</w:t>
      </w:r>
      <w:r>
        <w:rPr>
          <w:color w:val="000000" w:themeColor="text1"/>
        </w:rPr>
        <w:t>ведения о недвижимом имуществе,</w:t>
      </w:r>
      <w:r w:rsidRPr="00465209">
        <w:rPr>
          <w:color w:val="000000" w:themeColor="text1"/>
        </w:rPr>
        <w:t xml:space="preserve"> закрепленном на праве оперативного управления; сведения о недвижимом имуществе, используемом по договору аренды; сведения о недвижимом имуществе, используемом по договору безвозмездного пользования (договору ссуды); сведения об особо ценном движимом имуществе; сведения о транспортных средствах; сведения об имуществе, за исключением земельных участков, переданном в аренду);</w:t>
      </w:r>
    </w:p>
    <w:p w:rsidR="00647284" w:rsidRPr="00465209" w:rsidRDefault="00647284" w:rsidP="00647284">
      <w:pPr>
        <w:ind w:firstLine="708"/>
        <w:jc w:val="both"/>
        <w:rPr>
          <w:color w:val="000000" w:themeColor="text1"/>
        </w:rPr>
      </w:pPr>
      <w:r>
        <w:rPr>
          <w:color w:val="000000" w:themeColor="text1"/>
        </w:rPr>
        <w:t>отделом земельных отношений (</w:t>
      </w:r>
      <w:r w:rsidRPr="00465209">
        <w:rPr>
          <w:color w:val="000000" w:themeColor="text1"/>
        </w:rPr>
        <w:t>сведения о земельных участках, предоставленных на праве постоянного (бессрочного) пользования (далее - сведения об использовании земельных участков);</w:t>
      </w:r>
      <w:r>
        <w:rPr>
          <w:color w:val="000000" w:themeColor="text1"/>
        </w:rPr>
        <w:t xml:space="preserve"> </w:t>
      </w:r>
    </w:p>
    <w:p w:rsidR="00647284" w:rsidRPr="00465209" w:rsidRDefault="00647284" w:rsidP="00647284">
      <w:pPr>
        <w:ind w:firstLine="708"/>
        <w:jc w:val="both"/>
        <w:rPr>
          <w:color w:val="000000" w:themeColor="text1"/>
        </w:rPr>
      </w:pPr>
      <w:r w:rsidRPr="00465209">
        <w:rPr>
          <w:color w:val="000000" w:themeColor="text1"/>
        </w:rPr>
        <w:t>отделом контроля использования имущества и ведения дел об административных правонарушениях (сведения о задолженности по ущербу, недостачам, хищениям денежных средств и материальных ценностей).</w:t>
      </w:r>
    </w:p>
    <w:p w:rsidR="00647284" w:rsidRPr="00465209" w:rsidRDefault="00647284" w:rsidP="00647284">
      <w:pPr>
        <w:ind w:firstLine="708"/>
        <w:jc w:val="both"/>
        <w:rPr>
          <w:color w:val="000000" w:themeColor="text1"/>
        </w:rPr>
      </w:pPr>
      <w:r w:rsidRPr="00465209">
        <w:rPr>
          <w:color w:val="000000" w:themeColor="text1"/>
        </w:rPr>
        <w:t>При отсутствии замечаний к Отчету на титульном листе Отчета проставляется гриф "Согласовано" с указанием наименования должности руководителя департамента, его личной подписи, расшифровки подписи и даты согласования, после чего указанный Отчет передается на подпись руководителю департамента.</w:t>
      </w:r>
    </w:p>
    <w:p w:rsidR="00647284" w:rsidRPr="00465209" w:rsidRDefault="00647284" w:rsidP="00647284">
      <w:pPr>
        <w:ind w:firstLine="708"/>
        <w:jc w:val="both"/>
        <w:rPr>
          <w:color w:val="000000" w:themeColor="text1"/>
        </w:rPr>
      </w:pPr>
      <w:r w:rsidRPr="00465209">
        <w:rPr>
          <w:color w:val="000000" w:themeColor="text1"/>
        </w:rPr>
        <w:t xml:space="preserve">В случаях установления факта недостоверности предоставленной учреждением информации и (или) представления указанной информации не в полном объеме </w:t>
      </w:r>
      <w:r w:rsidRPr="00465209">
        <w:t xml:space="preserve">отдел обеспечения доходов осуществляет подготовку и направление подписанного руководителем департамента требования о доработке Отчета с указанием причин, послуживших основанием для необходимости его доработки. </w:t>
      </w:r>
    </w:p>
    <w:p w:rsidR="00647284" w:rsidRPr="00465209" w:rsidRDefault="00647284" w:rsidP="00647284">
      <w:pPr>
        <w:ind w:firstLine="708"/>
        <w:jc w:val="both"/>
        <w:rPr>
          <w:color w:val="000000" w:themeColor="text1"/>
        </w:rPr>
      </w:pPr>
      <w:r w:rsidRPr="00465209">
        <w:rPr>
          <w:color w:val="000000" w:themeColor="text1"/>
        </w:rPr>
        <w:t>5. Доработанный учреждением Отчет рассматривается отделами департамента в течение 5 (пяти) рабочих дней со дня его представления в департамент.</w:t>
      </w:r>
    </w:p>
    <w:p w:rsidR="00647284" w:rsidRPr="00465209" w:rsidRDefault="00647284" w:rsidP="00647284">
      <w:pPr>
        <w:ind w:firstLine="708"/>
        <w:jc w:val="both"/>
        <w:rPr>
          <w:color w:val="000000" w:themeColor="text1"/>
        </w:rPr>
      </w:pPr>
      <w:r w:rsidRPr="00465209">
        <w:rPr>
          <w:color w:val="000000" w:themeColor="text1"/>
        </w:rPr>
        <w:t xml:space="preserve">6. Отчет должен в заголовочной части содержать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органа - учредителя, с указанием кода главы по бюджетной классификации, наименование публично-правового образования, с </w:t>
      </w:r>
      <w:r w:rsidRPr="00465209">
        <w:rPr>
          <w:color w:val="000000" w:themeColor="text1"/>
        </w:rPr>
        <w:lastRenderedPageBreak/>
        <w:t xml:space="preserve">указанием кода по Общероссийскому классификатору территорий муниципальных образований, и </w:t>
      </w:r>
      <w:r>
        <w:rPr>
          <w:color w:val="000000" w:themeColor="text1"/>
        </w:rPr>
        <w:t>составля</w:t>
      </w:r>
      <w:r w:rsidRPr="00465209">
        <w:rPr>
          <w:color w:val="000000" w:themeColor="text1"/>
        </w:rPr>
        <w:t>т</w:t>
      </w:r>
      <w:r>
        <w:rPr>
          <w:color w:val="000000" w:themeColor="text1"/>
        </w:rPr>
        <w:t>ь</w:t>
      </w:r>
      <w:r w:rsidRPr="00465209">
        <w:rPr>
          <w:color w:val="000000" w:themeColor="text1"/>
        </w:rPr>
        <w:t>ся в разрезе следующих разделов:</w:t>
      </w:r>
    </w:p>
    <w:p w:rsidR="00647284" w:rsidRPr="00465209" w:rsidRDefault="00647284" w:rsidP="00647284">
      <w:pPr>
        <w:ind w:firstLine="708"/>
        <w:jc w:val="both"/>
        <w:rPr>
          <w:color w:val="000000" w:themeColor="text1"/>
        </w:rPr>
      </w:pPr>
      <w:r w:rsidRPr="00465209">
        <w:rPr>
          <w:color w:val="000000" w:themeColor="text1"/>
        </w:rPr>
        <w:t>раздел 1 «Результаты деятельности»;</w:t>
      </w:r>
    </w:p>
    <w:p w:rsidR="00647284" w:rsidRPr="00465209" w:rsidRDefault="00647284" w:rsidP="00647284">
      <w:pPr>
        <w:ind w:firstLine="708"/>
        <w:jc w:val="both"/>
        <w:rPr>
          <w:color w:val="000000" w:themeColor="text1"/>
        </w:rPr>
      </w:pPr>
      <w:r w:rsidRPr="00465209">
        <w:rPr>
          <w:color w:val="000000" w:themeColor="text1"/>
        </w:rPr>
        <w:t>раздел 2 «Использование имущества, закрепленного за учреждением»;</w:t>
      </w:r>
    </w:p>
    <w:p w:rsidR="00647284" w:rsidRPr="00465209" w:rsidRDefault="00647284" w:rsidP="00647284">
      <w:pPr>
        <w:ind w:firstLine="708"/>
        <w:jc w:val="both"/>
        <w:rPr>
          <w:color w:val="000000" w:themeColor="text1"/>
        </w:rPr>
      </w:pPr>
      <w:r w:rsidRPr="00465209">
        <w:rPr>
          <w:color w:val="000000" w:themeColor="text1"/>
        </w:rPr>
        <w:t>раздел 3 «Эффективность деятельности».</w:t>
      </w:r>
    </w:p>
    <w:p w:rsidR="00647284" w:rsidRPr="00465209" w:rsidRDefault="00647284" w:rsidP="00647284">
      <w:pPr>
        <w:ind w:firstLine="708"/>
        <w:jc w:val="both"/>
        <w:rPr>
          <w:color w:val="000000" w:themeColor="text1"/>
        </w:rPr>
      </w:pPr>
      <w:r w:rsidRPr="00465209">
        <w:rPr>
          <w:color w:val="000000" w:themeColor="text1"/>
        </w:rPr>
        <w:t>7. В раздел 1 «Результаты деятельности» включаются:</w:t>
      </w:r>
    </w:p>
    <w:p w:rsidR="00647284" w:rsidRPr="00465209" w:rsidRDefault="00647284" w:rsidP="00647284">
      <w:pPr>
        <w:ind w:firstLine="708"/>
        <w:jc w:val="both"/>
        <w:rPr>
          <w:i/>
          <w:color w:val="000000" w:themeColor="text1"/>
        </w:rPr>
      </w:pPr>
      <w:r w:rsidRPr="00465209">
        <w:rPr>
          <w:color w:val="000000" w:themeColor="text1"/>
        </w:rPr>
        <w:t>1) отчет о выполнении государственного задания на оказание государственных услуг (выполнение работ) (далее - государственное задание)</w:t>
      </w:r>
      <w:r>
        <w:rPr>
          <w:color w:val="000000" w:themeColor="text1"/>
        </w:rPr>
        <w:t xml:space="preserve">, содержащий сведения о государственных услугах и работах, включенных в государственное задание (показатель, характеризующий </w:t>
      </w:r>
      <w:r w:rsidRPr="00DA6A8A">
        <w:rPr>
          <w:color w:val="000000" w:themeColor="text1"/>
        </w:rPr>
        <w:t>содержание государственной услуги (работы), плановые показатели объема государственной услуги (работы), показатели объема оказанных государственных услуг (выполненных работ) на отчетную дату, причину отклонения от установленных плановых показателей объема государственной услуги (работы).</w:t>
      </w:r>
      <w:r>
        <w:rPr>
          <w:color w:val="000000" w:themeColor="text1"/>
        </w:rPr>
        <w:t xml:space="preserve"> </w:t>
      </w:r>
    </w:p>
    <w:p w:rsidR="00647284" w:rsidRPr="00465209" w:rsidRDefault="00647284" w:rsidP="00647284">
      <w:pPr>
        <w:ind w:firstLine="708"/>
        <w:jc w:val="both"/>
        <w:rPr>
          <w:color w:val="000000" w:themeColor="text1"/>
        </w:rPr>
      </w:pPr>
      <w:r w:rsidRPr="00465209">
        <w:rPr>
          <w:color w:val="000000" w:themeColor="text1"/>
        </w:rPr>
        <w:t>Указанный отчет формируется учреждениями, которым в соответствии с решением департамента сформировано государственное задание;</w:t>
      </w:r>
    </w:p>
    <w:p w:rsidR="00647284" w:rsidRPr="00465209" w:rsidRDefault="00647284" w:rsidP="00647284">
      <w:pPr>
        <w:ind w:firstLine="708"/>
        <w:jc w:val="both"/>
      </w:pPr>
      <w:r w:rsidRPr="00465209">
        <w:t>2) сведения об оказываемых услугах, выполняемых работах сверх установленного государственного задания, а также выпускаемой продукции, содержащие информацию о государственных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государственных услуг (выполненных работ, произведенной продукции), доходах, полученных учреждением от оказания платных государственных услуг (выполнения работ), ценах (тарифах) на платные государственные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647284" w:rsidRPr="00465209" w:rsidRDefault="00647284" w:rsidP="00647284">
      <w:pPr>
        <w:ind w:firstLine="708"/>
        <w:jc w:val="both"/>
      </w:pPr>
      <w:r w:rsidRPr="00465209">
        <w:t>3) 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содержащие информацию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приходящегося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647284" w:rsidRPr="00465209" w:rsidRDefault="00647284" w:rsidP="00647284">
      <w:pPr>
        <w:ind w:firstLine="708"/>
        <w:jc w:val="both"/>
        <w:rPr>
          <w:color w:val="000000" w:themeColor="text1"/>
        </w:rPr>
      </w:pPr>
      <w:r w:rsidRPr="00465209">
        <w:t>При отсутствии у учреждения вкладов в уставные (складочные) капиталы сведения, указанные в абзаце первом настоящего подпункта, не формируются;</w:t>
      </w:r>
    </w:p>
    <w:p w:rsidR="00647284" w:rsidRPr="00465209" w:rsidRDefault="00647284" w:rsidP="00647284">
      <w:pPr>
        <w:ind w:firstLine="708"/>
        <w:jc w:val="both"/>
      </w:pPr>
      <w:r w:rsidRPr="00465209">
        <w:t xml:space="preserve">4) сведения о просроченной кредиторской задолженности, содержащие информацию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департаментом, изменении кредиторской задолженности за отчетный период в абсолютной величине и в </w:t>
      </w:r>
      <w:r w:rsidRPr="00465209">
        <w:lastRenderedPageBreak/>
        <w:t>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647284" w:rsidRPr="00465209" w:rsidRDefault="00647284" w:rsidP="00647284">
      <w:pPr>
        <w:ind w:firstLine="708"/>
        <w:jc w:val="both"/>
      </w:pPr>
      <w:r w:rsidRPr="00465209">
        <w:t xml:space="preserve">5) сведения о задолженности по ущербу, недостачам, хищениям денежных средств и материальных ценностей, содержащие информацию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 </w:t>
      </w:r>
    </w:p>
    <w:p w:rsidR="00647284" w:rsidRPr="00465209" w:rsidRDefault="00647284" w:rsidP="00647284">
      <w:pPr>
        <w:ind w:firstLine="708"/>
        <w:jc w:val="both"/>
      </w:pPr>
      <w:r w:rsidRPr="00465209">
        <w:t>В указанных сведениях также отражается информация об ущербе материальным ценностям (порче имущества), сумме предварительных оплат, не возвращенных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647284" w:rsidRPr="00465209" w:rsidRDefault="00647284" w:rsidP="00647284">
      <w:pPr>
        <w:ind w:firstLine="708"/>
        <w:jc w:val="both"/>
      </w:pPr>
      <w:r w:rsidRPr="00465209">
        <w:t xml:space="preserve">6) сведения о численности сотрудников и оплате труда, содержащие информацию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информацию о численности сотрудников, выполняющих работу без заключения трудового договора (по договорам гражданско-правового характера). </w:t>
      </w:r>
    </w:p>
    <w:p w:rsidR="00647284" w:rsidRPr="00465209" w:rsidRDefault="00647284" w:rsidP="00647284">
      <w:pPr>
        <w:ind w:firstLine="708"/>
        <w:jc w:val="both"/>
      </w:pPr>
      <w:r w:rsidRPr="00465209">
        <w:t xml:space="preserve">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 </w:t>
      </w:r>
    </w:p>
    <w:p w:rsidR="00647284" w:rsidRPr="00465209" w:rsidRDefault="00647284" w:rsidP="00647284">
      <w:pPr>
        <w:ind w:firstLine="708"/>
        <w:jc w:val="both"/>
      </w:pPr>
      <w:r w:rsidRPr="00465209">
        <w:t xml:space="preserve">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 </w:t>
      </w:r>
    </w:p>
    <w:p w:rsidR="00647284" w:rsidRPr="00465209" w:rsidRDefault="00647284" w:rsidP="00647284">
      <w:pPr>
        <w:ind w:firstLine="708"/>
        <w:jc w:val="both"/>
      </w:pPr>
      <w:r w:rsidRPr="00465209">
        <w:t>Информация о численности основного персонала формируется с указанием численности категорий работников, установленных положением об оплате труда работников государственных учреждений, подведомственных департаменту.</w:t>
      </w:r>
    </w:p>
    <w:p w:rsidR="00647284" w:rsidRPr="00465209" w:rsidRDefault="00647284" w:rsidP="00647284">
      <w:pPr>
        <w:ind w:firstLine="708"/>
        <w:jc w:val="both"/>
      </w:pPr>
      <w:r w:rsidRPr="00465209">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rsidR="00647284" w:rsidRPr="00465209" w:rsidRDefault="00647284" w:rsidP="00647284">
      <w:pPr>
        <w:ind w:firstLine="708"/>
        <w:jc w:val="both"/>
      </w:pPr>
      <w:r w:rsidRPr="00465209">
        <w:t xml:space="preserve">7) сведения о счетах учреждения, открытых в кредитных организациях, содержащие информацию о номерах счетов, открытых в кредитных организациях в валюте Российской Федерации и иностранной валюте, с указанием вида счета, </w:t>
      </w:r>
      <w:r w:rsidRPr="00465209">
        <w:lastRenderedPageBreak/>
        <w:t>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647284" w:rsidRPr="00465209" w:rsidRDefault="00647284" w:rsidP="00647284">
      <w:pPr>
        <w:ind w:firstLine="708"/>
        <w:jc w:val="both"/>
      </w:pPr>
      <w:r w:rsidRPr="00465209">
        <w:t>8. В раздел 2 «Использование имущества, закрепленного за учреждением» включаются:</w:t>
      </w:r>
    </w:p>
    <w:p w:rsidR="00647284" w:rsidRPr="00465209" w:rsidRDefault="00647284" w:rsidP="00647284">
      <w:pPr>
        <w:ind w:firstLine="708"/>
        <w:jc w:val="both"/>
      </w:pPr>
      <w:r w:rsidRPr="00465209">
        <w:t>1) сведения о недвижимом имуществе, закрепленном на праве оперативного управления, содержащие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информацию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647284" w:rsidRPr="00465209" w:rsidRDefault="00647284" w:rsidP="00647284">
      <w:pPr>
        <w:ind w:firstLine="708"/>
        <w:jc w:val="both"/>
      </w:pPr>
      <w:r w:rsidRPr="00465209">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647284" w:rsidRPr="00465209" w:rsidRDefault="00647284" w:rsidP="00647284">
      <w:pPr>
        <w:ind w:firstLine="708"/>
        <w:jc w:val="both"/>
      </w:pPr>
      <w:r w:rsidRPr="00465209">
        <w:t>Сведения о недвижимом имуществе, закрепленном на праве оперативного управления за учреждениями (перечень объектов, адрес, кадастровый номер, год постройки, технические характеристики), формируются на основании данных реестра государственной собственности Новосибирской области и Единого государственного реестра недвижимости;</w:t>
      </w:r>
    </w:p>
    <w:p w:rsidR="00647284" w:rsidRPr="00465209" w:rsidRDefault="00647284" w:rsidP="00647284">
      <w:pPr>
        <w:ind w:firstLine="708"/>
        <w:jc w:val="both"/>
      </w:pPr>
      <w:r w:rsidRPr="00465209">
        <w:t>2) сведения об использовании земельных участков, содержащие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647284" w:rsidRPr="00465209" w:rsidRDefault="00647284" w:rsidP="00647284">
      <w:pPr>
        <w:ind w:firstLine="708"/>
        <w:jc w:val="both"/>
      </w:pPr>
      <w:r w:rsidRPr="00465209">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647284" w:rsidRPr="00465209" w:rsidRDefault="00647284" w:rsidP="00647284">
      <w:pPr>
        <w:ind w:firstLine="708"/>
        <w:jc w:val="both"/>
      </w:pPr>
      <w:r w:rsidRPr="00465209">
        <w:t>Сведения об использовании земельных участков учреждениями (перечень объектов, адрес, кадастровый номер, площадь) формируются на основании данных реестра государственной собственности Новосибирской области и Единого государственного реестра недвижимости;</w:t>
      </w:r>
    </w:p>
    <w:p w:rsidR="00647284" w:rsidRPr="00465209" w:rsidRDefault="00647284" w:rsidP="00647284">
      <w:pPr>
        <w:ind w:firstLine="708"/>
        <w:jc w:val="both"/>
      </w:pPr>
      <w:r w:rsidRPr="00465209">
        <w:t xml:space="preserve">3) сведения о недвижимом имуществе, используемом по договору аренды, содержащие перечень объектов недвижимого имущества, находящегося у учреждения в пользовании по договору аренды, с указанием наименования и адреса </w:t>
      </w:r>
      <w:r w:rsidRPr="00465209">
        <w:lastRenderedPageBreak/>
        <w:t>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rsidR="00647284" w:rsidRPr="00465209" w:rsidRDefault="00647284" w:rsidP="00647284">
      <w:pPr>
        <w:ind w:firstLine="708"/>
        <w:jc w:val="both"/>
      </w:pPr>
      <w:r w:rsidRPr="00465209">
        <w:t>4) сведения о недвижимом имуществе, используемом по договору безвозмездного пользования (договору ссуды), содержащие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(договора ссуды);</w:t>
      </w:r>
    </w:p>
    <w:p w:rsidR="00647284" w:rsidRPr="00465209" w:rsidRDefault="00647284" w:rsidP="00647284">
      <w:pPr>
        <w:ind w:firstLine="708"/>
        <w:jc w:val="both"/>
      </w:pPr>
      <w:r w:rsidRPr="00465209">
        <w:t>5) сведения об особо ценном движимом имуществе (за исключением транспортных средств), содержащие информацию о наличии особо ценного движимого имущества (по группам основных средств), балансовой стоимости и остаточной стоимости имущества.</w:t>
      </w:r>
    </w:p>
    <w:p w:rsidR="00647284" w:rsidRPr="00465209" w:rsidRDefault="00647284" w:rsidP="00647284">
      <w:pPr>
        <w:ind w:firstLine="708"/>
        <w:jc w:val="both"/>
      </w:pPr>
      <w:r w:rsidRPr="00465209">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rsidR="00647284" w:rsidRPr="00465209" w:rsidRDefault="00647284" w:rsidP="00647284">
      <w:pPr>
        <w:ind w:firstLine="708"/>
        <w:jc w:val="both"/>
      </w:pPr>
      <w:r w:rsidRPr="00465209">
        <w:t>Сведения об особо ценном движимом имуществе (за исключением транспортных средств) учреждений формируются на основании данных реестра государственной собственности Новосибирской области;</w:t>
      </w:r>
    </w:p>
    <w:p w:rsidR="00647284" w:rsidRPr="00465209" w:rsidRDefault="00647284" w:rsidP="00647284">
      <w:pPr>
        <w:ind w:firstLine="708"/>
        <w:jc w:val="both"/>
      </w:pPr>
      <w:r w:rsidRPr="00465209">
        <w:t>6) сведения о транспортных средствах, содержащие информацию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w:t>
      </w:r>
    </w:p>
    <w:p w:rsidR="00647284" w:rsidRPr="00465209" w:rsidRDefault="00647284" w:rsidP="00647284">
      <w:pPr>
        <w:ind w:firstLine="708"/>
        <w:jc w:val="both"/>
      </w:pPr>
      <w:r w:rsidRPr="00465209">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647284" w:rsidRPr="00465209" w:rsidRDefault="00647284" w:rsidP="00647284">
      <w:pPr>
        <w:ind w:firstLine="708"/>
        <w:jc w:val="both"/>
      </w:pPr>
      <w:r w:rsidRPr="00465209">
        <w:lastRenderedPageBreak/>
        <w:t>7) сведения об имуществе, за исключением земельных участков, переданном в аренду, содержащие аналитическую информацию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647284" w:rsidRPr="00465209" w:rsidRDefault="00647284" w:rsidP="00647284">
      <w:pPr>
        <w:ind w:firstLine="708"/>
        <w:jc w:val="both"/>
      </w:pPr>
      <w:r w:rsidRPr="00465209">
        <w:t>9. В раздел 3 «Эффективность деятельности» включаются:</w:t>
      </w:r>
    </w:p>
    <w:p w:rsidR="00647284" w:rsidRPr="00465209" w:rsidRDefault="00647284" w:rsidP="00647284">
      <w:pPr>
        <w:ind w:firstLine="708"/>
        <w:jc w:val="both"/>
      </w:pPr>
      <w:r w:rsidRPr="00465209">
        <w:t>1) сведения о видах деятельности, в отношении которых установлен показатель эффективности, содержащие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w:t>
      </w:r>
    </w:p>
    <w:p w:rsidR="00647284" w:rsidRPr="00465209" w:rsidRDefault="00647284" w:rsidP="00647284">
      <w:pPr>
        <w:ind w:firstLine="708"/>
        <w:jc w:val="both"/>
      </w:pPr>
      <w:r w:rsidRPr="00465209">
        <w:t>2) сведения о достижении показателей эффективности деятельности учреждения, содержащие информацию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w:t>
      </w:r>
    </w:p>
    <w:p w:rsidR="00647284" w:rsidRPr="00465209" w:rsidRDefault="00647284" w:rsidP="00647284">
      <w:pPr>
        <w:ind w:firstLine="708"/>
        <w:jc w:val="both"/>
      </w:pPr>
      <w:r w:rsidRPr="00465209">
        <w:t>10. </w:t>
      </w:r>
      <w:r w:rsidRPr="00597B45">
        <w:t>Отчет и включаемые в него сведения</w:t>
      </w:r>
      <w:r w:rsidRPr="00465209">
        <w:t>, указанные в пунктах 7, 8 настоящего Порядка, заполняются в соответствии с образцами, рекомендованными Общими требованиями.</w:t>
      </w:r>
    </w:p>
    <w:p w:rsidR="00647284" w:rsidRDefault="00647284" w:rsidP="00647284">
      <w:pPr>
        <w:ind w:firstLine="708"/>
        <w:jc w:val="both"/>
        <w:rPr>
          <w:color w:val="000000" w:themeColor="text1"/>
        </w:rPr>
      </w:pPr>
      <w:r w:rsidRPr="00465209">
        <w:rPr>
          <w:color w:val="000000" w:themeColor="text1"/>
        </w:rPr>
        <w:t>11. Руководитель учреждения обеспечивает размещение Отчета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8" w:history="1">
        <w:r w:rsidRPr="00465209">
          <w:rPr>
            <w:rStyle w:val="aa"/>
          </w:rPr>
          <w:t>www.bus.gov.ru</w:t>
        </w:r>
      </w:hyperlink>
      <w:r w:rsidRPr="00465209">
        <w:rPr>
          <w:color w:val="000000" w:themeColor="text1"/>
        </w:rPr>
        <w:t>) в течение 5 (пяти) рабочих дней с даты согласования Отчета руководителем департамента.</w:t>
      </w:r>
      <w:r w:rsidRPr="00251A01">
        <w:rPr>
          <w:color w:val="000000" w:themeColor="text1"/>
        </w:rPr>
        <w:t xml:space="preserve"> </w:t>
      </w:r>
    </w:p>
    <w:p w:rsidR="00647284" w:rsidRDefault="00647284" w:rsidP="00647284">
      <w:pPr>
        <w:ind w:firstLine="708"/>
        <w:jc w:val="both"/>
      </w:pPr>
    </w:p>
    <w:p w:rsidR="00647284" w:rsidRPr="006E7FD0" w:rsidRDefault="00647284" w:rsidP="00125823">
      <w:pPr>
        <w:autoSpaceDE/>
        <w:autoSpaceDN/>
        <w:jc w:val="both"/>
        <w:rPr>
          <w:sz w:val="18"/>
          <w:szCs w:val="18"/>
        </w:rPr>
      </w:pPr>
      <w:bookmarkStart w:id="0" w:name="_GoBack"/>
      <w:bookmarkEnd w:id="0"/>
    </w:p>
    <w:sectPr w:rsidR="00647284" w:rsidRPr="006E7FD0" w:rsidSect="00BC0731">
      <w:headerReference w:type="first" r:id="rId9"/>
      <w:pgSz w:w="11907" w:h="16840" w:code="9"/>
      <w:pgMar w:top="1134" w:right="567" w:bottom="-426" w:left="1418" w:header="709" w:footer="680" w:gutter="0"/>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780" w:rsidRDefault="00235780">
      <w:r>
        <w:separator/>
      </w:r>
    </w:p>
  </w:endnote>
  <w:endnote w:type="continuationSeparator" w:id="0">
    <w:p w:rsidR="00235780" w:rsidRDefault="0023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780" w:rsidRDefault="00235780">
      <w:r>
        <w:separator/>
      </w:r>
    </w:p>
  </w:footnote>
  <w:footnote w:type="continuationSeparator" w:id="0">
    <w:p w:rsidR="00235780" w:rsidRDefault="00235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9EE" w:rsidRPr="0075705E" w:rsidRDefault="00536D2C" w:rsidP="0075705E">
    <w:pPr>
      <w:pStyle w:val="a4"/>
      <w:jc w:val="center"/>
      <w:rPr>
        <w:lang w:val="en-US"/>
      </w:rPr>
    </w:pPr>
    <w:r>
      <w:rPr>
        <w:b/>
        <w:bCs/>
        <w:noProof/>
        <w:sz w:val="20"/>
        <w:szCs w:val="20"/>
      </w:rPr>
      <w:drawing>
        <wp:inline distT="0" distB="0" distL="0" distR="0" wp14:anchorId="485F3587" wp14:editId="0795616D">
          <wp:extent cx="554566" cy="647700"/>
          <wp:effectExtent l="0" t="0" r="0" b="0"/>
          <wp:docPr id="5" name="Рисунок 5" descr="C:\Users\imi\Downloads\1111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i\Downloads\111111111111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779" cy="645613"/>
                  </a:xfrm>
                  <a:prstGeom prst="rect">
                    <a:avLst/>
                  </a:prstGeom>
                  <a:noFill/>
                  <a:ln>
                    <a:noFill/>
                  </a:ln>
                </pic:spPr>
              </pic:pic>
            </a:graphicData>
          </a:graphic>
        </wp:inline>
      </w:drawing>
    </w:r>
  </w:p>
  <w:p w:rsidR="003339EE" w:rsidRPr="009E389F" w:rsidRDefault="003339EE" w:rsidP="00C1724C">
    <w:pPr>
      <w:pStyle w:val="ad"/>
    </w:pPr>
  </w:p>
  <w:p w:rsidR="003339EE" w:rsidRPr="003170A3" w:rsidRDefault="003339EE" w:rsidP="00EB1142">
    <w:pPr>
      <w:pStyle w:val="ad"/>
      <w:rPr>
        <w:b/>
      </w:rPr>
    </w:pPr>
    <w:r w:rsidRPr="00C1724C">
      <w:rPr>
        <w:b/>
      </w:rPr>
      <w:t xml:space="preserve">ДЕПАРТАМЕНТ </w:t>
    </w:r>
    <w:r>
      <w:rPr>
        <w:b/>
      </w:rPr>
      <w:t>ИМУЩЕСТВА</w:t>
    </w:r>
    <w:r w:rsidRPr="00E54676">
      <w:rPr>
        <w:b/>
      </w:rPr>
      <w:t xml:space="preserve"> </w:t>
    </w:r>
  </w:p>
  <w:p w:rsidR="003339EE" w:rsidRPr="003170A3" w:rsidRDefault="003339EE" w:rsidP="00EB1142">
    <w:pPr>
      <w:pStyle w:val="ad"/>
      <w:rPr>
        <w:b/>
      </w:rPr>
    </w:pPr>
    <w:r w:rsidRPr="00C1724C">
      <w:rPr>
        <w:b/>
      </w:rPr>
      <w:t>И ЗЕМЕЛЬНЫХ ОТНОШЕНИЙ НОВОСИБИРСКОЙ ОБЛАСТИ</w:t>
    </w:r>
  </w:p>
  <w:p w:rsidR="003339EE" w:rsidRPr="009E389F" w:rsidRDefault="003339EE" w:rsidP="00C1724C">
    <w:pPr>
      <w:pStyle w:val="ad"/>
    </w:pPr>
  </w:p>
  <w:p w:rsidR="003339EE" w:rsidRPr="00C1724C" w:rsidRDefault="003339EE" w:rsidP="00C1724C">
    <w:pPr>
      <w:pStyle w:val="ad"/>
      <w:rPr>
        <w:b/>
        <w:sz w:val="36"/>
        <w:szCs w:val="36"/>
      </w:rPr>
    </w:pPr>
    <w:r w:rsidRPr="00C1724C">
      <w:rPr>
        <w:b/>
        <w:sz w:val="36"/>
        <w:szCs w:val="36"/>
      </w:rPr>
      <w:t>ПРИКАЗ</w:t>
    </w:r>
  </w:p>
  <w:p w:rsidR="003339EE" w:rsidRPr="009E389F" w:rsidRDefault="00536D2C" w:rsidP="00C1724C">
    <w:pPr>
      <w:pStyle w:val="ad"/>
    </w:pPr>
    <w:r>
      <w:rPr>
        <w:noProof/>
      </w:rPr>
      <mc:AlternateContent>
        <mc:Choice Requires="wps">
          <w:drawing>
            <wp:anchor distT="0" distB="0" distL="114300" distR="114300" simplePos="0" relativeHeight="251658240" behindDoc="0" locked="0" layoutInCell="1" allowOverlap="1">
              <wp:simplePos x="0" y="0"/>
              <wp:positionH relativeFrom="column">
                <wp:posOffset>5355590</wp:posOffset>
              </wp:positionH>
              <wp:positionV relativeFrom="paragraph">
                <wp:posOffset>179070</wp:posOffset>
              </wp:positionV>
              <wp:extent cx="977265" cy="2279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9EE" w:rsidRPr="00645034" w:rsidRDefault="003339EE" w:rsidP="00C1724C">
                          <w:pPr>
                            <w:pStyle w:val="ad"/>
                          </w:pPr>
                          <w:bookmarkStart w:id="1" w:name="docout_numb"/>
                          <w:bookmarkEnd w:id="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21.7pt;margin-top:14.1pt;width:76.95pt;height:1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" filled="f" stroked="f">
              <v:textbox inset=".5mm,.3mm,.5mm,.3mm">
                <w:txbxContent>
                  <w:p w:rsidR="003339EE" w:rsidRPr="00645034" w:rsidRDefault="003339EE" w:rsidP="00C1724C">
                    <w:pPr>
                      <w:pStyle w:val="ad"/>
                    </w:pPr>
                    <w:bookmarkStart w:id="2" w:name="docout_numb"/>
                    <w:bookmarkEnd w:id="2"/>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34925</wp:posOffset>
              </wp:positionH>
              <wp:positionV relativeFrom="paragraph">
                <wp:posOffset>179070</wp:posOffset>
              </wp:positionV>
              <wp:extent cx="1295400" cy="2324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9EE" w:rsidRPr="00645034" w:rsidRDefault="003339EE" w:rsidP="00C1724C">
                          <w:pPr>
                            <w:pStyle w:val="ad"/>
                          </w:pPr>
                          <w:bookmarkStart w:id="2" w:name="docout_date"/>
                          <w:bookmarkEnd w:id="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75pt;margin-top:14.1pt;width:102pt;height:1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" filled="f" stroked="f">
              <v:textbox inset=".5mm,.3mm,.5mm,.3mm">
                <w:txbxContent>
                  <w:p w:rsidR="003339EE" w:rsidRPr="00645034" w:rsidRDefault="003339EE" w:rsidP="00C1724C">
                    <w:pPr>
                      <w:pStyle w:val="ad"/>
                    </w:pPr>
                    <w:bookmarkStart w:id="4" w:name="docout_date"/>
                    <w:bookmarkEnd w:id="4"/>
                  </w:p>
                </w:txbxContent>
              </v:textbox>
            </v:shape>
          </w:pict>
        </mc:Fallback>
      </mc:AlternateContent>
    </w:r>
  </w:p>
  <w:p w:rsidR="003339EE" w:rsidRPr="003170A3" w:rsidRDefault="003339EE" w:rsidP="003170A3">
    <w:pPr>
      <w:pStyle w:val="ad"/>
      <w:tabs>
        <w:tab w:val="right" w:pos="9922"/>
      </w:tabs>
      <w:jc w:val="left"/>
      <w:rPr>
        <w:sz w:val="24"/>
        <w:szCs w:val="24"/>
      </w:rPr>
    </w:pPr>
    <w:r w:rsidRPr="003170A3">
      <w:rPr>
        <w:sz w:val="24"/>
        <w:szCs w:val="24"/>
      </w:rPr>
      <w:t xml:space="preserve">_______________                         </w:t>
    </w:r>
    <w:r>
      <w:rPr>
        <w:sz w:val="24"/>
        <w:szCs w:val="24"/>
      </w:rPr>
      <w:t xml:space="preserve">          </w:t>
    </w:r>
    <w:r w:rsidRPr="003170A3">
      <w:rPr>
        <w:sz w:val="24"/>
        <w:szCs w:val="24"/>
      </w:rPr>
      <w:t xml:space="preserve">     г. Новосибирск</w:t>
    </w:r>
    <w:r w:rsidRPr="003170A3">
      <w:rPr>
        <w:sz w:val="24"/>
        <w:szCs w:val="24"/>
      </w:rPr>
      <w:tab/>
      <w:t>№ _________</w:t>
    </w:r>
  </w:p>
  <w:p w:rsidR="003339EE" w:rsidRPr="009E389F" w:rsidRDefault="003339EE" w:rsidP="00C1724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A2A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246A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0C5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7CDC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30CF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72E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549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2AB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B602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684F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12871"/>
    <w:multiLevelType w:val="singleLevel"/>
    <w:tmpl w:val="4EACAEF2"/>
    <w:lvl w:ilvl="0">
      <w:numFmt w:val="bullet"/>
      <w:lvlText w:val="-"/>
      <w:lvlJc w:val="left"/>
      <w:pPr>
        <w:tabs>
          <w:tab w:val="num" w:pos="1069"/>
        </w:tabs>
        <w:ind w:left="1069" w:hanging="360"/>
      </w:pPr>
      <w:rPr>
        <w:rFonts w:hint="default"/>
      </w:rPr>
    </w:lvl>
  </w:abstractNum>
  <w:abstractNum w:abstractNumId="11" w15:restartNumberingAfterBreak="0">
    <w:nsid w:val="08E61087"/>
    <w:multiLevelType w:val="singleLevel"/>
    <w:tmpl w:val="9E34BBEC"/>
    <w:lvl w:ilvl="0">
      <w:numFmt w:val="bullet"/>
      <w:lvlText w:val="-"/>
      <w:lvlJc w:val="left"/>
      <w:pPr>
        <w:tabs>
          <w:tab w:val="num" w:pos="1069"/>
        </w:tabs>
        <w:ind w:left="1069" w:hanging="360"/>
      </w:pPr>
      <w:rPr>
        <w:rFonts w:hint="default"/>
      </w:rPr>
    </w:lvl>
  </w:abstractNum>
  <w:abstractNum w:abstractNumId="12" w15:restartNumberingAfterBreak="0">
    <w:nsid w:val="12EF157A"/>
    <w:multiLevelType w:val="hybridMultilevel"/>
    <w:tmpl w:val="0C3CCB24"/>
    <w:lvl w:ilvl="0" w:tplc="85DA8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3914B9D"/>
    <w:multiLevelType w:val="hybridMultilevel"/>
    <w:tmpl w:val="C890B470"/>
    <w:lvl w:ilvl="0" w:tplc="6F6A96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57"/>
  <w:drawingGridVerticalSpacing w:val="57"/>
  <w:displayHorizontalDrawingGridEvery w:val="0"/>
  <w:displayVerticalDrawingGridEvery w:val="3"/>
  <w:doNotUseMarginsForDrawingGridOrigin/>
  <w:drawingGridVerticalOrigin w:val="1985"/>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C"/>
    <w:rsid w:val="000217F0"/>
    <w:rsid w:val="00025FCB"/>
    <w:rsid w:val="00037C77"/>
    <w:rsid w:val="00044EA8"/>
    <w:rsid w:val="000A215B"/>
    <w:rsid w:val="000A4BE3"/>
    <w:rsid w:val="000B36EC"/>
    <w:rsid w:val="00125823"/>
    <w:rsid w:val="00154F95"/>
    <w:rsid w:val="00155556"/>
    <w:rsid w:val="00171EE1"/>
    <w:rsid w:val="00190731"/>
    <w:rsid w:val="001908A4"/>
    <w:rsid w:val="001913D8"/>
    <w:rsid w:val="001970C9"/>
    <w:rsid w:val="001E3153"/>
    <w:rsid w:val="001E5351"/>
    <w:rsid w:val="00206A82"/>
    <w:rsid w:val="00235780"/>
    <w:rsid w:val="00243AC6"/>
    <w:rsid w:val="00251A01"/>
    <w:rsid w:val="002666A9"/>
    <w:rsid w:val="00270501"/>
    <w:rsid w:val="00285316"/>
    <w:rsid w:val="00286DC1"/>
    <w:rsid w:val="002A2EA4"/>
    <w:rsid w:val="002A6238"/>
    <w:rsid w:val="002D5831"/>
    <w:rsid w:val="002E3243"/>
    <w:rsid w:val="002F64A4"/>
    <w:rsid w:val="003170A3"/>
    <w:rsid w:val="00332E8A"/>
    <w:rsid w:val="0033352E"/>
    <w:rsid w:val="003339EE"/>
    <w:rsid w:val="00352C8C"/>
    <w:rsid w:val="00361646"/>
    <w:rsid w:val="00376D8B"/>
    <w:rsid w:val="00386E80"/>
    <w:rsid w:val="00396A5A"/>
    <w:rsid w:val="003A6F51"/>
    <w:rsid w:val="003B4B5C"/>
    <w:rsid w:val="003D3C54"/>
    <w:rsid w:val="003E5902"/>
    <w:rsid w:val="003F54B4"/>
    <w:rsid w:val="00413999"/>
    <w:rsid w:val="00427F9B"/>
    <w:rsid w:val="004324B3"/>
    <w:rsid w:val="00436814"/>
    <w:rsid w:val="00440CE1"/>
    <w:rsid w:val="004A75E9"/>
    <w:rsid w:val="004B2EB8"/>
    <w:rsid w:val="004C19A3"/>
    <w:rsid w:val="004C1DD2"/>
    <w:rsid w:val="004D7388"/>
    <w:rsid w:val="004E5D60"/>
    <w:rsid w:val="004F400E"/>
    <w:rsid w:val="005153F3"/>
    <w:rsid w:val="00536D2C"/>
    <w:rsid w:val="00546561"/>
    <w:rsid w:val="00554AAC"/>
    <w:rsid w:val="00563D01"/>
    <w:rsid w:val="00573610"/>
    <w:rsid w:val="005757DF"/>
    <w:rsid w:val="00577C62"/>
    <w:rsid w:val="005A0F35"/>
    <w:rsid w:val="005C5ED5"/>
    <w:rsid w:val="005D1888"/>
    <w:rsid w:val="005E00F2"/>
    <w:rsid w:val="005F6E3C"/>
    <w:rsid w:val="00612067"/>
    <w:rsid w:val="00612E9A"/>
    <w:rsid w:val="006346FA"/>
    <w:rsid w:val="00645034"/>
    <w:rsid w:val="00647284"/>
    <w:rsid w:val="00686353"/>
    <w:rsid w:val="006E10AD"/>
    <w:rsid w:val="006E7FD0"/>
    <w:rsid w:val="00707CDC"/>
    <w:rsid w:val="00707EE6"/>
    <w:rsid w:val="007113BC"/>
    <w:rsid w:val="0072253B"/>
    <w:rsid w:val="00734BDA"/>
    <w:rsid w:val="00737765"/>
    <w:rsid w:val="0075045E"/>
    <w:rsid w:val="0075705E"/>
    <w:rsid w:val="007A6445"/>
    <w:rsid w:val="007D4C56"/>
    <w:rsid w:val="00802086"/>
    <w:rsid w:val="0082520F"/>
    <w:rsid w:val="00836057"/>
    <w:rsid w:val="00847E09"/>
    <w:rsid w:val="00863174"/>
    <w:rsid w:val="0087184E"/>
    <w:rsid w:val="00876663"/>
    <w:rsid w:val="00897FDB"/>
    <w:rsid w:val="008C609D"/>
    <w:rsid w:val="008D3746"/>
    <w:rsid w:val="008D7136"/>
    <w:rsid w:val="008F495E"/>
    <w:rsid w:val="009024F3"/>
    <w:rsid w:val="009069A2"/>
    <w:rsid w:val="00917CC6"/>
    <w:rsid w:val="00940BC8"/>
    <w:rsid w:val="009515D9"/>
    <w:rsid w:val="009555EB"/>
    <w:rsid w:val="00964FBE"/>
    <w:rsid w:val="009E00AD"/>
    <w:rsid w:val="009E389F"/>
    <w:rsid w:val="00A21EB1"/>
    <w:rsid w:val="00A36EF0"/>
    <w:rsid w:val="00A475FA"/>
    <w:rsid w:val="00A90BFB"/>
    <w:rsid w:val="00AA5B3A"/>
    <w:rsid w:val="00AC3C55"/>
    <w:rsid w:val="00AD3118"/>
    <w:rsid w:val="00B27B06"/>
    <w:rsid w:val="00B35655"/>
    <w:rsid w:val="00B504A5"/>
    <w:rsid w:val="00B538B2"/>
    <w:rsid w:val="00B73A7B"/>
    <w:rsid w:val="00B76EF0"/>
    <w:rsid w:val="00B84BC9"/>
    <w:rsid w:val="00B87E54"/>
    <w:rsid w:val="00B91C18"/>
    <w:rsid w:val="00BB34D4"/>
    <w:rsid w:val="00BC0731"/>
    <w:rsid w:val="00BD0C3E"/>
    <w:rsid w:val="00BD7B48"/>
    <w:rsid w:val="00C1315F"/>
    <w:rsid w:val="00C15D95"/>
    <w:rsid w:val="00C1724C"/>
    <w:rsid w:val="00C33F9F"/>
    <w:rsid w:val="00C75C4F"/>
    <w:rsid w:val="00C8243A"/>
    <w:rsid w:val="00CB4132"/>
    <w:rsid w:val="00CB464A"/>
    <w:rsid w:val="00CD6F57"/>
    <w:rsid w:val="00CE6054"/>
    <w:rsid w:val="00CE7CC4"/>
    <w:rsid w:val="00D0772E"/>
    <w:rsid w:val="00D4456B"/>
    <w:rsid w:val="00D45F86"/>
    <w:rsid w:val="00D52095"/>
    <w:rsid w:val="00D5746B"/>
    <w:rsid w:val="00D61827"/>
    <w:rsid w:val="00D71010"/>
    <w:rsid w:val="00D952D5"/>
    <w:rsid w:val="00DA62B9"/>
    <w:rsid w:val="00DB28F5"/>
    <w:rsid w:val="00DF2C1B"/>
    <w:rsid w:val="00E24DF9"/>
    <w:rsid w:val="00E34F07"/>
    <w:rsid w:val="00E5412E"/>
    <w:rsid w:val="00E54676"/>
    <w:rsid w:val="00E85A44"/>
    <w:rsid w:val="00E93BDD"/>
    <w:rsid w:val="00EB1142"/>
    <w:rsid w:val="00EF43E8"/>
    <w:rsid w:val="00F07B5F"/>
    <w:rsid w:val="00F1182E"/>
    <w:rsid w:val="00F208C8"/>
    <w:rsid w:val="00F251AF"/>
    <w:rsid w:val="00F3224F"/>
    <w:rsid w:val="00F374F9"/>
    <w:rsid w:val="00F41D75"/>
    <w:rsid w:val="00F60C1C"/>
    <w:rsid w:val="00F746CF"/>
    <w:rsid w:val="00FA6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ACDD76"/>
  <w15:docId w15:val="{81F7C1FA-D7CB-4FD6-807F-0A3EE4EC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655"/>
    <w:pPr>
      <w:autoSpaceDE w:val="0"/>
      <w:autoSpaceDN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аголовок 4"/>
    <w:basedOn w:val="a"/>
    <w:next w:val="a"/>
    <w:pPr>
      <w:keepNext/>
      <w:jc w:val="center"/>
    </w:pPr>
    <w:rPr>
      <w:b/>
      <w:bCs/>
    </w:rPr>
  </w:style>
  <w:style w:type="paragraph" w:customStyle="1" w:styleId="5">
    <w:name w:val="заголовок 5"/>
    <w:basedOn w:val="a"/>
    <w:next w:val="a"/>
    <w:pPr>
      <w:keepNext/>
      <w:jc w:val="center"/>
    </w:pPr>
    <w:rPr>
      <w:sz w:val="24"/>
      <w:szCs w:val="24"/>
    </w:rPr>
  </w:style>
  <w:style w:type="paragraph" w:customStyle="1" w:styleId="6">
    <w:name w:val="заголовок 6"/>
    <w:basedOn w:val="a"/>
    <w:next w:val="a"/>
    <w:pPr>
      <w:keepNext/>
      <w:jc w:val="center"/>
    </w:pPr>
  </w:style>
  <w:style w:type="character" w:customStyle="1" w:styleId="a3">
    <w:name w:val="Основной шрифт"/>
  </w:style>
  <w:style w:type="paragraph" w:styleId="a4">
    <w:name w:val="header"/>
    <w:basedOn w:val="a"/>
    <w:link w:val="a5"/>
    <w:uiPriority w:val="99"/>
    <w:pPr>
      <w:tabs>
        <w:tab w:val="center" w:pos="4153"/>
        <w:tab w:val="right" w:pos="8306"/>
      </w:tabs>
    </w:pPr>
  </w:style>
  <w:style w:type="paragraph" w:customStyle="1" w:styleId="a6">
    <w:name w:val="Письмо главы"/>
    <w:basedOn w:val="a"/>
    <w:pPr>
      <w:ind w:firstLine="709"/>
      <w:jc w:val="both"/>
    </w:pPr>
  </w:style>
  <w:style w:type="paragraph" w:styleId="a7">
    <w:name w:val="footer"/>
    <w:basedOn w:val="a"/>
    <w:pPr>
      <w:tabs>
        <w:tab w:val="center" w:pos="4153"/>
        <w:tab w:val="right" w:pos="8306"/>
      </w:tabs>
    </w:pPr>
  </w:style>
  <w:style w:type="character" w:customStyle="1" w:styleId="a8">
    <w:name w:val="номер страницы"/>
    <w:basedOn w:val="a3"/>
  </w:style>
  <w:style w:type="paragraph" w:styleId="a9">
    <w:name w:val="Body Text"/>
    <w:basedOn w:val="a"/>
    <w:pPr>
      <w:jc w:val="both"/>
    </w:pPr>
    <w:rPr>
      <w:sz w:val="24"/>
      <w:szCs w:val="24"/>
    </w:rPr>
  </w:style>
  <w:style w:type="character" w:styleId="aa">
    <w:name w:val="Hyperlink"/>
    <w:rPr>
      <w:color w:val="0000FF"/>
      <w:u w:val="single"/>
    </w:rPr>
  </w:style>
  <w:style w:type="paragraph" w:styleId="ab">
    <w:name w:val="Body Text Indent"/>
    <w:basedOn w:val="a"/>
    <w:pPr>
      <w:jc w:val="center"/>
    </w:pPr>
    <w:rPr>
      <w:b/>
      <w:bCs/>
      <w:sz w:val="26"/>
      <w:szCs w:val="26"/>
    </w:rPr>
  </w:style>
  <w:style w:type="paragraph" w:styleId="2">
    <w:name w:val="Body Text Indent 2"/>
    <w:basedOn w:val="a"/>
    <w:pPr>
      <w:ind w:left="360"/>
      <w:jc w:val="both"/>
    </w:pPr>
  </w:style>
  <w:style w:type="paragraph" w:styleId="3">
    <w:name w:val="Body Text 3"/>
    <w:basedOn w:val="a"/>
    <w:pPr>
      <w:jc w:val="center"/>
    </w:pPr>
    <w:rPr>
      <w:b/>
      <w:bCs/>
    </w:rPr>
  </w:style>
  <w:style w:type="paragraph" w:styleId="30">
    <w:name w:val="Body Text Indent 3"/>
    <w:basedOn w:val="a"/>
    <w:pPr>
      <w:ind w:left="-142" w:firstLine="851"/>
      <w:jc w:val="both"/>
    </w:pPr>
  </w:style>
  <w:style w:type="character" w:styleId="ac">
    <w:name w:val="FollowedHyperlink"/>
    <w:rPr>
      <w:color w:val="800080"/>
      <w:u w:val="single"/>
    </w:rPr>
  </w:style>
  <w:style w:type="paragraph" w:customStyle="1" w:styleId="ad">
    <w:name w:val="Титул"/>
    <w:rsid w:val="00C1724C"/>
    <w:pPr>
      <w:jc w:val="center"/>
    </w:pPr>
    <w:rPr>
      <w:sz w:val="28"/>
      <w:szCs w:val="28"/>
    </w:rPr>
  </w:style>
  <w:style w:type="character" w:customStyle="1" w:styleId="a5">
    <w:name w:val="Верхний колонтитул Знак"/>
    <w:link w:val="a4"/>
    <w:uiPriority w:val="99"/>
    <w:rsid w:val="003170A3"/>
    <w:rPr>
      <w:sz w:val="28"/>
      <w:szCs w:val="28"/>
    </w:rPr>
  </w:style>
  <w:style w:type="paragraph" w:styleId="ae">
    <w:name w:val="Balloon Text"/>
    <w:basedOn w:val="a"/>
    <w:link w:val="af"/>
    <w:rsid w:val="003170A3"/>
    <w:rPr>
      <w:rFonts w:ascii="Tahoma" w:hAnsi="Tahoma" w:cs="Tahoma"/>
      <w:sz w:val="16"/>
      <w:szCs w:val="16"/>
    </w:rPr>
  </w:style>
  <w:style w:type="character" w:customStyle="1" w:styleId="af">
    <w:name w:val="Текст выноски Знак"/>
    <w:link w:val="ae"/>
    <w:rsid w:val="003170A3"/>
    <w:rPr>
      <w:rFonts w:ascii="Tahoma" w:hAnsi="Tahoma" w:cs="Tahoma"/>
      <w:sz w:val="16"/>
      <w:szCs w:val="16"/>
    </w:rPr>
  </w:style>
  <w:style w:type="paragraph" w:styleId="af0">
    <w:name w:val="List Paragraph"/>
    <w:basedOn w:val="a"/>
    <w:uiPriority w:val="34"/>
    <w:qFormat/>
    <w:rsid w:val="00C75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B7A0CD-33E2-419A-B9A0-0DE305E9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2463</Words>
  <Characters>19308</Characters>
  <Application>Microsoft Office Word</Application>
  <DocSecurity>0</DocSecurity>
  <Lines>160</Lines>
  <Paragraphs>43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АНО</Company>
  <LinksUpToDate>false</LinksUpToDate>
  <CharactersWithSpaces>21728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Исаев Максим Игоревич</dc:creator>
  <cp:lastModifiedBy>Корнилова Дина Сергеевна</cp:lastModifiedBy>
  <cp:revision>2</cp:revision>
  <cp:lastPrinted>2022-08-19T08:54:00Z</cp:lastPrinted>
  <dcterms:created xsi:type="dcterms:W3CDTF">2022-12-26T03:27:00Z</dcterms:created>
  <dcterms:modified xsi:type="dcterms:W3CDTF">2022-12-26T03:27:00Z</dcterms:modified>
</cp:coreProperties>
</file>