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E6284E" w:rsidRPr="00582B00" w:rsidRDefault="00E6284E" w:rsidP="00E6284E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E6284E" w:rsidRPr="00582B00" w:rsidRDefault="00E6284E" w:rsidP="00E6284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E6284E" w:rsidRPr="00582B00" w:rsidRDefault="00E6284E" w:rsidP="00E6284E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E6284E" w:rsidRPr="00582B00" w:rsidRDefault="00E6284E" w:rsidP="00E6284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</w:t>
      </w:r>
      <w:r w:rsidRPr="001C0255">
        <w:rPr>
          <w:sz w:val="26"/>
          <w:szCs w:val="26"/>
        </w:rPr>
        <w:t>от 29.04.2019 № 1779</w:t>
      </w:r>
      <w:r w:rsidRPr="00582B00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54:19:112001:1410</w:t>
      </w:r>
      <w:r w:rsidRPr="00582B00">
        <w:rPr>
          <w:sz w:val="26"/>
          <w:szCs w:val="26"/>
        </w:rPr>
        <w:t>».</w:t>
      </w:r>
    </w:p>
    <w:p w:rsidR="00E6284E" w:rsidRPr="00582B00" w:rsidRDefault="00E6284E" w:rsidP="00E6284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E6284E" w:rsidRPr="00582B00" w:rsidRDefault="00E6284E" w:rsidP="00E6284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28 июня 2019</w:t>
      </w:r>
      <w:r w:rsidRPr="00582B00">
        <w:rPr>
          <w:sz w:val="26"/>
          <w:szCs w:val="26"/>
        </w:rPr>
        <w:t xml:space="preserve"> года.</w:t>
      </w:r>
    </w:p>
    <w:p w:rsidR="00E6284E" w:rsidRPr="00582B00" w:rsidRDefault="00E6284E" w:rsidP="00E6284E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15:00</w:t>
      </w:r>
      <w:r w:rsidRPr="00582B00">
        <w:rPr>
          <w:sz w:val="26"/>
          <w:szCs w:val="26"/>
        </w:rPr>
        <w:t xml:space="preserve"> по местному времени.</w:t>
      </w:r>
    </w:p>
    <w:p w:rsidR="00E6284E" w:rsidRPr="00582B00" w:rsidRDefault="00E6284E" w:rsidP="00E6284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E6284E" w:rsidRPr="00582B00" w:rsidRDefault="00E6284E" w:rsidP="00E6284E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E6284E" w:rsidRDefault="00E6284E" w:rsidP="00E6284E">
      <w:pPr>
        <w:keepNext/>
        <w:ind w:firstLine="709"/>
        <w:jc w:val="center"/>
        <w:rPr>
          <w:rStyle w:val="a3"/>
          <w:sz w:val="26"/>
          <w:szCs w:val="26"/>
        </w:rPr>
      </w:pPr>
    </w:p>
    <w:p w:rsidR="00E6284E" w:rsidRPr="00582B00" w:rsidRDefault="00E6284E" w:rsidP="00E6284E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E6284E" w:rsidRPr="0096576F" w:rsidRDefault="00E6284E" w:rsidP="00E628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Земельный участок</w:t>
      </w:r>
      <w:r w:rsidRPr="0096576F">
        <w:rPr>
          <w:sz w:val="26"/>
          <w:szCs w:val="26"/>
        </w:rPr>
        <w:t xml:space="preserve">, находящийся в государственной собственности Новосибирской области (номер регистрации в Едином государственном реестре недвижимости № 54-54-01/323/2008-536 от 28.08.2008), площадью 209998 </w:t>
      </w:r>
      <w:proofErr w:type="spellStart"/>
      <w:r w:rsidRPr="0096576F">
        <w:rPr>
          <w:sz w:val="26"/>
          <w:szCs w:val="26"/>
        </w:rPr>
        <w:t>кв</w:t>
      </w:r>
      <w:proofErr w:type="gramStart"/>
      <w:r w:rsidRPr="0096576F">
        <w:rPr>
          <w:sz w:val="26"/>
          <w:szCs w:val="26"/>
        </w:rPr>
        <w:t>.м</w:t>
      </w:r>
      <w:proofErr w:type="spellEnd"/>
      <w:proofErr w:type="gramEnd"/>
      <w:r w:rsidRPr="0096576F">
        <w:rPr>
          <w:sz w:val="26"/>
          <w:szCs w:val="26"/>
        </w:rPr>
        <w:t xml:space="preserve">, с кадастровым номером 54:19:112001:1410, местоположение: установлено относительно ориентира, расположенного за пределами участка. Ориентир жилой дом. Участок находится примерно в 270 метрах от ориентира по направлению на юг. </w:t>
      </w:r>
      <w:proofErr w:type="gramStart"/>
      <w:r w:rsidRPr="0096576F">
        <w:rPr>
          <w:sz w:val="26"/>
          <w:szCs w:val="26"/>
        </w:rPr>
        <w:t>Почтовый адрес ориентира: обл. Новосибирская, р-н Новосибирский, МО Станционный сельсовет, ст. Иня-Восточная, ул. Заводская, 60 (на территории МО Станционного сельсовета, в районе переезда "</w:t>
      </w:r>
      <w:proofErr w:type="spellStart"/>
      <w:r w:rsidRPr="0096576F">
        <w:rPr>
          <w:sz w:val="26"/>
          <w:szCs w:val="26"/>
        </w:rPr>
        <w:t>Пашинский</w:t>
      </w:r>
      <w:proofErr w:type="spellEnd"/>
      <w:r w:rsidRPr="0096576F">
        <w:rPr>
          <w:sz w:val="26"/>
          <w:szCs w:val="26"/>
        </w:rPr>
        <w:t>" с восточной стороны земельного участка, предоставленного ранее ЗАО "</w:t>
      </w:r>
      <w:proofErr w:type="spellStart"/>
      <w:r w:rsidRPr="0096576F">
        <w:rPr>
          <w:sz w:val="26"/>
          <w:szCs w:val="26"/>
        </w:rPr>
        <w:t>Евросиб</w:t>
      </w:r>
      <w:proofErr w:type="spellEnd"/>
      <w:r w:rsidRPr="0096576F">
        <w:rPr>
          <w:sz w:val="26"/>
          <w:szCs w:val="26"/>
        </w:rPr>
        <w:t xml:space="preserve">-TEST"),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</w:t>
      </w:r>
      <w:r w:rsidRPr="0096576F">
        <w:rPr>
          <w:sz w:val="26"/>
          <w:szCs w:val="26"/>
        </w:rPr>
        <w:lastRenderedPageBreak/>
        <w:t>коммунальное обслуживание</w:t>
      </w:r>
      <w:proofErr w:type="gramEnd"/>
      <w:r w:rsidRPr="0096576F">
        <w:rPr>
          <w:sz w:val="26"/>
          <w:szCs w:val="26"/>
        </w:rPr>
        <w:t xml:space="preserve"> (3.1), </w:t>
      </w:r>
      <w:proofErr w:type="spellStart"/>
      <w:r w:rsidRPr="0096576F">
        <w:rPr>
          <w:sz w:val="26"/>
          <w:szCs w:val="26"/>
        </w:rPr>
        <w:t>выставочно</w:t>
      </w:r>
      <w:proofErr w:type="spellEnd"/>
      <w:r w:rsidRPr="0096576F">
        <w:rPr>
          <w:sz w:val="26"/>
          <w:szCs w:val="26"/>
        </w:rPr>
        <w:t>-ярмарочная деятельность (4.10), склады (6.9), деловое управление (4.1), магазины (4.4), банковская и страховая деятельность (4.5),  общественное питание (4.6), обслуживание автотранспорта (4.9), объекты придорожного сервиса (4.9.1), связь (6.8).</w:t>
      </w:r>
    </w:p>
    <w:p w:rsidR="00E6284E" w:rsidRPr="0084213E" w:rsidRDefault="00E6284E" w:rsidP="00E6284E">
      <w:pPr>
        <w:ind w:firstLine="709"/>
        <w:jc w:val="both"/>
        <w:rPr>
          <w:color w:val="000000"/>
          <w:sz w:val="26"/>
          <w:szCs w:val="26"/>
        </w:rPr>
      </w:pPr>
      <w:r w:rsidRPr="00BA75AB">
        <w:rPr>
          <w:color w:val="000000"/>
          <w:sz w:val="26"/>
          <w:szCs w:val="26"/>
        </w:rPr>
        <w:t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color w:val="000000"/>
          <w:sz w:val="26"/>
          <w:szCs w:val="26"/>
        </w:rPr>
        <w:t xml:space="preserve">, </w:t>
      </w:r>
      <w:r w:rsidRPr="0084213E">
        <w:rPr>
          <w:color w:val="000000"/>
          <w:sz w:val="26"/>
          <w:szCs w:val="26"/>
        </w:rPr>
        <w:t>утвержденный распоряжением Правительства Новосибирской области от 05.07.2016 №</w:t>
      </w:r>
      <w:r>
        <w:rPr>
          <w:color w:val="000000"/>
          <w:sz w:val="26"/>
          <w:szCs w:val="26"/>
        </w:rPr>
        <w:t xml:space="preserve"> 228-рп (ред. от 30.10.2018).</w:t>
      </w:r>
      <w:r w:rsidRPr="0084213E">
        <w:rPr>
          <w:color w:val="000000"/>
          <w:sz w:val="26"/>
          <w:szCs w:val="26"/>
        </w:rPr>
        <w:t xml:space="preserve"> </w:t>
      </w:r>
    </w:p>
    <w:p w:rsidR="00E6284E" w:rsidRDefault="00E6284E" w:rsidP="00E6284E">
      <w:pPr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Требования к участникам аукциона</w:t>
      </w:r>
      <w:r w:rsidRPr="0096576F">
        <w:rPr>
          <w:b/>
          <w:color w:val="000000"/>
          <w:sz w:val="26"/>
          <w:szCs w:val="26"/>
        </w:rPr>
        <w:t>.</w:t>
      </w:r>
    </w:p>
    <w:p w:rsidR="00E6284E" w:rsidRPr="00AB11A5" w:rsidRDefault="00E6284E" w:rsidP="00E6284E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AB11A5">
        <w:rPr>
          <w:color w:val="000000"/>
          <w:sz w:val="26"/>
          <w:szCs w:val="26"/>
        </w:rPr>
        <w:t>Аренда</w:t>
      </w:r>
      <w:r>
        <w:rPr>
          <w:color w:val="000000"/>
          <w:sz w:val="26"/>
          <w:szCs w:val="26"/>
        </w:rPr>
        <w:t>торами имущества, включенного в</w:t>
      </w:r>
      <w:r w:rsidRPr="005D1EC5">
        <w:rPr>
          <w:color w:val="000000"/>
          <w:sz w:val="26"/>
          <w:szCs w:val="26"/>
        </w:rPr>
        <w:t xml:space="preserve">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утвержденный распоряжением Правительства Новосибирской области от 05.07.2016 № 228-рп (ред. от 30.10.2018)</w:t>
      </w:r>
      <w:r w:rsidRPr="00AB11A5">
        <w:rPr>
          <w:color w:val="000000"/>
          <w:sz w:val="26"/>
          <w:szCs w:val="26"/>
        </w:rPr>
        <w:t>, являются:</w:t>
      </w:r>
      <w:proofErr w:type="gramEnd"/>
    </w:p>
    <w:p w:rsidR="00E6284E" w:rsidRPr="00AB11A5" w:rsidRDefault="00E6284E" w:rsidP="00E6284E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1) субъекты </w:t>
      </w:r>
      <w:r w:rsidRPr="00B431DB">
        <w:rPr>
          <w:color w:val="000000"/>
          <w:sz w:val="26"/>
          <w:szCs w:val="26"/>
        </w:rPr>
        <w:t>малого и среднего предпринимательства</w:t>
      </w:r>
      <w:r>
        <w:rPr>
          <w:color w:val="000000"/>
          <w:sz w:val="26"/>
          <w:szCs w:val="26"/>
        </w:rPr>
        <w:t xml:space="preserve"> (далее – </w:t>
      </w:r>
      <w:r w:rsidRPr="00B431DB">
        <w:rPr>
          <w:color w:val="000000"/>
          <w:sz w:val="26"/>
          <w:szCs w:val="26"/>
        </w:rPr>
        <w:t>субъекты МСП</w:t>
      </w:r>
      <w:r>
        <w:rPr>
          <w:color w:val="000000"/>
          <w:sz w:val="26"/>
          <w:szCs w:val="26"/>
        </w:rPr>
        <w:t>)</w:t>
      </w:r>
      <w:r w:rsidRPr="00AB11A5">
        <w:rPr>
          <w:color w:val="000000"/>
          <w:sz w:val="26"/>
          <w:szCs w:val="26"/>
        </w:rPr>
        <w:t xml:space="preserve">, за исключением субъектов МСП, которым в соответствии с Федеральным законом от 24.07.2007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не может оказываться поддержка;</w:t>
      </w:r>
    </w:p>
    <w:p w:rsidR="00E6284E" w:rsidRPr="00AB11A5" w:rsidRDefault="00E6284E" w:rsidP="00E6284E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2) организации, образующие инфраструктуру поддержки субъектов МСП, за исключением указанных в статье 15 Федерального закона от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</w:p>
    <w:p w:rsidR="00E6284E" w:rsidRPr="006F74A0" w:rsidRDefault="00E6284E" w:rsidP="00E6284E">
      <w:pPr>
        <w:ind w:firstLine="709"/>
        <w:jc w:val="both"/>
        <w:rPr>
          <w:color w:val="000000"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E6284E" w:rsidRDefault="00E6284E" w:rsidP="00E6284E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E6284E" w:rsidRPr="00397B56" w:rsidRDefault="00E6284E" w:rsidP="00E6284E">
      <w:pPr>
        <w:ind w:firstLine="709"/>
        <w:jc w:val="both"/>
        <w:outlineLvl w:val="0"/>
        <w:rPr>
          <w:sz w:val="26"/>
          <w:szCs w:val="26"/>
        </w:rPr>
      </w:pPr>
      <w:r w:rsidRPr="00397B56">
        <w:rPr>
          <w:sz w:val="26"/>
          <w:szCs w:val="26"/>
        </w:rPr>
        <w:t>Сведения о частях земельного участка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2"/>
        <w:gridCol w:w="1134"/>
        <w:gridCol w:w="7585"/>
      </w:tblGrid>
      <w:tr w:rsidR="00E6284E" w:rsidRPr="00C96C6A" w:rsidTr="00646944">
        <w:trPr>
          <w:trHeight w:val="562"/>
        </w:trPr>
        <w:tc>
          <w:tcPr>
            <w:tcW w:w="641" w:type="pct"/>
            <w:shd w:val="clear" w:color="auto" w:fill="FFFFFF"/>
            <w:vAlign w:val="center"/>
          </w:tcPr>
          <w:p w:rsidR="00E6284E" w:rsidRPr="00C96C6A" w:rsidRDefault="00E6284E" w:rsidP="0064694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96C6A">
              <w:rPr>
                <w:color w:val="000000"/>
              </w:rPr>
              <w:t>Учетный номер части</w:t>
            </w:r>
          </w:p>
        </w:tc>
        <w:tc>
          <w:tcPr>
            <w:tcW w:w="567" w:type="pct"/>
            <w:shd w:val="clear" w:color="auto" w:fill="FFFFFF"/>
            <w:vAlign w:val="center"/>
          </w:tcPr>
          <w:p w:rsidR="00E6284E" w:rsidRPr="00C96C6A" w:rsidRDefault="00E6284E" w:rsidP="0064694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96C6A">
              <w:rPr>
                <w:color w:val="000000"/>
              </w:rPr>
              <w:t>Площадь (м</w:t>
            </w:r>
            <w:proofErr w:type="gramStart"/>
            <w:r w:rsidRPr="00C96C6A">
              <w:rPr>
                <w:color w:val="000000"/>
                <w:vertAlign w:val="superscript"/>
              </w:rPr>
              <w:t>2</w:t>
            </w:r>
            <w:proofErr w:type="gramEnd"/>
            <w:r w:rsidRPr="00C96C6A">
              <w:rPr>
                <w:color w:val="000000"/>
              </w:rPr>
              <w:t>)</w:t>
            </w:r>
          </w:p>
        </w:tc>
        <w:tc>
          <w:tcPr>
            <w:tcW w:w="3791" w:type="pct"/>
            <w:shd w:val="clear" w:color="auto" w:fill="FFFFFF"/>
            <w:vAlign w:val="center"/>
          </w:tcPr>
          <w:p w:rsidR="00E6284E" w:rsidRPr="00C96C6A" w:rsidRDefault="00E6284E" w:rsidP="0064694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96C6A">
              <w:rPr>
                <w:color w:val="000000"/>
              </w:rPr>
              <w:t>Содержание ограничения в использовании или ограничения права на объект недвижимости</w:t>
            </w:r>
            <w:r>
              <w:t xml:space="preserve"> </w:t>
            </w:r>
            <w:r w:rsidRPr="00C96C6A">
              <w:rPr>
                <w:color w:val="000000"/>
              </w:rPr>
              <w:t>или обременения объекта недвижимости</w:t>
            </w:r>
          </w:p>
        </w:tc>
      </w:tr>
      <w:tr w:rsidR="00E6284E" w:rsidRPr="00C96C6A" w:rsidTr="00646944">
        <w:trPr>
          <w:trHeight w:val="797"/>
        </w:trPr>
        <w:tc>
          <w:tcPr>
            <w:tcW w:w="641" w:type="pct"/>
            <w:shd w:val="clear" w:color="auto" w:fill="FFFFFF"/>
            <w:vAlign w:val="center"/>
          </w:tcPr>
          <w:p w:rsidR="00E6284E" w:rsidRPr="00C96C6A" w:rsidRDefault="00E6284E" w:rsidP="0064694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96C6A">
              <w:rPr>
                <w:color w:val="000000"/>
              </w:rPr>
              <w:t>1</w:t>
            </w:r>
          </w:p>
        </w:tc>
        <w:tc>
          <w:tcPr>
            <w:tcW w:w="567" w:type="pct"/>
            <w:shd w:val="clear" w:color="auto" w:fill="FFFFFF"/>
            <w:vAlign w:val="center"/>
          </w:tcPr>
          <w:p w:rsidR="00E6284E" w:rsidRPr="00C96C6A" w:rsidRDefault="00E6284E" w:rsidP="0064694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1731</w:t>
            </w:r>
          </w:p>
        </w:tc>
        <w:tc>
          <w:tcPr>
            <w:tcW w:w="3791" w:type="pct"/>
            <w:shd w:val="clear" w:color="auto" w:fill="FFFFFF"/>
            <w:vAlign w:val="center"/>
          </w:tcPr>
          <w:p w:rsidR="00E6284E" w:rsidRPr="00C96C6A" w:rsidRDefault="00E6284E" w:rsidP="0064694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C96C6A">
              <w:rPr>
                <w:color w:val="000000"/>
              </w:rPr>
              <w:t>Ограничения прав на земельный участок, предусмотренные статьями 56, 56.1 Земельного кодекса Российской Федерации, 54.19.2.90, Постановление об утверждении правил охраны линий и сооружений связи Российской Федерации № 578 от 09.06.1995</w:t>
            </w:r>
            <w:r>
              <w:rPr>
                <w:color w:val="000000"/>
              </w:rPr>
              <w:t xml:space="preserve">. </w:t>
            </w:r>
            <w:r w:rsidRPr="00397B56">
              <w:rPr>
                <w:color w:val="000000"/>
              </w:rPr>
              <w:t>Охранная зона существующей подземной волоконно-оптической линии связи (ВОЛС) «Новосибирск-Юрга-Кемерово» на территории Новосибирского района Новосибирской области</w:t>
            </w:r>
            <w:r>
              <w:rPr>
                <w:color w:val="000000"/>
              </w:rPr>
              <w:t>.</w:t>
            </w:r>
          </w:p>
        </w:tc>
      </w:tr>
    </w:tbl>
    <w:p w:rsidR="00E6284E" w:rsidRPr="00FD54A8" w:rsidRDefault="00E6284E" w:rsidP="00E6284E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</w:p>
    <w:p w:rsidR="00E6284E" w:rsidRPr="004D6A1F" w:rsidRDefault="00E6284E" w:rsidP="00E6284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</w:t>
      </w:r>
      <w:r>
        <w:rPr>
          <w:rStyle w:val="a3"/>
          <w:sz w:val="26"/>
          <w:szCs w:val="26"/>
        </w:rPr>
        <w:t xml:space="preserve"> </w:t>
      </w:r>
      <w:r w:rsidR="00AB2718">
        <w:rPr>
          <w:rStyle w:val="a3"/>
          <w:sz w:val="26"/>
          <w:szCs w:val="26"/>
        </w:rPr>
        <w:t xml:space="preserve">    </w:t>
      </w:r>
      <w:r>
        <w:rPr>
          <w:rStyle w:val="a3"/>
          <w:sz w:val="26"/>
          <w:szCs w:val="26"/>
        </w:rPr>
        <w:t xml:space="preserve"> </w:t>
      </w:r>
      <w:r w:rsidRPr="004D6A1F">
        <w:rPr>
          <w:rStyle w:val="a3"/>
          <w:b w:val="0"/>
          <w:sz w:val="26"/>
          <w:szCs w:val="26"/>
        </w:rPr>
        <w:t>8 413 000 (восемь миллионов четыреста тринадцать тысяч) рублей 00 копеек</w:t>
      </w:r>
      <w:r w:rsidRPr="004D6A1F">
        <w:rPr>
          <w:sz w:val="26"/>
          <w:szCs w:val="26"/>
        </w:rPr>
        <w:t>.</w:t>
      </w:r>
    </w:p>
    <w:p w:rsidR="00E6284E" w:rsidRPr="00582B00" w:rsidRDefault="00E6284E" w:rsidP="00E6284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4D6A1F">
        <w:rPr>
          <w:b/>
          <w:sz w:val="26"/>
          <w:szCs w:val="26"/>
        </w:rPr>
        <w:t xml:space="preserve">Шаг аукциона: </w:t>
      </w:r>
      <w:r w:rsidRPr="004D6A1F">
        <w:rPr>
          <w:sz w:val="26"/>
          <w:szCs w:val="26"/>
        </w:rPr>
        <w:t>252 000 (двести пятьдесят две тысячи) рублей 00 коп.</w:t>
      </w:r>
    </w:p>
    <w:p w:rsidR="00E6284E" w:rsidRDefault="00E6284E" w:rsidP="00E6284E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582B00">
        <w:rPr>
          <w:sz w:val="26"/>
          <w:szCs w:val="26"/>
        </w:rPr>
        <w:t xml:space="preserve"> </w:t>
      </w:r>
      <w:r w:rsidRPr="00397B56">
        <w:rPr>
          <w:sz w:val="26"/>
          <w:szCs w:val="26"/>
        </w:rPr>
        <w:t>в соответствии с Правилами землепользования и застройки Станционного сельсовета Новосибирского района Новосибирской области, утвержденными приказом Министерства строительства Новосибирской области от 07.06.2017 № 193</w:t>
      </w:r>
      <w:r>
        <w:rPr>
          <w:sz w:val="26"/>
          <w:szCs w:val="26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415"/>
        <w:gridCol w:w="764"/>
        <w:gridCol w:w="803"/>
        <w:gridCol w:w="939"/>
        <w:gridCol w:w="668"/>
        <w:gridCol w:w="668"/>
        <w:gridCol w:w="1174"/>
        <w:gridCol w:w="1178"/>
      </w:tblGrid>
      <w:tr w:rsidR="00E6284E" w:rsidRPr="00290A33" w:rsidTr="00646944">
        <w:trPr>
          <w:tblHeader/>
        </w:trPr>
        <w:tc>
          <w:tcPr>
            <w:tcW w:w="212" w:type="pct"/>
            <w:vMerge w:val="restart"/>
          </w:tcPr>
          <w:p w:rsidR="00E6284E" w:rsidRPr="00290A33" w:rsidRDefault="00E6284E" w:rsidP="00646944">
            <w:pPr>
              <w:suppressAutoHyphens/>
              <w:jc w:val="center"/>
            </w:pPr>
            <w:r w:rsidRPr="00290A33">
              <w:t>№</w:t>
            </w:r>
          </w:p>
          <w:p w:rsidR="00E6284E" w:rsidRPr="00290A33" w:rsidRDefault="00E6284E" w:rsidP="00646944">
            <w:pPr>
              <w:suppressAutoHyphens/>
              <w:jc w:val="center"/>
            </w:pPr>
            <w:r w:rsidRPr="00290A33">
              <w:t>п.</w:t>
            </w:r>
          </w:p>
        </w:tc>
        <w:tc>
          <w:tcPr>
            <w:tcW w:w="1701" w:type="pct"/>
            <w:vMerge w:val="restart"/>
          </w:tcPr>
          <w:p w:rsidR="00E6284E" w:rsidRPr="00290A33" w:rsidRDefault="00E6284E" w:rsidP="00646944">
            <w:pPr>
              <w:suppressAutoHyphens/>
              <w:jc w:val="both"/>
            </w:pPr>
            <w:r w:rsidRPr="00290A33">
              <w:t xml:space="preserve">Кодовое обозначение территориальных зон </w:t>
            </w:r>
            <w:r w:rsidRPr="00290A33">
              <w:lastRenderedPageBreak/>
              <w:t>(наименование муниципального образования)</w:t>
            </w:r>
          </w:p>
        </w:tc>
        <w:tc>
          <w:tcPr>
            <w:tcW w:w="3086" w:type="pct"/>
            <w:gridSpan w:val="7"/>
            <w:shd w:val="clear" w:color="auto" w:fill="FFFFFF"/>
          </w:tcPr>
          <w:p w:rsidR="00E6284E" w:rsidRPr="00290A33" w:rsidRDefault="00E6284E" w:rsidP="00646944">
            <w:pPr>
              <w:suppressAutoHyphens/>
              <w:jc w:val="both"/>
            </w:pPr>
            <w:r w:rsidRPr="00290A33">
              <w:lastRenderedPageBreak/>
              <w:t>Градостроительные регламенты территориальных зон (наименование муниципального образования)</w:t>
            </w:r>
          </w:p>
        </w:tc>
      </w:tr>
      <w:tr w:rsidR="00E6284E" w:rsidRPr="00290A33" w:rsidTr="00646944">
        <w:trPr>
          <w:tblHeader/>
        </w:trPr>
        <w:tc>
          <w:tcPr>
            <w:tcW w:w="212" w:type="pct"/>
            <w:vMerge/>
          </w:tcPr>
          <w:p w:rsidR="00E6284E" w:rsidRPr="00290A33" w:rsidRDefault="00E6284E" w:rsidP="00646944">
            <w:pPr>
              <w:suppressAutoHyphens/>
              <w:jc w:val="both"/>
            </w:pPr>
          </w:p>
        </w:tc>
        <w:tc>
          <w:tcPr>
            <w:tcW w:w="1701" w:type="pct"/>
            <w:vMerge/>
          </w:tcPr>
          <w:p w:rsidR="00E6284E" w:rsidRPr="00290A33" w:rsidRDefault="00E6284E" w:rsidP="00646944">
            <w:pPr>
              <w:suppressAutoHyphens/>
              <w:jc w:val="both"/>
            </w:pPr>
          </w:p>
        </w:tc>
        <w:tc>
          <w:tcPr>
            <w:tcW w:w="380" w:type="pct"/>
            <w:shd w:val="clear" w:color="auto" w:fill="FFFFFF"/>
          </w:tcPr>
          <w:p w:rsidR="00E6284E" w:rsidRPr="00290A33" w:rsidRDefault="00E6284E" w:rsidP="00646944">
            <w:pPr>
              <w:suppressAutoHyphens/>
              <w:jc w:val="center"/>
            </w:pPr>
            <w:r w:rsidRPr="00290A33">
              <w:t>S </w:t>
            </w:r>
            <w:proofErr w:type="spellStart"/>
            <w:r w:rsidRPr="00290A33">
              <w:t>min</w:t>
            </w:r>
            <w:proofErr w:type="spellEnd"/>
            <w:r w:rsidRPr="00290A33">
              <w:t>, (га)</w:t>
            </w:r>
          </w:p>
        </w:tc>
        <w:tc>
          <w:tcPr>
            <w:tcW w:w="400" w:type="pct"/>
            <w:shd w:val="clear" w:color="auto" w:fill="FFFFFF"/>
          </w:tcPr>
          <w:p w:rsidR="00E6284E" w:rsidRPr="00290A33" w:rsidRDefault="00E6284E" w:rsidP="00646944">
            <w:pPr>
              <w:suppressAutoHyphens/>
              <w:jc w:val="center"/>
            </w:pPr>
            <w:r w:rsidRPr="00290A33">
              <w:t>S </w:t>
            </w:r>
            <w:proofErr w:type="spellStart"/>
            <w:r w:rsidRPr="00290A33">
              <w:t>max</w:t>
            </w:r>
            <w:proofErr w:type="spellEnd"/>
            <w:r w:rsidRPr="00290A33">
              <w:t>, (га)</w:t>
            </w:r>
          </w:p>
        </w:tc>
        <w:tc>
          <w:tcPr>
            <w:tcW w:w="468" w:type="pct"/>
            <w:shd w:val="clear" w:color="auto" w:fill="FFFFFF"/>
          </w:tcPr>
          <w:p w:rsidR="00E6284E" w:rsidRPr="00290A33" w:rsidRDefault="00E6284E" w:rsidP="00646944">
            <w:pPr>
              <w:suppressAutoHyphens/>
              <w:jc w:val="center"/>
            </w:pPr>
            <w:r w:rsidRPr="00290A33">
              <w:t xml:space="preserve">Отступ  </w:t>
            </w:r>
            <w:proofErr w:type="spellStart"/>
            <w:r w:rsidRPr="00290A33">
              <w:t>min</w:t>
            </w:r>
            <w:proofErr w:type="spellEnd"/>
            <w:r w:rsidRPr="00290A33">
              <w:t>, (м)</w:t>
            </w:r>
          </w:p>
        </w:tc>
        <w:tc>
          <w:tcPr>
            <w:tcW w:w="333" w:type="pct"/>
            <w:shd w:val="clear" w:color="auto" w:fill="FFFFFF"/>
          </w:tcPr>
          <w:p w:rsidR="00E6284E" w:rsidRPr="00290A33" w:rsidRDefault="00E6284E" w:rsidP="00646944">
            <w:pPr>
              <w:suppressAutoHyphens/>
              <w:jc w:val="center"/>
            </w:pPr>
            <w:r w:rsidRPr="00290A33">
              <w:t xml:space="preserve">Этаж </w:t>
            </w:r>
            <w:proofErr w:type="spellStart"/>
            <w:r w:rsidRPr="00290A33">
              <w:t>min</w:t>
            </w:r>
            <w:proofErr w:type="spellEnd"/>
            <w:r w:rsidRPr="00290A33">
              <w:t>, (ед.)</w:t>
            </w:r>
          </w:p>
        </w:tc>
        <w:tc>
          <w:tcPr>
            <w:tcW w:w="333" w:type="pct"/>
            <w:shd w:val="clear" w:color="auto" w:fill="FFFFFF"/>
          </w:tcPr>
          <w:p w:rsidR="00E6284E" w:rsidRPr="00290A33" w:rsidRDefault="00E6284E" w:rsidP="00646944">
            <w:pPr>
              <w:suppressAutoHyphens/>
              <w:jc w:val="center"/>
            </w:pPr>
            <w:r w:rsidRPr="00290A33">
              <w:t xml:space="preserve">Этаж </w:t>
            </w:r>
            <w:proofErr w:type="spellStart"/>
            <w:r w:rsidRPr="00290A33">
              <w:t>max</w:t>
            </w:r>
            <w:proofErr w:type="spellEnd"/>
            <w:r w:rsidRPr="00290A33">
              <w:t>, (ед.)</w:t>
            </w:r>
          </w:p>
        </w:tc>
        <w:tc>
          <w:tcPr>
            <w:tcW w:w="585" w:type="pct"/>
            <w:shd w:val="clear" w:color="auto" w:fill="FFFFFF"/>
          </w:tcPr>
          <w:p w:rsidR="00E6284E" w:rsidRPr="00B84737" w:rsidRDefault="00E6284E" w:rsidP="00646944">
            <w:r w:rsidRPr="00B84737">
              <w:t xml:space="preserve">Процент застройки </w:t>
            </w:r>
            <w:proofErr w:type="spellStart"/>
            <w:r w:rsidRPr="00B84737">
              <w:t>min</w:t>
            </w:r>
            <w:proofErr w:type="spellEnd"/>
            <w:r w:rsidRPr="00B84737">
              <w:t>, (%)</w:t>
            </w:r>
          </w:p>
        </w:tc>
        <w:tc>
          <w:tcPr>
            <w:tcW w:w="586" w:type="pct"/>
            <w:shd w:val="clear" w:color="auto" w:fill="FFFFFF"/>
          </w:tcPr>
          <w:p w:rsidR="00E6284E" w:rsidRDefault="00E6284E" w:rsidP="00646944">
            <w:r w:rsidRPr="00B84737">
              <w:t xml:space="preserve">Процент застройки </w:t>
            </w:r>
            <w:proofErr w:type="spellStart"/>
            <w:r w:rsidRPr="00B84737">
              <w:t>max</w:t>
            </w:r>
            <w:proofErr w:type="spellEnd"/>
            <w:r w:rsidRPr="00B84737">
              <w:t>, (%)</w:t>
            </w:r>
          </w:p>
        </w:tc>
      </w:tr>
      <w:tr w:rsidR="00E6284E" w:rsidRPr="00290A33" w:rsidTr="0064694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</w:tcPr>
          <w:p w:rsidR="00E6284E" w:rsidRPr="001045A2" w:rsidRDefault="00E6284E" w:rsidP="00646944">
            <w:r>
              <w:lastRenderedPageBreak/>
              <w:t>3.5</w:t>
            </w:r>
          </w:p>
        </w:tc>
        <w:tc>
          <w:tcPr>
            <w:tcW w:w="1701" w:type="pct"/>
            <w:tcBorders>
              <w:top w:val="single" w:sz="4" w:space="0" w:color="auto"/>
            </w:tcBorders>
            <w:shd w:val="clear" w:color="auto" w:fill="auto"/>
          </w:tcPr>
          <w:p w:rsidR="00E6284E" w:rsidRPr="001045A2" w:rsidRDefault="00E6284E" w:rsidP="00646944">
            <w:r w:rsidRPr="001045A2">
              <w:t>Коммунально-складская зона (К)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E6284E" w:rsidRPr="00D05933" w:rsidRDefault="00E6284E" w:rsidP="00646944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0,2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:rsidR="00E6284E" w:rsidRPr="00D05933" w:rsidRDefault="00E6284E" w:rsidP="00646944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50,0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</w:tcPr>
          <w:p w:rsidR="00E6284E" w:rsidRPr="00D05933" w:rsidRDefault="00E6284E" w:rsidP="00646944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E6284E" w:rsidRPr="00D05933" w:rsidRDefault="00E6284E" w:rsidP="00646944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E6284E" w:rsidRPr="00D05933" w:rsidRDefault="00E6284E" w:rsidP="00646944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E6284E" w:rsidRPr="00D05933" w:rsidRDefault="00E6284E" w:rsidP="00646944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10</w:t>
            </w:r>
          </w:p>
        </w:tc>
        <w:tc>
          <w:tcPr>
            <w:tcW w:w="586" w:type="pct"/>
            <w:tcBorders>
              <w:top w:val="single" w:sz="4" w:space="0" w:color="auto"/>
            </w:tcBorders>
            <w:shd w:val="clear" w:color="auto" w:fill="auto"/>
          </w:tcPr>
          <w:p w:rsidR="00E6284E" w:rsidRPr="00D05933" w:rsidRDefault="00E6284E" w:rsidP="00646944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80</w:t>
            </w:r>
          </w:p>
        </w:tc>
      </w:tr>
    </w:tbl>
    <w:p w:rsidR="00E6284E" w:rsidRPr="007420D4" w:rsidRDefault="00E6284E" w:rsidP="00E6284E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E6284E" w:rsidRPr="007420D4" w:rsidRDefault="00E6284E" w:rsidP="00E628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1) Водоснабжение и водоотведение – технические условия подключения объекта к сетям водоснабжения и водоотведения предоставляются </w:t>
      </w:r>
      <w:r>
        <w:rPr>
          <w:sz w:val="26"/>
          <w:szCs w:val="26"/>
        </w:rPr>
        <w:t>муниципальным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</w:t>
      </w:r>
      <w:proofErr w:type="spellStart"/>
      <w:r w:rsidRPr="00397B56">
        <w:rPr>
          <w:sz w:val="26"/>
          <w:szCs w:val="26"/>
        </w:rPr>
        <w:t>Горводоканал</w:t>
      </w:r>
      <w:proofErr w:type="spellEnd"/>
      <w:r w:rsidRPr="00397B56">
        <w:rPr>
          <w:sz w:val="26"/>
          <w:szCs w:val="26"/>
        </w:rPr>
        <w:t>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 w:rsidRPr="007420D4">
        <w:rPr>
          <w:sz w:val="26"/>
          <w:szCs w:val="26"/>
        </w:rPr>
        <w:t>.</w:t>
      </w:r>
    </w:p>
    <w:p w:rsidR="00E6284E" w:rsidRPr="007128E8" w:rsidRDefault="00E6284E" w:rsidP="00E628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Подключение</w:t>
      </w:r>
      <w:r w:rsidRPr="007420D4">
        <w:rPr>
          <w:sz w:val="26"/>
          <w:szCs w:val="26"/>
        </w:rPr>
        <w:t xml:space="preserve"> </w:t>
      </w:r>
      <w:r w:rsidRPr="007128E8">
        <w:rPr>
          <w:sz w:val="26"/>
          <w:szCs w:val="26"/>
        </w:rPr>
        <w:t xml:space="preserve">к сетям водоснабжения и водоотведения с максимальной нагрузкой 0,042 </w:t>
      </w:r>
      <w:proofErr w:type="spellStart"/>
      <w:r w:rsidRPr="007128E8">
        <w:rPr>
          <w:sz w:val="26"/>
          <w:szCs w:val="26"/>
        </w:rPr>
        <w:t>куб</w:t>
      </w:r>
      <w:proofErr w:type="gramStart"/>
      <w:r w:rsidRPr="007128E8">
        <w:rPr>
          <w:sz w:val="26"/>
          <w:szCs w:val="26"/>
        </w:rPr>
        <w:t>.м</w:t>
      </w:r>
      <w:proofErr w:type="spellEnd"/>
      <w:proofErr w:type="gramEnd"/>
      <w:r w:rsidRPr="007128E8">
        <w:rPr>
          <w:sz w:val="26"/>
          <w:szCs w:val="26"/>
        </w:rPr>
        <w:t xml:space="preserve">/час (1,0 </w:t>
      </w:r>
      <w:proofErr w:type="spellStart"/>
      <w:r w:rsidRPr="007128E8">
        <w:rPr>
          <w:sz w:val="26"/>
          <w:szCs w:val="26"/>
        </w:rPr>
        <w:t>куб.м</w:t>
      </w:r>
      <w:proofErr w:type="spellEnd"/>
      <w:r w:rsidRPr="007128E8">
        <w:rPr>
          <w:sz w:val="26"/>
          <w:szCs w:val="26"/>
        </w:rPr>
        <w:t>/</w:t>
      </w:r>
      <w:proofErr w:type="spellStart"/>
      <w:r w:rsidRPr="007128E8">
        <w:rPr>
          <w:sz w:val="26"/>
          <w:szCs w:val="26"/>
        </w:rPr>
        <w:t>сут</w:t>
      </w:r>
      <w:proofErr w:type="spellEnd"/>
      <w:r w:rsidRPr="007128E8">
        <w:rPr>
          <w:sz w:val="26"/>
          <w:szCs w:val="26"/>
        </w:rPr>
        <w:t>.) в возможных точках подключения:</w:t>
      </w:r>
    </w:p>
    <w:p w:rsidR="00E6284E" w:rsidRDefault="00E6284E" w:rsidP="00E628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E8">
        <w:rPr>
          <w:sz w:val="26"/>
          <w:szCs w:val="26"/>
        </w:rPr>
        <w:t>- водопровод централизованной системы холодного водоснабжения, к которому возможно подключение объекта — проектируемый водовод</w:t>
      </w:r>
      <w:proofErr w:type="gramStart"/>
      <w:r w:rsidRPr="007128E8">
        <w:rPr>
          <w:sz w:val="26"/>
          <w:szCs w:val="26"/>
        </w:rPr>
        <w:t xml:space="preserve"> Д</w:t>
      </w:r>
      <w:proofErr w:type="gramEnd"/>
      <w:r w:rsidRPr="007128E8">
        <w:rPr>
          <w:sz w:val="26"/>
          <w:szCs w:val="26"/>
        </w:rPr>
        <w:t>=800мм, после завершения строительства системы водоснабжения со строительством водовода, насосной станции подкач</w:t>
      </w:r>
      <w:r>
        <w:rPr>
          <w:sz w:val="26"/>
          <w:szCs w:val="26"/>
        </w:rPr>
        <w:t>к</w:t>
      </w:r>
      <w:r w:rsidRPr="007128E8">
        <w:rPr>
          <w:sz w:val="26"/>
          <w:szCs w:val="26"/>
        </w:rPr>
        <w:t>и</w:t>
      </w:r>
      <w:r>
        <w:rPr>
          <w:sz w:val="26"/>
          <w:szCs w:val="26"/>
        </w:rPr>
        <w:t xml:space="preserve"> и резервуаров чистой воды</w:t>
      </w:r>
      <w:r w:rsidRPr="007420D4">
        <w:rPr>
          <w:sz w:val="26"/>
          <w:szCs w:val="26"/>
        </w:rPr>
        <w:t>.</w:t>
      </w:r>
    </w:p>
    <w:p w:rsidR="00E6284E" w:rsidRPr="008D3B96" w:rsidRDefault="00E6284E" w:rsidP="00E628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3B96">
        <w:rPr>
          <w:sz w:val="26"/>
          <w:szCs w:val="26"/>
        </w:rPr>
        <w:t>- коллектор централизованной системы водоотведения, к которому возможно подключение объекта - канализационный коллектор</w:t>
      </w:r>
      <w:proofErr w:type="gramStart"/>
      <w:r w:rsidRPr="008D3B96">
        <w:rPr>
          <w:sz w:val="26"/>
          <w:szCs w:val="26"/>
        </w:rPr>
        <w:t xml:space="preserve"> Д</w:t>
      </w:r>
      <w:proofErr w:type="gramEnd"/>
      <w:r w:rsidRPr="008D3B96">
        <w:rPr>
          <w:sz w:val="26"/>
          <w:szCs w:val="26"/>
        </w:rPr>
        <w:t>=800мм, в существующем колодце (см. схему).</w:t>
      </w:r>
    </w:p>
    <w:p w:rsidR="00E6284E" w:rsidRPr="008D3B96" w:rsidRDefault="00E6284E" w:rsidP="00E628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3B96">
        <w:rPr>
          <w:sz w:val="26"/>
          <w:szCs w:val="26"/>
        </w:rPr>
        <w:t>Сроки строительства указанных магистральных коммуникаций будут определены после утверждения Инвестиционной программы МУП г.</w:t>
      </w:r>
      <w:r>
        <w:rPr>
          <w:sz w:val="26"/>
          <w:szCs w:val="26"/>
        </w:rPr>
        <w:t xml:space="preserve"> </w:t>
      </w:r>
      <w:r w:rsidRPr="008D3B96">
        <w:rPr>
          <w:sz w:val="26"/>
          <w:szCs w:val="26"/>
        </w:rPr>
        <w:t>Новосибирска «ГОРВОДОКАНАЛ» «Развитие систем водоснабжения и водоотведения» на 2020-2024 годы.</w:t>
      </w:r>
    </w:p>
    <w:p w:rsidR="00E6284E" w:rsidRPr="008D3B96" w:rsidRDefault="00E6284E" w:rsidP="00E628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3B96">
        <w:rPr>
          <w:sz w:val="26"/>
          <w:szCs w:val="26"/>
        </w:rPr>
        <w:t>Срок подключения строящегося объекта к сетям водоснабжения в 4 квартале 2024</w:t>
      </w:r>
      <w:r>
        <w:rPr>
          <w:sz w:val="26"/>
          <w:szCs w:val="26"/>
        </w:rPr>
        <w:t xml:space="preserve"> </w:t>
      </w:r>
      <w:r w:rsidRPr="008D3B96">
        <w:rPr>
          <w:sz w:val="26"/>
          <w:szCs w:val="26"/>
        </w:rPr>
        <w:t>г</w:t>
      </w:r>
      <w:r>
        <w:rPr>
          <w:sz w:val="26"/>
          <w:szCs w:val="26"/>
        </w:rPr>
        <w:t>ода</w:t>
      </w:r>
      <w:r w:rsidRPr="008D3B96">
        <w:rPr>
          <w:sz w:val="26"/>
          <w:szCs w:val="26"/>
        </w:rPr>
        <w:t>.</w:t>
      </w:r>
    </w:p>
    <w:p w:rsidR="00E6284E" w:rsidRPr="008D3B96" w:rsidRDefault="00E6284E" w:rsidP="00E628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3B96">
        <w:rPr>
          <w:sz w:val="26"/>
          <w:szCs w:val="26"/>
        </w:rPr>
        <w:t>Срок действия настоящих технических условий 3  года с даты их</w:t>
      </w:r>
      <w:r>
        <w:rPr>
          <w:sz w:val="26"/>
          <w:szCs w:val="26"/>
        </w:rPr>
        <w:t xml:space="preserve"> </w:t>
      </w:r>
      <w:r w:rsidRPr="008D3B96">
        <w:rPr>
          <w:sz w:val="26"/>
          <w:szCs w:val="26"/>
        </w:rPr>
        <w:t>выдачи.   По   истечении   этого   срока   параметры   выданных   технических</w:t>
      </w:r>
      <w:r>
        <w:rPr>
          <w:sz w:val="26"/>
          <w:szCs w:val="26"/>
        </w:rPr>
        <w:t xml:space="preserve"> </w:t>
      </w:r>
      <w:r w:rsidRPr="008D3B96">
        <w:rPr>
          <w:sz w:val="26"/>
          <w:szCs w:val="26"/>
        </w:rPr>
        <w:t>условий могут быть изменены.</w:t>
      </w:r>
    </w:p>
    <w:p w:rsidR="00E6284E" w:rsidRPr="007420D4" w:rsidRDefault="00E6284E" w:rsidP="00E628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3B96">
        <w:rPr>
          <w:sz w:val="26"/>
          <w:szCs w:val="26"/>
        </w:rPr>
        <w:t xml:space="preserve">В случае, если в течение 1 года с даты получения настоящих технических условий правообладатель земельного участка не определит необходимую ему окончательную подключаемую нагрузку и не обратится с заявлением о подключении объекта к сетям водоснабжения и водоотведения, и не заключит договор о подключении объекта, обязательства МУП </w:t>
      </w:r>
      <w:proofErr w:type="spellStart"/>
      <w:r w:rsidRPr="008D3B96">
        <w:rPr>
          <w:sz w:val="26"/>
          <w:szCs w:val="26"/>
        </w:rPr>
        <w:t>г</w:t>
      </w:r>
      <w:proofErr w:type="gramStart"/>
      <w:r w:rsidRPr="008D3B96">
        <w:rPr>
          <w:sz w:val="26"/>
          <w:szCs w:val="26"/>
        </w:rPr>
        <w:t>.Н</w:t>
      </w:r>
      <w:proofErr w:type="gramEnd"/>
      <w:r w:rsidRPr="008D3B96">
        <w:rPr>
          <w:sz w:val="26"/>
          <w:szCs w:val="26"/>
        </w:rPr>
        <w:t>овосибирска</w:t>
      </w:r>
      <w:proofErr w:type="spellEnd"/>
      <w:r w:rsidRPr="008D3B96">
        <w:rPr>
          <w:sz w:val="26"/>
          <w:szCs w:val="26"/>
        </w:rPr>
        <w:t xml:space="preserve"> «ГОРВОДОКАНАЛ» по обеспечению подключения объекта капитального строительства к сетям инженерно-технического обеспечения в соответствии с данными техническими условиями прекращаются.</w:t>
      </w:r>
    </w:p>
    <w:p w:rsidR="00E6284E" w:rsidRPr="007420D4" w:rsidRDefault="00E6284E" w:rsidP="00E628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2) Теплоснабжение – технические условия подключения объекта к сетям теплоснабжения не могут быть выданы, в виду отсутствия тепловых сетей на данной территории.</w:t>
      </w:r>
    </w:p>
    <w:p w:rsidR="00E6284E" w:rsidRPr="007420D4" w:rsidRDefault="00E6284E" w:rsidP="00E628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E6284E" w:rsidRPr="007420D4" w:rsidRDefault="00E6284E" w:rsidP="00E628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ПС 110 </w:t>
      </w:r>
      <w:proofErr w:type="spellStart"/>
      <w:r w:rsidRPr="008D3B96">
        <w:rPr>
          <w:bCs/>
          <w:sz w:val="26"/>
          <w:szCs w:val="26"/>
        </w:rPr>
        <w:t>кВ</w:t>
      </w:r>
      <w:proofErr w:type="spellEnd"/>
      <w:r w:rsidRPr="008D3B96">
        <w:rPr>
          <w:bCs/>
          <w:sz w:val="26"/>
          <w:szCs w:val="26"/>
        </w:rPr>
        <w:t xml:space="preserve"> Пашино</w:t>
      </w:r>
      <w:r w:rsidRPr="007420D4">
        <w:rPr>
          <w:sz w:val="26"/>
          <w:szCs w:val="26"/>
        </w:rPr>
        <w:t>.</w:t>
      </w:r>
    </w:p>
    <w:p w:rsidR="00E6284E" w:rsidRPr="007420D4" w:rsidRDefault="00E6284E" w:rsidP="00E628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lastRenderedPageBreak/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420D4">
        <w:rPr>
          <w:sz w:val="26"/>
          <w:szCs w:val="26"/>
        </w:rPr>
        <w:t>энергопринимающих</w:t>
      </w:r>
      <w:proofErr w:type="spellEnd"/>
      <w:r w:rsidRPr="007420D4">
        <w:rPr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420D4">
        <w:rPr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420D4">
        <w:rPr>
          <w:sz w:val="26"/>
          <w:szCs w:val="26"/>
        </w:rPr>
        <w:t>власти</w:t>
      </w:r>
      <w:proofErr w:type="gramEnd"/>
      <w:r w:rsidRPr="007420D4">
        <w:rPr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E6284E" w:rsidRPr="007420D4" w:rsidRDefault="00E6284E" w:rsidP="00E628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7420D4">
        <w:rPr>
          <w:sz w:val="26"/>
          <w:szCs w:val="26"/>
        </w:rPr>
        <w:t>п.п</w:t>
      </w:r>
      <w:proofErr w:type="spellEnd"/>
      <w:r w:rsidRPr="007420D4">
        <w:rPr>
          <w:sz w:val="26"/>
          <w:szCs w:val="26"/>
        </w:rPr>
        <w:t>. б) п. 16. Правил технологического присоединения.</w:t>
      </w:r>
    </w:p>
    <w:p w:rsidR="00E6284E" w:rsidRPr="007420D4" w:rsidRDefault="00E6284E" w:rsidP="00E628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>2) Газоснабжение – технические условия подключения объекта к сетям газоснабжения отсутствуют.</w:t>
      </w:r>
    </w:p>
    <w:p w:rsidR="00E6284E" w:rsidRPr="007420D4" w:rsidRDefault="00E6284E" w:rsidP="00E6284E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E6284E" w:rsidRPr="007420D4" w:rsidRDefault="00E6284E" w:rsidP="00E6284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E6284E" w:rsidRPr="007420D4" w:rsidRDefault="00E6284E" w:rsidP="00E6284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E6284E" w:rsidRPr="007420D4" w:rsidRDefault="00E6284E" w:rsidP="00E6284E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27 мая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24 июня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24 июня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7420D4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E6284E" w:rsidRPr="007420D4" w:rsidRDefault="00E6284E" w:rsidP="00E6284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E6284E" w:rsidRPr="007420D4" w:rsidRDefault="00E6284E" w:rsidP="00E6284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24 июня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E6284E" w:rsidRPr="007420D4" w:rsidRDefault="00E6284E" w:rsidP="00E6284E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E6284E" w:rsidRPr="00A61E90" w:rsidRDefault="00E6284E" w:rsidP="00E6284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заявка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E6284E" w:rsidRPr="00A61E90" w:rsidRDefault="00E6284E" w:rsidP="00E6284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копии документов, удостоверяющих личность заявителя (для индивидуальных предпринимателей);</w:t>
      </w:r>
    </w:p>
    <w:p w:rsidR="00E6284E" w:rsidRPr="00A61E90" w:rsidRDefault="00E6284E" w:rsidP="00E6284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надлежащим образом заверенный перевод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>, если заявителем является иностранное юридическое лицо;</w:t>
      </w:r>
    </w:p>
    <w:p w:rsidR="00E6284E" w:rsidRPr="00A61E90" w:rsidRDefault="00E6284E" w:rsidP="00E6284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документы, подтверждающие внесение задатка;</w:t>
      </w:r>
    </w:p>
    <w:p w:rsidR="00E6284E" w:rsidRPr="00A61E90" w:rsidRDefault="00E6284E" w:rsidP="00E6284E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proofErr w:type="gramStart"/>
      <w:r w:rsidRPr="00A61E90">
        <w:rPr>
          <w:rStyle w:val="a3"/>
          <w:b w:val="0"/>
          <w:bCs w:val="0"/>
          <w:sz w:val="26"/>
          <w:szCs w:val="26"/>
        </w:rPr>
        <w:t xml:space="preserve"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</w:t>
      </w:r>
      <w:hyperlink r:id="rId9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законом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от 24.07.2007 № 209-ФЗ «</w:t>
      </w:r>
      <w:r>
        <w:rPr>
          <w:rStyle w:val="a3"/>
          <w:b w:val="0"/>
          <w:bCs w:val="0"/>
          <w:sz w:val="26"/>
          <w:szCs w:val="26"/>
        </w:rPr>
        <w:t xml:space="preserve">О </w:t>
      </w:r>
      <w:r w:rsidRPr="00A61E90">
        <w:rPr>
          <w:rStyle w:val="a3"/>
          <w:b w:val="0"/>
          <w:bCs w:val="0"/>
          <w:sz w:val="26"/>
          <w:szCs w:val="26"/>
        </w:rPr>
        <w:lastRenderedPageBreak/>
        <w:t xml:space="preserve">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</w:t>
      </w:r>
      <w:hyperlink r:id="rId10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частью 5</w:t>
        </w:r>
        <w:proofErr w:type="gramEnd"/>
        <w:r w:rsidRPr="00A61E90">
          <w:rPr>
            <w:rStyle w:val="a3"/>
            <w:b w:val="0"/>
            <w:bCs w:val="0"/>
            <w:sz w:val="26"/>
            <w:szCs w:val="26"/>
          </w:rPr>
          <w:t xml:space="preserve"> статьи 4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указанного Федерального закона.</w:t>
      </w:r>
    </w:p>
    <w:p w:rsidR="00E6284E" w:rsidRPr="007420D4" w:rsidRDefault="00E6284E" w:rsidP="00E6284E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E6284E" w:rsidRPr="007B79D3" w:rsidRDefault="00E6284E" w:rsidP="00E6284E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Размер </w:t>
      </w:r>
      <w:r w:rsidRPr="007B79D3">
        <w:rPr>
          <w:rStyle w:val="a3"/>
          <w:sz w:val="26"/>
          <w:szCs w:val="26"/>
        </w:rPr>
        <w:t xml:space="preserve">задатка: </w:t>
      </w:r>
      <w:r w:rsidRPr="007B79D3">
        <w:rPr>
          <w:rStyle w:val="a3"/>
          <w:b w:val="0"/>
          <w:sz w:val="26"/>
          <w:szCs w:val="26"/>
        </w:rPr>
        <w:t>1 700 000 (один миллион семьсот тысяч) рублей 00 коп.</w:t>
      </w:r>
    </w:p>
    <w:p w:rsidR="00E6284E" w:rsidRPr="007420D4" w:rsidRDefault="00E6284E" w:rsidP="00E6284E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B79D3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E6284E" w:rsidRPr="007420D4" w:rsidRDefault="00E6284E" w:rsidP="00E6284E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E6284E" w:rsidRPr="007420D4" w:rsidRDefault="00E6284E" w:rsidP="00E6284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7420D4">
        <w:rPr>
          <w:rStyle w:val="a3"/>
          <w:b w:val="0"/>
          <w:sz w:val="26"/>
          <w:szCs w:val="26"/>
        </w:rPr>
        <w:t>ДИиЗО</w:t>
      </w:r>
      <w:proofErr w:type="spellEnd"/>
      <w:r w:rsidRPr="007420D4">
        <w:rPr>
          <w:rStyle w:val="a3"/>
          <w:b w:val="0"/>
          <w:sz w:val="26"/>
          <w:szCs w:val="26"/>
        </w:rPr>
        <w:t xml:space="preserve">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54:19:112001:1410</w:t>
      </w:r>
      <w:r w:rsidRPr="007420D4">
        <w:rPr>
          <w:rStyle w:val="a3"/>
          <w:b w:val="0"/>
          <w:sz w:val="26"/>
          <w:szCs w:val="26"/>
        </w:rPr>
        <w:t>.</w:t>
      </w:r>
    </w:p>
    <w:p w:rsidR="00E6284E" w:rsidRPr="007420D4" w:rsidRDefault="00E6284E" w:rsidP="00E6284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E6284E" w:rsidRPr="007420D4" w:rsidRDefault="00E6284E" w:rsidP="00E6284E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E6284E" w:rsidRPr="007420D4" w:rsidRDefault="00E6284E" w:rsidP="00E6284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E6284E" w:rsidRPr="007420D4" w:rsidRDefault="00E6284E" w:rsidP="00E6284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E6284E" w:rsidRPr="007420D4" w:rsidRDefault="00E6284E" w:rsidP="00E6284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E6284E" w:rsidRPr="007420D4" w:rsidRDefault="00E6284E" w:rsidP="00E6284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E6284E" w:rsidRPr="007420D4" w:rsidRDefault="00E6284E" w:rsidP="00E6284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E6284E" w:rsidRPr="007420D4" w:rsidRDefault="00E6284E" w:rsidP="00E6284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E6284E" w:rsidRPr="007420D4" w:rsidRDefault="00E6284E" w:rsidP="00E6284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E6284E" w:rsidRPr="007420D4" w:rsidRDefault="00E6284E" w:rsidP="00E6284E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E6284E" w:rsidRPr="007420D4" w:rsidRDefault="00E6284E" w:rsidP="00E6284E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E6284E" w:rsidRPr="007420D4" w:rsidRDefault="00E6284E" w:rsidP="00E6284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26 июня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14:15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E6284E" w:rsidRPr="007420D4" w:rsidRDefault="00E6284E" w:rsidP="00E628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</w:t>
      </w:r>
      <w:r w:rsidRPr="007420D4">
        <w:rPr>
          <w:sz w:val="26"/>
          <w:szCs w:val="26"/>
        </w:rPr>
        <w:lastRenderedPageBreak/>
        <w:t xml:space="preserve">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E6284E" w:rsidRPr="007420D4" w:rsidRDefault="00E6284E" w:rsidP="00E6284E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28 июня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15:00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E6284E" w:rsidRPr="007420D4" w:rsidRDefault="00E6284E" w:rsidP="00E6284E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28 июня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E6284E" w:rsidRPr="007420D4" w:rsidRDefault="00E6284E" w:rsidP="00E6284E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E6284E" w:rsidRPr="007420D4" w:rsidRDefault="00E6284E" w:rsidP="00E6284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E6284E" w:rsidRPr="007420D4" w:rsidRDefault="00E6284E" w:rsidP="00E6284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377716">
        <w:rPr>
          <w:sz w:val="26"/>
          <w:szCs w:val="26"/>
        </w:rPr>
        <w:t xml:space="preserve">составляет </w:t>
      </w:r>
      <w:r w:rsidRPr="00377716">
        <w:rPr>
          <w:b/>
          <w:i/>
          <w:sz w:val="26"/>
          <w:szCs w:val="26"/>
        </w:rPr>
        <w:t>9 (девять)</w:t>
      </w:r>
      <w:r w:rsidRPr="007420D4">
        <w:rPr>
          <w:b/>
          <w:i/>
          <w:sz w:val="26"/>
          <w:szCs w:val="26"/>
        </w:rPr>
        <w:t xml:space="preserve"> лет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E6284E" w:rsidRPr="007420D4" w:rsidRDefault="00F61A99" w:rsidP="00E6284E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F61A99">
        <w:rPr>
          <w:bCs/>
          <w:sz w:val="26"/>
          <w:szCs w:val="26"/>
        </w:rPr>
        <w:t xml:space="preserve">арендная плата вносится ежемесячно равными частями не позднее 25 (двадцать пятого) </w:t>
      </w:r>
      <w:r w:rsidR="00077C20" w:rsidRPr="00077C20">
        <w:rPr>
          <w:bCs/>
          <w:sz w:val="26"/>
          <w:szCs w:val="26"/>
        </w:rPr>
        <w:t>числа месяца следующего за расчетным периодом</w:t>
      </w:r>
      <w:r w:rsidR="00E6284E" w:rsidRPr="007420D4">
        <w:rPr>
          <w:rStyle w:val="a3"/>
          <w:b w:val="0"/>
          <w:sz w:val="26"/>
          <w:szCs w:val="26"/>
        </w:rPr>
        <w:t>.</w:t>
      </w:r>
    </w:p>
    <w:p w:rsidR="00E6284E" w:rsidRDefault="00E6284E" w:rsidP="00E6284E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</w:t>
      </w:r>
      <w:r w:rsidRPr="006F74A0">
        <w:rPr>
          <w:b/>
          <w:sz w:val="26"/>
          <w:szCs w:val="26"/>
        </w:rPr>
        <w:t xml:space="preserve"> льготах по арендной плате в отношении земельного участка, </w:t>
      </w:r>
      <w:r>
        <w:rPr>
          <w:b/>
          <w:sz w:val="26"/>
          <w:szCs w:val="26"/>
        </w:rPr>
        <w:t>включенного в п</w:t>
      </w:r>
      <w:r w:rsidRPr="006F74A0">
        <w:rPr>
          <w:b/>
          <w:sz w:val="26"/>
          <w:szCs w:val="26"/>
        </w:rPr>
        <w:t>еречень государственного имущества</w:t>
      </w:r>
      <w:r>
        <w:rPr>
          <w:b/>
          <w:sz w:val="26"/>
          <w:szCs w:val="26"/>
        </w:rPr>
        <w:t xml:space="preserve"> свободного от прав третьих лиц.</w:t>
      </w:r>
    </w:p>
    <w:p w:rsidR="00E6284E" w:rsidRPr="00A61E90" w:rsidRDefault="00E6284E" w:rsidP="00E6284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При заключении договора а</w:t>
      </w:r>
      <w:r>
        <w:rPr>
          <w:sz w:val="26"/>
          <w:szCs w:val="26"/>
        </w:rPr>
        <w:t>ренды имущества, включенного в п</w:t>
      </w:r>
      <w:r w:rsidRPr="00A61E90">
        <w:rPr>
          <w:sz w:val="26"/>
          <w:szCs w:val="26"/>
        </w:rPr>
        <w:t>еречень, на срок пять лет и более арендная плата вносится арендатором:</w:t>
      </w:r>
    </w:p>
    <w:p w:rsidR="00E6284E" w:rsidRPr="00A61E90" w:rsidRDefault="00E6284E" w:rsidP="00E6284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первый год аренды - 40 процентов от размера арендной платы, установленного в договоре аренды;</w:t>
      </w:r>
    </w:p>
    <w:p w:rsidR="00E6284E" w:rsidRPr="00A61E90" w:rsidRDefault="00E6284E" w:rsidP="00E6284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во второй год аренды - 6</w:t>
      </w:r>
      <w:bookmarkStart w:id="0" w:name="_GoBack"/>
      <w:bookmarkEnd w:id="0"/>
      <w:r w:rsidRPr="00A61E90">
        <w:rPr>
          <w:sz w:val="26"/>
          <w:szCs w:val="26"/>
        </w:rPr>
        <w:t>0 процентов от размера арендной платы, установленного в договоре аренды;</w:t>
      </w:r>
    </w:p>
    <w:p w:rsidR="00E6284E" w:rsidRPr="00A61E90" w:rsidRDefault="00E6284E" w:rsidP="00E6284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третий год аренды - 80 процентов от размера арендной платы, установленного в договоре аренды;</w:t>
      </w:r>
    </w:p>
    <w:p w:rsidR="00E6284E" w:rsidRPr="00A61E90" w:rsidRDefault="00E6284E" w:rsidP="00E6284E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четвертый год аренды и далее - 100 процентов от размера арендной платы, установленного в договоре аренды.</w:t>
      </w:r>
    </w:p>
    <w:p w:rsidR="00E6284E" w:rsidRPr="007420D4" w:rsidRDefault="00E6284E" w:rsidP="00E6284E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E6284E" w:rsidRPr="007420D4" w:rsidRDefault="00E6284E" w:rsidP="00E6284E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</w:t>
      </w:r>
      <w:r w:rsidRPr="007420D4">
        <w:rPr>
          <w:rStyle w:val="a3"/>
          <w:b w:val="0"/>
          <w:sz w:val="26"/>
          <w:szCs w:val="26"/>
        </w:rPr>
        <w:lastRenderedPageBreak/>
        <w:t>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E6284E" w:rsidRPr="007420D4" w:rsidRDefault="00E6284E" w:rsidP="00E6284E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E6284E" w:rsidRPr="007420D4" w:rsidRDefault="00E6284E" w:rsidP="00E6284E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E6284E" w:rsidRPr="007420D4" w:rsidRDefault="00E6284E" w:rsidP="00E6284E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2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E6284E" w:rsidRPr="007420D4" w:rsidRDefault="00E6284E" w:rsidP="00E6284E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3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E6284E" w:rsidP="00E6284E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4"/>
      <w:footerReference w:type="default" r:id="rId15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7C20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C20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4622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1B08"/>
    <w:rsid w:val="00606444"/>
    <w:rsid w:val="00606519"/>
    <w:rsid w:val="0060710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71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5E76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2379"/>
    <w:rsid w:val="00E54A8F"/>
    <w:rsid w:val="00E61C77"/>
    <w:rsid w:val="00E6284E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A99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DF96F8A9835EE8D858E21D08FA4647F51CF3D12590ECE733CAE0311754CAEEE6B5A593F10900956BE624B61F28174BF2BEAC6AD07443806h8d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F96F8A9835EE8D858E21D08FA4647F51CF3D12590ECE733CAE0311754CAEEE795A013310941455B4771D30B7hDdD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95A9F-9165-4033-BEF1-0F7EF18B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2478</Words>
  <Characters>18418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20855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4</cp:revision>
  <cp:lastPrinted>2017-07-05T08:05:00Z</cp:lastPrinted>
  <dcterms:created xsi:type="dcterms:W3CDTF">2019-05-15T06:31:00Z</dcterms:created>
  <dcterms:modified xsi:type="dcterms:W3CDTF">2019-05-21T04:27:00Z</dcterms:modified>
</cp:coreProperties>
</file>