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6A1D0D" w:rsidRPr="00582B00" w:rsidRDefault="006A1D0D" w:rsidP="006A1D0D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>кциона на право заключения договора аренды земельного участка.</w:t>
      </w:r>
    </w:p>
    <w:p w:rsidR="006A1D0D" w:rsidRPr="00582B00" w:rsidRDefault="006A1D0D" w:rsidP="006A1D0D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6A1D0D" w:rsidRPr="00582B00" w:rsidRDefault="006A1D0D" w:rsidP="006A1D0D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6A1D0D" w:rsidRPr="00582B00" w:rsidRDefault="006A1D0D" w:rsidP="006A1D0D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Реквизиты решения о проведен</w:t>
      </w:r>
      <w:proofErr w:type="gramStart"/>
      <w:r w:rsidRPr="00582B00">
        <w:rPr>
          <w:rStyle w:val="a3"/>
          <w:sz w:val="26"/>
          <w:szCs w:val="26"/>
        </w:rPr>
        <w:t>ии ау</w:t>
      </w:r>
      <w:proofErr w:type="gramEnd"/>
      <w:r w:rsidRPr="00582B00">
        <w:rPr>
          <w:rStyle w:val="a3"/>
          <w:sz w:val="26"/>
          <w:szCs w:val="26"/>
        </w:rPr>
        <w:t>кциона:</w:t>
      </w:r>
      <w:r w:rsidRPr="00582B00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18.07.2019 № 3031</w:t>
      </w:r>
      <w:r w:rsidRPr="00582B00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54:07:057409:1390</w:t>
      </w:r>
      <w:r w:rsidRPr="00582B00">
        <w:rPr>
          <w:sz w:val="26"/>
          <w:szCs w:val="26"/>
        </w:rPr>
        <w:t>».</w:t>
      </w:r>
    </w:p>
    <w:p w:rsidR="006A1D0D" w:rsidRPr="00582B00" w:rsidRDefault="006A1D0D" w:rsidP="006A1D0D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6A1D0D" w:rsidRPr="00582B00" w:rsidRDefault="006A1D0D" w:rsidP="006A1D0D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25 октября 2019</w:t>
      </w:r>
      <w:r w:rsidRPr="00582B00">
        <w:rPr>
          <w:sz w:val="26"/>
          <w:szCs w:val="26"/>
        </w:rPr>
        <w:t xml:space="preserve"> года.</w:t>
      </w:r>
    </w:p>
    <w:p w:rsidR="006A1D0D" w:rsidRPr="00582B00" w:rsidRDefault="006A1D0D" w:rsidP="006A1D0D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15:00</w:t>
      </w:r>
      <w:r w:rsidRPr="00582B00">
        <w:rPr>
          <w:sz w:val="26"/>
          <w:szCs w:val="26"/>
        </w:rPr>
        <w:t xml:space="preserve"> по местному времени.</w:t>
      </w:r>
    </w:p>
    <w:p w:rsidR="006A1D0D" w:rsidRPr="00582B00" w:rsidRDefault="006A1D0D" w:rsidP="006A1D0D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6A1D0D" w:rsidRPr="00582B00" w:rsidRDefault="006A1D0D" w:rsidP="006A1D0D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6A1D0D" w:rsidRPr="00582B00" w:rsidRDefault="006A1D0D" w:rsidP="006A1D0D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6A1D0D" w:rsidRPr="00582B00" w:rsidRDefault="006A1D0D" w:rsidP="006A1D0D">
      <w:pPr>
        <w:ind w:firstLine="709"/>
        <w:jc w:val="both"/>
        <w:rPr>
          <w:color w:val="000000"/>
          <w:sz w:val="26"/>
          <w:szCs w:val="26"/>
        </w:rPr>
      </w:pPr>
      <w:r w:rsidRPr="00582B00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 w:rsidRPr="006F797C">
        <w:rPr>
          <w:sz w:val="26"/>
          <w:szCs w:val="26"/>
        </w:rPr>
        <w:t xml:space="preserve">54:07:057409:1390, площадью 19169 </w:t>
      </w:r>
      <w:proofErr w:type="spellStart"/>
      <w:r w:rsidRPr="006F797C">
        <w:rPr>
          <w:sz w:val="26"/>
          <w:szCs w:val="26"/>
        </w:rPr>
        <w:t>кв</w:t>
      </w:r>
      <w:proofErr w:type="gramStart"/>
      <w:r w:rsidRPr="006F797C">
        <w:rPr>
          <w:sz w:val="26"/>
          <w:szCs w:val="26"/>
        </w:rPr>
        <w:t>.м</w:t>
      </w:r>
      <w:proofErr w:type="spellEnd"/>
      <w:proofErr w:type="gramEnd"/>
      <w:r w:rsidRPr="006F797C">
        <w:rPr>
          <w:sz w:val="26"/>
          <w:szCs w:val="26"/>
        </w:rPr>
        <w:t xml:space="preserve">, местоположение: </w:t>
      </w:r>
      <w:proofErr w:type="gramStart"/>
      <w:r w:rsidRPr="006F797C">
        <w:rPr>
          <w:sz w:val="26"/>
          <w:szCs w:val="26"/>
        </w:rPr>
        <w:t xml:space="preserve">Новосибирская область, р-н </w:t>
      </w:r>
      <w:proofErr w:type="spellStart"/>
      <w:r w:rsidRPr="006F797C">
        <w:rPr>
          <w:sz w:val="26"/>
          <w:szCs w:val="26"/>
        </w:rPr>
        <w:t>Искитимский</w:t>
      </w:r>
      <w:proofErr w:type="spellEnd"/>
      <w:r w:rsidRPr="006F797C">
        <w:rPr>
          <w:sz w:val="26"/>
          <w:szCs w:val="26"/>
        </w:rPr>
        <w:t xml:space="preserve">, МО </w:t>
      </w:r>
      <w:proofErr w:type="spellStart"/>
      <w:r w:rsidRPr="006F797C">
        <w:rPr>
          <w:sz w:val="26"/>
          <w:szCs w:val="26"/>
        </w:rPr>
        <w:t>Гусельниковский</w:t>
      </w:r>
      <w:proofErr w:type="spellEnd"/>
      <w:r w:rsidRPr="006F797C">
        <w:rPr>
          <w:sz w:val="26"/>
          <w:szCs w:val="26"/>
        </w:rPr>
        <w:t xml:space="preserve"> сельсовет,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железнодорожного транспорта</w:t>
      </w:r>
      <w:r w:rsidRPr="00582B00">
        <w:rPr>
          <w:color w:val="000000"/>
          <w:sz w:val="26"/>
          <w:szCs w:val="26"/>
        </w:rPr>
        <w:t xml:space="preserve">.  </w:t>
      </w:r>
      <w:proofErr w:type="gramEnd"/>
    </w:p>
    <w:p w:rsidR="006A1D0D" w:rsidRPr="00582B00" w:rsidRDefault="006A1D0D" w:rsidP="006A1D0D">
      <w:pPr>
        <w:ind w:firstLine="709"/>
        <w:jc w:val="both"/>
        <w:outlineLvl w:val="0"/>
        <w:rPr>
          <w:b/>
          <w:sz w:val="26"/>
          <w:szCs w:val="26"/>
        </w:rPr>
      </w:pPr>
      <w:r w:rsidRPr="00CA2C81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CA2C81">
        <w:rPr>
          <w:rStyle w:val="a3"/>
          <w:b w:val="0"/>
          <w:sz w:val="26"/>
          <w:szCs w:val="26"/>
        </w:rPr>
        <w:t>не зарегистрировано.</w:t>
      </w:r>
    </w:p>
    <w:p w:rsidR="006A1D0D" w:rsidRDefault="006A1D0D" w:rsidP="006A1D0D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Дополнительные сведения о земельном участке:</w:t>
      </w:r>
    </w:p>
    <w:p w:rsidR="006A1D0D" w:rsidRPr="00D12B96" w:rsidRDefault="006A1D0D" w:rsidP="006A1D0D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D12B96">
        <w:rPr>
          <w:sz w:val="26"/>
          <w:szCs w:val="26"/>
        </w:rPr>
        <w:t>Граница земельного участка состоит из 2 контуров.</w:t>
      </w:r>
    </w:p>
    <w:p w:rsidR="006A1D0D" w:rsidRPr="00D12B96" w:rsidRDefault="006A1D0D" w:rsidP="006A1D0D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D12B96">
        <w:rPr>
          <w:sz w:val="26"/>
          <w:szCs w:val="26"/>
        </w:rPr>
        <w:t>Состав земельного участка:</w:t>
      </w:r>
    </w:p>
    <w:p w:rsidR="006A1D0D" w:rsidRPr="00D12B96" w:rsidRDefault="006A1D0D" w:rsidP="006A1D0D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>1) №1 площадь: 307,</w:t>
      </w:r>
      <w:r w:rsidRPr="00D12B96">
        <w:rPr>
          <w:sz w:val="26"/>
          <w:szCs w:val="26"/>
        </w:rPr>
        <w:t xml:space="preserve">02 </w:t>
      </w:r>
      <w:proofErr w:type="spellStart"/>
      <w:r w:rsidRPr="00D12B96">
        <w:rPr>
          <w:sz w:val="26"/>
          <w:szCs w:val="26"/>
        </w:rPr>
        <w:t>кв</w:t>
      </w:r>
      <w:proofErr w:type="gramStart"/>
      <w:r w:rsidRPr="00D12B96">
        <w:rPr>
          <w:sz w:val="26"/>
          <w:szCs w:val="26"/>
        </w:rPr>
        <w:t>.м</w:t>
      </w:r>
      <w:proofErr w:type="spellEnd"/>
      <w:proofErr w:type="gramEnd"/>
    </w:p>
    <w:p w:rsidR="006A1D0D" w:rsidRDefault="006A1D0D" w:rsidP="006A1D0D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>2) №2 площадь: 18861,</w:t>
      </w:r>
      <w:r w:rsidRPr="00D12B96">
        <w:rPr>
          <w:sz w:val="26"/>
          <w:szCs w:val="26"/>
        </w:rPr>
        <w:t xml:space="preserve">55 </w:t>
      </w:r>
      <w:proofErr w:type="spellStart"/>
      <w:r w:rsidRPr="00D12B96"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>.</w:t>
      </w:r>
    </w:p>
    <w:p w:rsidR="006A1D0D" w:rsidRDefault="006A1D0D" w:rsidP="006A1D0D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506B7E">
        <w:rPr>
          <w:color w:val="000000"/>
          <w:sz w:val="26"/>
          <w:szCs w:val="26"/>
        </w:rPr>
        <w:t xml:space="preserve">Контур № 1 земельного участка входит в </w:t>
      </w:r>
      <w:proofErr w:type="spellStart"/>
      <w:r w:rsidRPr="00506B7E">
        <w:rPr>
          <w:color w:val="000000"/>
          <w:sz w:val="26"/>
          <w:szCs w:val="26"/>
        </w:rPr>
        <w:t>водоохраную</w:t>
      </w:r>
      <w:proofErr w:type="spellEnd"/>
      <w:r w:rsidRPr="00506B7E">
        <w:rPr>
          <w:color w:val="000000"/>
          <w:sz w:val="26"/>
          <w:szCs w:val="26"/>
        </w:rPr>
        <w:t xml:space="preserve"> зону.</w:t>
      </w:r>
    </w:p>
    <w:p w:rsidR="006A1D0D" w:rsidRPr="00B430A0" w:rsidRDefault="006A1D0D" w:rsidP="006A1D0D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В</w:t>
      </w:r>
      <w:r w:rsidRPr="00B430A0">
        <w:rPr>
          <w:color w:val="000000"/>
          <w:sz w:val="26"/>
          <w:szCs w:val="26"/>
        </w:rPr>
        <w:t xml:space="preserve"> результате обследования</w:t>
      </w:r>
      <w:r>
        <w:rPr>
          <w:color w:val="000000"/>
          <w:sz w:val="26"/>
          <w:szCs w:val="26"/>
        </w:rPr>
        <w:t xml:space="preserve"> земельного участка </w:t>
      </w:r>
      <w:r w:rsidRPr="00B430A0">
        <w:rPr>
          <w:color w:val="000000"/>
          <w:sz w:val="26"/>
          <w:szCs w:val="26"/>
        </w:rPr>
        <w:t>установлено:</w:t>
      </w:r>
    </w:p>
    <w:p w:rsidR="006A1D0D" w:rsidRPr="00D12B96" w:rsidRDefault="006A1D0D" w:rsidP="006A1D0D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D12B96">
        <w:rPr>
          <w:color w:val="000000"/>
          <w:sz w:val="26"/>
          <w:szCs w:val="26"/>
        </w:rPr>
        <w:t>-  земельный участок не огорожен;</w:t>
      </w:r>
    </w:p>
    <w:p w:rsidR="006A1D0D" w:rsidRPr="00D12B96" w:rsidRDefault="006A1D0D" w:rsidP="006A1D0D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</w:t>
      </w:r>
      <w:r w:rsidRPr="00D12B96">
        <w:rPr>
          <w:color w:val="000000"/>
          <w:sz w:val="26"/>
          <w:szCs w:val="26"/>
        </w:rPr>
        <w:t xml:space="preserve">а земельном участке не обнаружено объектов капитального строительства, строений сооружений. </w:t>
      </w:r>
      <w:r>
        <w:rPr>
          <w:color w:val="000000"/>
          <w:sz w:val="26"/>
          <w:szCs w:val="26"/>
        </w:rPr>
        <w:t>Возможны подземные коммуникации;</w:t>
      </w:r>
    </w:p>
    <w:p w:rsidR="006A1D0D" w:rsidRPr="00B430A0" w:rsidRDefault="006A1D0D" w:rsidP="006A1D0D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</w:t>
      </w:r>
      <w:r w:rsidRPr="00D12B96">
        <w:rPr>
          <w:color w:val="000000"/>
          <w:sz w:val="26"/>
          <w:szCs w:val="26"/>
        </w:rPr>
        <w:t>ельеф ровный. Через запрашиваемый участок, в северной части проходит защитная лесополоса (осина).</w:t>
      </w:r>
    </w:p>
    <w:p w:rsidR="006A1D0D" w:rsidRPr="00582B00" w:rsidRDefault="006A1D0D" w:rsidP="006A1D0D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 xml:space="preserve">Начальная цена предмета аукциона (размер ежегодной арендной платы): </w:t>
      </w:r>
      <w:r>
        <w:rPr>
          <w:rStyle w:val="a3"/>
          <w:sz w:val="26"/>
          <w:szCs w:val="26"/>
        </w:rPr>
        <w:t xml:space="preserve">  </w:t>
      </w:r>
      <w:r>
        <w:rPr>
          <w:rStyle w:val="a3"/>
          <w:b w:val="0"/>
          <w:sz w:val="26"/>
          <w:szCs w:val="26"/>
        </w:rPr>
        <w:t>382 091 (триста восемьдесят две тысячи девяносто один) рубль</w:t>
      </w:r>
      <w:r w:rsidRPr="00582B00">
        <w:rPr>
          <w:rStyle w:val="a3"/>
          <w:b w:val="0"/>
          <w:sz w:val="26"/>
          <w:szCs w:val="26"/>
        </w:rPr>
        <w:t xml:space="preserve"> 00 копеек</w:t>
      </w:r>
      <w:r w:rsidRPr="00582B00">
        <w:rPr>
          <w:sz w:val="26"/>
          <w:szCs w:val="26"/>
        </w:rPr>
        <w:t>.</w:t>
      </w:r>
    </w:p>
    <w:p w:rsidR="006A1D0D" w:rsidRPr="00582B00" w:rsidRDefault="006A1D0D" w:rsidP="006A1D0D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11 460 (одиннадцать тысяч четыреста шестьдесят</w:t>
      </w:r>
      <w:r w:rsidRPr="00582B00">
        <w:rPr>
          <w:sz w:val="26"/>
          <w:szCs w:val="26"/>
        </w:rPr>
        <w:t>) рублей 00 коп.</w:t>
      </w:r>
    </w:p>
    <w:p w:rsidR="006A1D0D" w:rsidRPr="00D12B96" w:rsidRDefault="006A1D0D" w:rsidP="006A1D0D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582B00">
        <w:rPr>
          <w:sz w:val="26"/>
          <w:szCs w:val="26"/>
        </w:rPr>
        <w:t xml:space="preserve"> </w:t>
      </w:r>
      <w:r w:rsidRPr="00D12B96">
        <w:rPr>
          <w:sz w:val="26"/>
          <w:szCs w:val="26"/>
        </w:rPr>
        <w:t xml:space="preserve">в соответствии с Правилами землепользования и застройки </w:t>
      </w:r>
      <w:proofErr w:type="spellStart"/>
      <w:r w:rsidRPr="00D12B96">
        <w:rPr>
          <w:sz w:val="26"/>
          <w:szCs w:val="26"/>
        </w:rPr>
        <w:t>Гусельниковского</w:t>
      </w:r>
      <w:proofErr w:type="spellEnd"/>
      <w:r w:rsidRPr="00D12B96">
        <w:rPr>
          <w:sz w:val="26"/>
          <w:szCs w:val="26"/>
        </w:rPr>
        <w:t xml:space="preserve"> сельсовета </w:t>
      </w:r>
      <w:proofErr w:type="spellStart"/>
      <w:r w:rsidRPr="00D12B96">
        <w:rPr>
          <w:sz w:val="26"/>
          <w:szCs w:val="26"/>
        </w:rPr>
        <w:t>Искитимского</w:t>
      </w:r>
      <w:proofErr w:type="spellEnd"/>
      <w:r w:rsidRPr="00D12B96">
        <w:rPr>
          <w:sz w:val="26"/>
          <w:szCs w:val="26"/>
        </w:rPr>
        <w:t xml:space="preserve"> района Новосибирской области, утвержденными приказом министерства строительства Новосибирской области от 18.07.2016 №235 «Об утверждении Правил землепользования и застройки </w:t>
      </w:r>
      <w:proofErr w:type="spellStart"/>
      <w:r w:rsidRPr="00D12B96">
        <w:rPr>
          <w:sz w:val="26"/>
          <w:szCs w:val="26"/>
        </w:rPr>
        <w:t>Гусельниковского</w:t>
      </w:r>
      <w:proofErr w:type="spellEnd"/>
      <w:r w:rsidRPr="00D12B96">
        <w:rPr>
          <w:sz w:val="26"/>
          <w:szCs w:val="26"/>
        </w:rPr>
        <w:t xml:space="preserve"> сельсовета </w:t>
      </w:r>
      <w:proofErr w:type="spellStart"/>
      <w:r w:rsidRPr="00D12B96">
        <w:rPr>
          <w:sz w:val="26"/>
          <w:szCs w:val="26"/>
        </w:rPr>
        <w:t>Искитимского</w:t>
      </w:r>
      <w:proofErr w:type="spellEnd"/>
      <w:r w:rsidRPr="00D12B96">
        <w:rPr>
          <w:sz w:val="26"/>
          <w:szCs w:val="26"/>
        </w:rPr>
        <w:t xml:space="preserve"> района Новосибирской области»:</w:t>
      </w:r>
    </w:p>
    <w:p w:rsidR="006A1D0D" w:rsidRPr="00D12B96" w:rsidRDefault="006A1D0D" w:rsidP="006A1D0D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 п</w:t>
      </w:r>
      <w:r w:rsidRPr="00D12B96">
        <w:rPr>
          <w:sz w:val="26"/>
          <w:szCs w:val="26"/>
        </w:rPr>
        <w:t>редельные размеры земельных участков принимаются в соответствии с СП 42.13330.2011 «СНиП 2.07.01 – 89* Градостроительство. Планировка и застройка городских и сельских поселений», с требо</w:t>
      </w:r>
      <w:r>
        <w:rPr>
          <w:sz w:val="26"/>
          <w:szCs w:val="26"/>
        </w:rPr>
        <w:t>ваниями технических регламентов;</w:t>
      </w:r>
    </w:p>
    <w:p w:rsidR="006A1D0D" w:rsidRPr="00D12B96" w:rsidRDefault="006A1D0D" w:rsidP="006A1D0D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 м</w:t>
      </w:r>
      <w:r w:rsidRPr="00D12B96">
        <w:rPr>
          <w:sz w:val="26"/>
          <w:szCs w:val="26"/>
        </w:rPr>
        <w:t>инимальный отступ от границ земельного участка, в пределах которого запрещено строительство зданий, строений, сооружений, - 3,0 м;</w:t>
      </w:r>
    </w:p>
    <w:p w:rsidR="006A1D0D" w:rsidRPr="00D12B96" w:rsidRDefault="006A1D0D" w:rsidP="006A1D0D">
      <w:pPr>
        <w:ind w:firstLine="709"/>
        <w:jc w:val="both"/>
        <w:outlineLvl w:val="0"/>
        <w:rPr>
          <w:sz w:val="26"/>
          <w:szCs w:val="26"/>
        </w:rPr>
      </w:pPr>
      <w:r w:rsidRPr="00D12B96">
        <w:rPr>
          <w:sz w:val="26"/>
          <w:szCs w:val="26"/>
        </w:rPr>
        <w:t>минимальный отступ от границ земельного участка, в пределах которого запрещено   строительство   зданий,   строений,   сооружений,   для      размещения объектов коммунального обслуживания - 1,0 м;</w:t>
      </w:r>
    </w:p>
    <w:p w:rsidR="006A1D0D" w:rsidRPr="00D12B96" w:rsidRDefault="006A1D0D" w:rsidP="006A1D0D">
      <w:pPr>
        <w:ind w:firstLine="709"/>
        <w:jc w:val="both"/>
        <w:outlineLvl w:val="0"/>
        <w:rPr>
          <w:sz w:val="26"/>
          <w:szCs w:val="26"/>
        </w:rPr>
      </w:pPr>
      <w:r w:rsidRPr="00D12B96">
        <w:rPr>
          <w:sz w:val="26"/>
          <w:szCs w:val="26"/>
        </w:rPr>
        <w:t>- высота объектов коммунального обслуживания - до 5,0 м (включительно);</w:t>
      </w:r>
    </w:p>
    <w:p w:rsidR="006A1D0D" w:rsidRPr="00145DE3" w:rsidRDefault="006A1D0D" w:rsidP="006A1D0D">
      <w:pPr>
        <w:ind w:firstLine="709"/>
        <w:jc w:val="both"/>
        <w:outlineLvl w:val="0"/>
        <w:rPr>
          <w:bCs/>
          <w:sz w:val="26"/>
          <w:szCs w:val="26"/>
        </w:rPr>
      </w:pPr>
      <w:r w:rsidRPr="00D12B96">
        <w:rPr>
          <w:sz w:val="26"/>
          <w:szCs w:val="26"/>
        </w:rPr>
        <w:t>- высота объектов железнодорожного   транспорта   -   в   соответствии   с   технологическими требованиями к разработке проектов сооружений железнодорожного транспорта</w:t>
      </w:r>
      <w:r w:rsidRPr="00111F47">
        <w:rPr>
          <w:bCs/>
          <w:sz w:val="26"/>
          <w:szCs w:val="26"/>
        </w:rPr>
        <w:t>.</w:t>
      </w:r>
    </w:p>
    <w:p w:rsidR="006A1D0D" w:rsidRPr="00582B00" w:rsidRDefault="006A1D0D" w:rsidP="006A1D0D">
      <w:pPr>
        <w:ind w:firstLine="709"/>
        <w:jc w:val="both"/>
        <w:outlineLvl w:val="0"/>
        <w:rPr>
          <w:bCs/>
          <w:sz w:val="26"/>
          <w:szCs w:val="26"/>
        </w:rPr>
      </w:pPr>
      <w:r w:rsidRPr="00582B00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582B00">
        <w:rPr>
          <w:bCs/>
          <w:sz w:val="26"/>
          <w:szCs w:val="26"/>
        </w:rPr>
        <w:t xml:space="preserve"> </w:t>
      </w:r>
    </w:p>
    <w:p w:rsidR="006A1D0D" w:rsidRDefault="006A1D0D" w:rsidP="006A1D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Водоснабжение</w:t>
      </w:r>
      <w:r w:rsidRPr="006313B5">
        <w:rPr>
          <w:sz w:val="26"/>
          <w:szCs w:val="26"/>
        </w:rPr>
        <w:t xml:space="preserve"> </w:t>
      </w:r>
      <w:r>
        <w:rPr>
          <w:sz w:val="26"/>
          <w:szCs w:val="26"/>
        </w:rPr>
        <w:t>отсутствует</w:t>
      </w:r>
      <w:r w:rsidRPr="00582B00">
        <w:rPr>
          <w:sz w:val="26"/>
          <w:szCs w:val="26"/>
        </w:rPr>
        <w:t>.</w:t>
      </w:r>
    </w:p>
    <w:p w:rsidR="006A1D0D" w:rsidRDefault="006A1D0D" w:rsidP="006A1D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Водоотведение отсутствует.</w:t>
      </w:r>
    </w:p>
    <w:p w:rsidR="006A1D0D" w:rsidRDefault="006A1D0D" w:rsidP="006A1D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Теплоснабжение отсутствует.</w:t>
      </w:r>
    </w:p>
    <w:p w:rsidR="006A1D0D" w:rsidRPr="00582B00" w:rsidRDefault="006A1D0D" w:rsidP="006A1D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2B00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6A1D0D" w:rsidRPr="006313B5" w:rsidRDefault="006A1D0D" w:rsidP="006A1D0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313B5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</w:t>
      </w:r>
      <w:proofErr w:type="spellStart"/>
      <w:r w:rsidRPr="006313B5">
        <w:rPr>
          <w:bCs/>
          <w:sz w:val="26"/>
          <w:szCs w:val="26"/>
        </w:rPr>
        <w:t>Чулымские</w:t>
      </w:r>
      <w:proofErr w:type="spellEnd"/>
      <w:r w:rsidRPr="006313B5">
        <w:rPr>
          <w:bCs/>
          <w:sz w:val="26"/>
          <w:szCs w:val="26"/>
        </w:rPr>
        <w:t xml:space="preserve"> электрические сети», 632551, г. Чулым, ул. </w:t>
      </w:r>
      <w:proofErr w:type="gramStart"/>
      <w:r w:rsidRPr="006313B5">
        <w:rPr>
          <w:bCs/>
          <w:sz w:val="26"/>
          <w:szCs w:val="26"/>
        </w:rPr>
        <w:t>Московская</w:t>
      </w:r>
      <w:proofErr w:type="gramEnd"/>
      <w:r w:rsidRPr="006313B5">
        <w:rPr>
          <w:bCs/>
          <w:sz w:val="26"/>
          <w:szCs w:val="26"/>
        </w:rPr>
        <w:t>, 90.</w:t>
      </w:r>
    </w:p>
    <w:p w:rsidR="006A1D0D" w:rsidRPr="006313B5" w:rsidRDefault="006A1D0D" w:rsidP="006A1D0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313B5">
        <w:rPr>
          <w:bCs/>
          <w:sz w:val="26"/>
          <w:szCs w:val="26"/>
        </w:rPr>
        <w:t>Возможность технологического присоединения данного объекта будет определена, исходя из объема свободной для технологического присоединения потребителей трансформаторной мощности (на дату поступления заявки на технологическое присоединение).</w:t>
      </w:r>
    </w:p>
    <w:p w:rsidR="006A1D0D" w:rsidRPr="006313B5" w:rsidRDefault="006A1D0D" w:rsidP="006A1D0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6313B5">
        <w:rPr>
          <w:bCs/>
          <w:sz w:val="26"/>
          <w:szCs w:val="26"/>
        </w:rPr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</w:t>
      </w:r>
      <w:proofErr w:type="spellStart"/>
      <w:r w:rsidRPr="006313B5">
        <w:rPr>
          <w:bCs/>
          <w:sz w:val="26"/>
          <w:szCs w:val="26"/>
        </w:rPr>
        <w:t>энергопринимающих</w:t>
      </w:r>
      <w:proofErr w:type="spellEnd"/>
      <w:r w:rsidRPr="006313B5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</w:t>
      </w:r>
      <w:r w:rsidRPr="006313B5">
        <w:rPr>
          <w:bCs/>
          <w:sz w:val="26"/>
          <w:szCs w:val="26"/>
        </w:rPr>
        <w:lastRenderedPageBreak/>
        <w:t>объектов электросетевого хозяйства, принадлежащих сетевым организациям и иным лицам, к электрическим сетям, утвержденных</w:t>
      </w:r>
      <w:proofErr w:type="gramEnd"/>
      <w:r w:rsidRPr="006313B5">
        <w:rPr>
          <w:bCs/>
          <w:sz w:val="26"/>
          <w:szCs w:val="26"/>
        </w:rPr>
        <w:t xml:space="preserve"> Постановлением Правительства Российской Федерации от 27.12.2004 № 861 (далее –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</w:t>
      </w:r>
      <w:proofErr w:type="gramStart"/>
      <w:r w:rsidRPr="006313B5">
        <w:rPr>
          <w:bCs/>
          <w:sz w:val="26"/>
          <w:szCs w:val="26"/>
        </w:rPr>
        <w:t>власти</w:t>
      </w:r>
      <w:proofErr w:type="gramEnd"/>
      <w:r w:rsidRPr="006313B5">
        <w:rPr>
          <w:bCs/>
          <w:sz w:val="26"/>
          <w:szCs w:val="26"/>
        </w:rPr>
        <w:t xml:space="preserve">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условиями).</w:t>
      </w:r>
    </w:p>
    <w:p w:rsidR="006A1D0D" w:rsidRPr="006313B5" w:rsidRDefault="006A1D0D" w:rsidP="006A1D0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313B5">
        <w:rPr>
          <w:bCs/>
          <w:sz w:val="26"/>
          <w:szCs w:val="26"/>
        </w:rPr>
        <w:t xml:space="preserve">Срок осуществления мероприятий по технологическому присоединению определяется в соответствии с </w:t>
      </w:r>
      <w:proofErr w:type="spellStart"/>
      <w:r w:rsidRPr="006313B5">
        <w:rPr>
          <w:bCs/>
          <w:sz w:val="26"/>
          <w:szCs w:val="26"/>
        </w:rPr>
        <w:t>п.п</w:t>
      </w:r>
      <w:proofErr w:type="spellEnd"/>
      <w:r w:rsidRPr="006313B5">
        <w:rPr>
          <w:bCs/>
          <w:sz w:val="26"/>
          <w:szCs w:val="26"/>
        </w:rPr>
        <w:t>. б) п. 16. Правил технологического присоединения.</w:t>
      </w:r>
    </w:p>
    <w:p w:rsidR="006A1D0D" w:rsidRPr="006313B5" w:rsidRDefault="006A1D0D" w:rsidP="006A1D0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313B5">
        <w:rPr>
          <w:bCs/>
          <w:sz w:val="26"/>
          <w:szCs w:val="26"/>
        </w:rPr>
        <w:t xml:space="preserve">2) </w:t>
      </w:r>
      <w:r w:rsidRPr="00967C74">
        <w:rPr>
          <w:bCs/>
          <w:sz w:val="26"/>
          <w:szCs w:val="26"/>
        </w:rPr>
        <w:t>Газоснабжение – технические условия подключения объекта к сетям газоснабжения предоставляются ООО «Газпром газораспределение Томск» филиал в Новосибирской области, 630005, г. Новосибирск, ул. Фрунзе, д. 124</w:t>
      </w:r>
      <w:r w:rsidRPr="006313B5">
        <w:rPr>
          <w:bCs/>
          <w:sz w:val="26"/>
          <w:szCs w:val="26"/>
        </w:rPr>
        <w:t>.</w:t>
      </w:r>
    </w:p>
    <w:p w:rsidR="006A1D0D" w:rsidRPr="00582B00" w:rsidRDefault="006A1D0D" w:rsidP="006A1D0D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582B00">
        <w:rPr>
          <w:rStyle w:val="a3"/>
          <w:b w:val="0"/>
          <w:sz w:val="26"/>
          <w:szCs w:val="26"/>
        </w:rPr>
        <w:t xml:space="preserve"> </w:t>
      </w:r>
    </w:p>
    <w:p w:rsidR="006A1D0D" w:rsidRPr="00582B00" w:rsidRDefault="006A1D0D" w:rsidP="006A1D0D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6A1D0D" w:rsidRPr="00582B00" w:rsidRDefault="006A1D0D" w:rsidP="006A1D0D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6A1D0D" w:rsidRPr="00582B00" w:rsidRDefault="006A1D0D" w:rsidP="006A1D0D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582B00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23 сентября 2019</w:t>
      </w:r>
      <w:r w:rsidRPr="00582B00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21 октября 2019</w:t>
      </w:r>
      <w:r w:rsidRPr="00582B00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21 октября 2019</w:t>
      </w:r>
      <w:r w:rsidRPr="00582B00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582B00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6A1D0D" w:rsidRPr="00582B00" w:rsidRDefault="006A1D0D" w:rsidP="006A1D0D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A1D0D" w:rsidRPr="00582B00" w:rsidRDefault="006A1D0D" w:rsidP="006A1D0D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21 октября 2019</w:t>
      </w:r>
      <w:r w:rsidRPr="00582B00">
        <w:rPr>
          <w:rStyle w:val="a3"/>
          <w:b w:val="0"/>
          <w:sz w:val="26"/>
          <w:szCs w:val="26"/>
        </w:rPr>
        <w:t> года до 12-00 по местному времени, уведомив об этом в письменно форме организатора аукциона.</w:t>
      </w:r>
    </w:p>
    <w:p w:rsidR="006A1D0D" w:rsidRPr="00582B00" w:rsidRDefault="006A1D0D" w:rsidP="006A1D0D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6A1D0D" w:rsidRPr="00582B00" w:rsidRDefault="006A1D0D" w:rsidP="006A1D0D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582B00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582B00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6A1D0D" w:rsidRPr="00582B00" w:rsidRDefault="006A1D0D" w:rsidP="006A1D0D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6A1D0D" w:rsidRPr="00582B00" w:rsidRDefault="006A1D0D" w:rsidP="006A1D0D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582B00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582B00">
        <w:rPr>
          <w:sz w:val="26"/>
          <w:szCs w:val="26"/>
        </w:rPr>
        <w:t>, если заявителем является иностранное юридическое лицо;</w:t>
      </w:r>
    </w:p>
    <w:p w:rsidR="006A1D0D" w:rsidRPr="00582B00" w:rsidRDefault="006A1D0D" w:rsidP="006A1D0D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6A1D0D" w:rsidRPr="00582B00" w:rsidRDefault="006A1D0D" w:rsidP="006A1D0D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6A1D0D" w:rsidRPr="00582B00" w:rsidRDefault="006A1D0D" w:rsidP="006A1D0D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80 000 (восемьдесят тысяч</w:t>
      </w:r>
      <w:r w:rsidRPr="00582B00">
        <w:rPr>
          <w:rStyle w:val="a3"/>
          <w:b w:val="0"/>
          <w:sz w:val="26"/>
          <w:szCs w:val="26"/>
        </w:rPr>
        <w:t>) рублей 00 коп.</w:t>
      </w:r>
    </w:p>
    <w:p w:rsidR="006A1D0D" w:rsidRPr="00582B00" w:rsidRDefault="006A1D0D" w:rsidP="006A1D0D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6A1D0D" w:rsidRPr="00582B00" w:rsidRDefault="006A1D0D" w:rsidP="006A1D0D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Задаток</w:t>
      </w:r>
      <w:r w:rsidRPr="00582B00">
        <w:rPr>
          <w:rStyle w:val="a3"/>
          <w:sz w:val="26"/>
          <w:szCs w:val="26"/>
        </w:rPr>
        <w:t xml:space="preserve"> </w:t>
      </w:r>
      <w:r w:rsidRPr="00582B00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6A1D0D" w:rsidRPr="00582B00" w:rsidRDefault="006A1D0D" w:rsidP="006A1D0D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582B00">
        <w:rPr>
          <w:rStyle w:val="a3"/>
          <w:b w:val="0"/>
          <w:sz w:val="26"/>
          <w:szCs w:val="26"/>
        </w:rPr>
        <w:t>р</w:t>
      </w:r>
      <w:proofErr w:type="gramEnd"/>
      <w:r w:rsidRPr="00582B00">
        <w:rPr>
          <w:rStyle w:val="a3"/>
          <w:b w:val="0"/>
          <w:sz w:val="26"/>
          <w:szCs w:val="26"/>
        </w:rPr>
        <w:t xml:space="preserve">/с 40302810500044000001, ОКТМО 50701000, КБК </w:t>
      </w:r>
      <w:r w:rsidRPr="00582B00">
        <w:rPr>
          <w:rStyle w:val="a3"/>
          <w:b w:val="0"/>
          <w:sz w:val="26"/>
          <w:szCs w:val="26"/>
        </w:rPr>
        <w:lastRenderedPageBreak/>
        <w:t xml:space="preserve">00000000000000000510, назначение платежа: задаток для участия в аукционе </w:t>
      </w:r>
      <w:proofErr w:type="spellStart"/>
      <w:r w:rsidRPr="00582B00">
        <w:rPr>
          <w:rStyle w:val="a3"/>
          <w:b w:val="0"/>
          <w:sz w:val="26"/>
          <w:szCs w:val="26"/>
        </w:rPr>
        <w:t>ДИиЗО</w:t>
      </w:r>
      <w:proofErr w:type="spellEnd"/>
      <w:r w:rsidRPr="00582B00">
        <w:rPr>
          <w:rStyle w:val="a3"/>
          <w:b w:val="0"/>
          <w:sz w:val="26"/>
          <w:szCs w:val="26"/>
        </w:rPr>
        <w:t xml:space="preserve"> НСО, </w:t>
      </w:r>
      <w:r w:rsidRPr="00582B00">
        <w:rPr>
          <w:color w:val="000000"/>
          <w:spacing w:val="2"/>
          <w:sz w:val="26"/>
          <w:szCs w:val="26"/>
        </w:rPr>
        <w:t xml:space="preserve">земельный участок </w:t>
      </w:r>
      <w:r w:rsidRPr="00582B00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54:07:057409:1390</w:t>
      </w:r>
      <w:r w:rsidRPr="00582B00">
        <w:rPr>
          <w:rStyle w:val="a3"/>
          <w:b w:val="0"/>
          <w:sz w:val="26"/>
          <w:szCs w:val="26"/>
        </w:rPr>
        <w:t>.</w:t>
      </w:r>
    </w:p>
    <w:p w:rsidR="006A1D0D" w:rsidRPr="00582B00" w:rsidRDefault="006A1D0D" w:rsidP="006A1D0D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6A1D0D" w:rsidRPr="00582B00" w:rsidRDefault="006A1D0D" w:rsidP="006A1D0D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6A1D0D" w:rsidRPr="00582B00" w:rsidRDefault="006A1D0D" w:rsidP="006A1D0D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в случае если заявитель отозвал</w:t>
      </w:r>
      <w:r w:rsidRPr="00582B00">
        <w:rPr>
          <w:rStyle w:val="a3"/>
          <w:b w:val="0"/>
          <w:color w:val="FF0000"/>
          <w:sz w:val="26"/>
          <w:szCs w:val="26"/>
        </w:rPr>
        <w:t xml:space="preserve"> </w:t>
      </w:r>
      <w:r w:rsidRPr="00582B00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6A1D0D" w:rsidRPr="00582B00" w:rsidRDefault="006A1D0D" w:rsidP="006A1D0D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6A1D0D" w:rsidRPr="00582B00" w:rsidRDefault="006A1D0D" w:rsidP="006A1D0D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6A1D0D" w:rsidRPr="00582B00" w:rsidRDefault="006A1D0D" w:rsidP="006A1D0D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 случае если </w:t>
      </w:r>
      <w:r w:rsidRPr="00582B00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582B00">
        <w:rPr>
          <w:rStyle w:val="a3"/>
          <w:b w:val="0"/>
          <w:sz w:val="26"/>
          <w:szCs w:val="26"/>
        </w:rPr>
        <w:t>ии ау</w:t>
      </w:r>
      <w:proofErr w:type="gramEnd"/>
      <w:r w:rsidRPr="00582B00">
        <w:rPr>
          <w:rStyle w:val="a3"/>
          <w:b w:val="0"/>
          <w:sz w:val="26"/>
          <w:szCs w:val="26"/>
        </w:rPr>
        <w:t>кциона</w:t>
      </w:r>
      <w:r w:rsidRPr="00582B00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6A1D0D" w:rsidRPr="00582B00" w:rsidRDefault="006A1D0D" w:rsidP="006A1D0D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6A1D0D" w:rsidRPr="00582B00" w:rsidRDefault="006A1D0D" w:rsidP="006A1D0D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6A1D0D" w:rsidRPr="00582B00" w:rsidRDefault="006A1D0D" w:rsidP="006A1D0D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82B00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6A1D0D" w:rsidRPr="00582B00" w:rsidRDefault="006A1D0D" w:rsidP="006A1D0D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82B00">
        <w:rPr>
          <w:bCs/>
          <w:sz w:val="26"/>
          <w:szCs w:val="26"/>
        </w:rPr>
        <w:t>участнику, признанному победителем аукциона.</w:t>
      </w:r>
    </w:p>
    <w:p w:rsidR="006A1D0D" w:rsidRPr="00582B00" w:rsidRDefault="006A1D0D" w:rsidP="006A1D0D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6A1D0D" w:rsidRPr="00582B00" w:rsidRDefault="006A1D0D" w:rsidP="006A1D0D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b/>
          <w:bCs/>
          <w:sz w:val="26"/>
          <w:szCs w:val="26"/>
        </w:rPr>
        <w:t>Дата, время и</w:t>
      </w:r>
      <w:r w:rsidRPr="00582B00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582B00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23 октября 2019</w:t>
      </w:r>
      <w:r w:rsidRPr="00582B00">
        <w:rPr>
          <w:sz w:val="26"/>
          <w:szCs w:val="26"/>
        </w:rPr>
        <w:t xml:space="preserve"> года в </w:t>
      </w:r>
      <w:r>
        <w:rPr>
          <w:sz w:val="26"/>
          <w:szCs w:val="26"/>
        </w:rPr>
        <w:t>14:15</w:t>
      </w:r>
      <w:r w:rsidRPr="00582B00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6A1D0D" w:rsidRPr="00582B00" w:rsidRDefault="006A1D0D" w:rsidP="006A1D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582B00">
        <w:rPr>
          <w:sz w:val="26"/>
          <w:szCs w:val="26"/>
        </w:rPr>
        <w:t>с даты подписания</w:t>
      </w:r>
      <w:proofErr w:type="gramEnd"/>
      <w:r w:rsidRPr="00582B00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6A1D0D" w:rsidRPr="00582B00" w:rsidRDefault="006A1D0D" w:rsidP="006A1D0D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25 октября 2019</w:t>
      </w:r>
      <w:r w:rsidRPr="00582B00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15:00</w:t>
      </w:r>
      <w:r w:rsidRPr="00582B00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582B00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582B00">
        <w:rPr>
          <w:rStyle w:val="a3"/>
          <w:b w:val="0"/>
          <w:sz w:val="26"/>
          <w:szCs w:val="26"/>
        </w:rPr>
        <w:t>.</w:t>
      </w:r>
    </w:p>
    <w:p w:rsidR="006A1D0D" w:rsidRPr="00582B00" w:rsidRDefault="006A1D0D" w:rsidP="006A1D0D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b/>
          <w:sz w:val="26"/>
          <w:szCs w:val="26"/>
        </w:rPr>
        <w:t>Дата и место подведения итогов аукциона</w:t>
      </w:r>
      <w:r w:rsidRPr="00582B00">
        <w:rPr>
          <w:sz w:val="26"/>
          <w:szCs w:val="26"/>
        </w:rPr>
        <w:t xml:space="preserve">: </w:t>
      </w:r>
      <w:r>
        <w:rPr>
          <w:sz w:val="26"/>
          <w:szCs w:val="26"/>
        </w:rPr>
        <w:t>25 октября 2019</w:t>
      </w:r>
      <w:r w:rsidRPr="00582B00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582B00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582B00">
        <w:rPr>
          <w:rStyle w:val="a3"/>
          <w:b w:val="0"/>
          <w:sz w:val="26"/>
          <w:szCs w:val="26"/>
        </w:rPr>
        <w:t>.</w:t>
      </w:r>
    </w:p>
    <w:p w:rsidR="006A1D0D" w:rsidRPr="00582B00" w:rsidRDefault="006A1D0D" w:rsidP="006A1D0D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Сведения</w:t>
      </w:r>
      <w:r w:rsidRPr="00582B00">
        <w:rPr>
          <w:sz w:val="26"/>
          <w:szCs w:val="26"/>
        </w:rPr>
        <w:t xml:space="preserve"> </w:t>
      </w:r>
      <w:r w:rsidRPr="00582B00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6A1D0D" w:rsidRPr="00582B00" w:rsidRDefault="006A1D0D" w:rsidP="006A1D0D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582B00">
        <w:rPr>
          <w:sz w:val="26"/>
          <w:szCs w:val="26"/>
        </w:rPr>
        <w:t>устанавливается по итогам аукциона;</w:t>
      </w:r>
    </w:p>
    <w:p w:rsidR="006A1D0D" w:rsidRPr="00582B00" w:rsidRDefault="006A1D0D" w:rsidP="006A1D0D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582B00">
        <w:rPr>
          <w:sz w:val="26"/>
          <w:szCs w:val="26"/>
        </w:rPr>
        <w:lastRenderedPageBreak/>
        <w:t xml:space="preserve">срок действия договора аренды земельного участка составляет </w:t>
      </w:r>
      <w:r w:rsidRPr="00913DEA">
        <w:rPr>
          <w:b/>
          <w:i/>
          <w:sz w:val="26"/>
          <w:szCs w:val="26"/>
        </w:rPr>
        <w:t>9 (девять) лет</w:t>
      </w:r>
      <w:r w:rsidRPr="00582B00">
        <w:rPr>
          <w:sz w:val="26"/>
          <w:szCs w:val="26"/>
        </w:rPr>
        <w:t xml:space="preserve"> </w:t>
      </w:r>
      <w:proofErr w:type="gramStart"/>
      <w:r w:rsidRPr="00582B00">
        <w:rPr>
          <w:sz w:val="26"/>
          <w:szCs w:val="26"/>
        </w:rPr>
        <w:t>с даты</w:t>
      </w:r>
      <w:r w:rsidRPr="00582B00">
        <w:rPr>
          <w:bCs/>
          <w:sz w:val="26"/>
          <w:szCs w:val="26"/>
        </w:rPr>
        <w:t xml:space="preserve"> заключения</w:t>
      </w:r>
      <w:proofErr w:type="gramEnd"/>
      <w:r w:rsidRPr="00582B00">
        <w:rPr>
          <w:bCs/>
          <w:sz w:val="26"/>
          <w:szCs w:val="26"/>
        </w:rPr>
        <w:t xml:space="preserve"> договора аренды земельного участка;</w:t>
      </w:r>
    </w:p>
    <w:p w:rsidR="006A1D0D" w:rsidRPr="00E53B2B" w:rsidRDefault="006A1D0D" w:rsidP="006A1D0D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E53B2B">
        <w:rPr>
          <w:rStyle w:val="a3"/>
          <w:b w:val="0"/>
          <w:sz w:val="26"/>
          <w:szCs w:val="26"/>
        </w:rPr>
        <w:t xml:space="preserve">арендная плата вносится ежеквартально равными частями не позднее первого числа месяца, следующего за </w:t>
      </w:r>
      <w:proofErr w:type="gramStart"/>
      <w:r w:rsidRPr="00E53B2B">
        <w:rPr>
          <w:rStyle w:val="a3"/>
          <w:b w:val="0"/>
          <w:sz w:val="26"/>
          <w:szCs w:val="26"/>
        </w:rPr>
        <w:t>расчетным</w:t>
      </w:r>
      <w:proofErr w:type="gramEnd"/>
      <w:r w:rsidRPr="00E53B2B">
        <w:rPr>
          <w:rStyle w:val="a3"/>
          <w:b w:val="0"/>
          <w:sz w:val="26"/>
          <w:szCs w:val="26"/>
        </w:rPr>
        <w:t>.</w:t>
      </w:r>
    </w:p>
    <w:p w:rsidR="006A1D0D" w:rsidRPr="00582B00" w:rsidRDefault="006A1D0D" w:rsidP="006A1D0D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Порядок заключения договора аренды земельного участка:</w:t>
      </w:r>
    </w:p>
    <w:p w:rsidR="006A1D0D" w:rsidRPr="00582B00" w:rsidRDefault="006A1D0D" w:rsidP="006A1D0D">
      <w:pPr>
        <w:ind w:firstLine="709"/>
        <w:jc w:val="both"/>
        <w:rPr>
          <w:rStyle w:val="a3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582B00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582B00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582B00">
        <w:rPr>
          <w:rStyle w:val="a3"/>
          <w:b w:val="0"/>
          <w:sz w:val="26"/>
          <w:szCs w:val="26"/>
        </w:rPr>
        <w:t>ранее</w:t>
      </w:r>
      <w:proofErr w:type="gramEnd"/>
      <w:r w:rsidRPr="00582B00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582B00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582B00">
          <w:rPr>
            <w:rStyle w:val="ac"/>
            <w:sz w:val="26"/>
            <w:szCs w:val="26"/>
            <w:lang w:val="en-US"/>
          </w:rPr>
          <w:t>www</w:t>
        </w:r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582B00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582B00">
        <w:rPr>
          <w:rStyle w:val="a3"/>
          <w:b w:val="0"/>
          <w:sz w:val="26"/>
          <w:szCs w:val="26"/>
        </w:rPr>
        <w:t>,</w:t>
      </w:r>
      <w:proofErr w:type="gramEnd"/>
      <w:r w:rsidRPr="00582B00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6A1D0D" w:rsidRPr="00582B00" w:rsidRDefault="006A1D0D" w:rsidP="006A1D0D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582B00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582B00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582B00">
        <w:rPr>
          <w:rStyle w:val="a3"/>
          <w:b w:val="0"/>
          <w:sz w:val="26"/>
          <w:szCs w:val="26"/>
        </w:rPr>
        <w:t>,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582B00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6A1D0D" w:rsidRPr="00582B00" w:rsidRDefault="006A1D0D" w:rsidP="006A1D0D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582B00">
        <w:rPr>
          <w:sz w:val="26"/>
          <w:szCs w:val="26"/>
        </w:rPr>
        <w:t xml:space="preserve">Осмотр земельного участка </w:t>
      </w:r>
      <w:r w:rsidRPr="00582B00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6A1D0D" w:rsidRPr="00582B00" w:rsidRDefault="006A1D0D" w:rsidP="006A1D0D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 w:rsidRPr="006F797C">
        <w:rPr>
          <w:rStyle w:val="a3"/>
          <w:b w:val="0"/>
          <w:sz w:val="26"/>
          <w:szCs w:val="26"/>
        </w:rPr>
        <w:t xml:space="preserve">официальном издании </w:t>
      </w:r>
      <w:proofErr w:type="spellStart"/>
      <w:r w:rsidRPr="006F797C">
        <w:rPr>
          <w:rStyle w:val="a3"/>
          <w:b w:val="0"/>
          <w:sz w:val="26"/>
          <w:szCs w:val="26"/>
        </w:rPr>
        <w:t>Гусельниковского</w:t>
      </w:r>
      <w:proofErr w:type="spellEnd"/>
      <w:r w:rsidRPr="006F797C">
        <w:rPr>
          <w:rStyle w:val="a3"/>
          <w:b w:val="0"/>
          <w:sz w:val="26"/>
          <w:szCs w:val="26"/>
        </w:rPr>
        <w:t xml:space="preserve"> сельсовета </w:t>
      </w:r>
      <w:proofErr w:type="spellStart"/>
      <w:r w:rsidRPr="006F797C">
        <w:rPr>
          <w:rStyle w:val="a3"/>
          <w:b w:val="0"/>
          <w:sz w:val="26"/>
          <w:szCs w:val="26"/>
        </w:rPr>
        <w:t>Искитимского</w:t>
      </w:r>
      <w:proofErr w:type="spellEnd"/>
      <w:r w:rsidRPr="006F797C">
        <w:rPr>
          <w:rStyle w:val="a3"/>
          <w:b w:val="0"/>
          <w:sz w:val="26"/>
          <w:szCs w:val="26"/>
        </w:rPr>
        <w:t xml:space="preserve"> района Новосибирской области «Вестник </w:t>
      </w:r>
      <w:proofErr w:type="spellStart"/>
      <w:r w:rsidRPr="006F797C">
        <w:rPr>
          <w:rStyle w:val="a3"/>
          <w:b w:val="0"/>
          <w:sz w:val="26"/>
          <w:szCs w:val="26"/>
        </w:rPr>
        <w:t>Гусельниковского</w:t>
      </w:r>
      <w:proofErr w:type="spellEnd"/>
      <w:r w:rsidRPr="006F797C">
        <w:rPr>
          <w:rStyle w:val="a3"/>
          <w:b w:val="0"/>
          <w:sz w:val="26"/>
          <w:szCs w:val="26"/>
        </w:rPr>
        <w:t xml:space="preserve"> сельсовета»</w:t>
      </w:r>
      <w:r w:rsidRPr="00582B00">
        <w:rPr>
          <w:rStyle w:val="a3"/>
          <w:b w:val="0"/>
          <w:sz w:val="26"/>
          <w:szCs w:val="26"/>
        </w:rPr>
        <w:t xml:space="preserve">, </w:t>
      </w:r>
      <w:r w:rsidRPr="00582B00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582B00">
          <w:rPr>
            <w:rStyle w:val="ac"/>
            <w:sz w:val="26"/>
            <w:szCs w:val="26"/>
            <w:lang w:val="en-US"/>
          </w:rPr>
          <w:t>www</w:t>
        </w:r>
        <w:r w:rsidRPr="00582B00">
          <w:rPr>
            <w:rStyle w:val="ac"/>
            <w:sz w:val="26"/>
            <w:szCs w:val="26"/>
          </w:rPr>
          <w:t>.</w:t>
        </w:r>
        <w:r w:rsidRPr="00582B00">
          <w:rPr>
            <w:rStyle w:val="ac"/>
            <w:sz w:val="26"/>
            <w:szCs w:val="26"/>
            <w:lang w:val="en-US"/>
          </w:rPr>
          <w:t>torgi</w:t>
        </w:r>
        <w:r w:rsidRPr="00582B00">
          <w:rPr>
            <w:rStyle w:val="ac"/>
            <w:sz w:val="26"/>
            <w:szCs w:val="26"/>
          </w:rPr>
          <w:t>.</w:t>
        </w:r>
        <w:r w:rsidRPr="00582B00">
          <w:rPr>
            <w:rStyle w:val="ac"/>
            <w:sz w:val="26"/>
            <w:szCs w:val="26"/>
            <w:lang w:val="en-US"/>
          </w:rPr>
          <w:t>gov</w:t>
        </w:r>
        <w:r w:rsidRPr="00582B00">
          <w:rPr>
            <w:rStyle w:val="ac"/>
            <w:sz w:val="26"/>
            <w:szCs w:val="26"/>
          </w:rPr>
          <w:t>.</w:t>
        </w:r>
        <w:r w:rsidRPr="00582B00">
          <w:rPr>
            <w:rStyle w:val="ac"/>
            <w:sz w:val="26"/>
            <w:szCs w:val="26"/>
            <w:lang w:val="en-US"/>
          </w:rPr>
          <w:t>ru</w:t>
        </w:r>
      </w:hyperlink>
      <w:r w:rsidRPr="00582B00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6A1D0D" w:rsidRPr="00582B00" w:rsidRDefault="006A1D0D" w:rsidP="006A1D0D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582B00">
        <w:rPr>
          <w:sz w:val="26"/>
          <w:szCs w:val="26"/>
        </w:rPr>
        <w:t>департамент имущества и земельных отношений Новосибирской области</w:t>
      </w:r>
      <w:r w:rsidRPr="00582B00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582B00">
        <w:rPr>
          <w:rStyle w:val="a3"/>
          <w:b w:val="0"/>
          <w:sz w:val="26"/>
          <w:szCs w:val="26"/>
        </w:rPr>
        <w:t>ии ау</w:t>
      </w:r>
      <w:proofErr w:type="gramEnd"/>
      <w:r w:rsidRPr="00582B00">
        <w:rPr>
          <w:rStyle w:val="a3"/>
          <w:b w:val="0"/>
          <w:sz w:val="26"/>
          <w:szCs w:val="26"/>
        </w:rPr>
        <w:t>кциона.</w:t>
      </w:r>
      <w:r w:rsidRPr="00582B00">
        <w:rPr>
          <w:sz w:val="26"/>
          <w:szCs w:val="26"/>
        </w:rPr>
        <w:t xml:space="preserve"> Извещение об отказе в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582B00">
          <w:rPr>
            <w:rStyle w:val="ac"/>
            <w:sz w:val="26"/>
            <w:szCs w:val="26"/>
            <w:lang w:val="en-US"/>
          </w:rPr>
          <w:t>www</w:t>
        </w:r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582B00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6A1D0D" w:rsidP="006A1D0D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582B00">
        <w:rPr>
          <w:b/>
          <w:sz w:val="26"/>
          <w:szCs w:val="26"/>
        </w:rPr>
        <w:lastRenderedPageBreak/>
        <w:t>Приложением к настоящему извещению является:</w:t>
      </w:r>
      <w:r w:rsidRPr="00582B00">
        <w:rPr>
          <w:sz w:val="26"/>
          <w:szCs w:val="26"/>
        </w:rPr>
        <w:t xml:space="preserve"> форма заявки на участие в аукционе</w:t>
      </w:r>
      <w:bookmarkStart w:id="0" w:name="_GoBack"/>
      <w:bookmarkEnd w:id="0"/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C4" w:rsidRDefault="00E01BC4">
      <w:r>
        <w:separator/>
      </w:r>
    </w:p>
  </w:endnote>
  <w:endnote w:type="continuationSeparator" w:id="0">
    <w:p w:rsidR="00E01BC4" w:rsidRDefault="00E0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A1D0D">
      <w:rPr>
        <w:noProof/>
      </w:rPr>
      <w:t>6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C4" w:rsidRDefault="00E01BC4">
      <w:r>
        <w:separator/>
      </w:r>
    </w:p>
  </w:footnote>
  <w:footnote w:type="continuationSeparator" w:id="0">
    <w:p w:rsidR="00E01BC4" w:rsidRDefault="00E01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1D0D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6042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37B20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349F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0F048-A8B6-4091-8D8A-1D30FB1C3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2456</TotalTime>
  <Pages>6</Pages>
  <Words>1910</Words>
  <Characters>13882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15761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352</cp:revision>
  <cp:lastPrinted>2017-07-05T08:05:00Z</cp:lastPrinted>
  <dcterms:created xsi:type="dcterms:W3CDTF">2015-10-13T08:17:00Z</dcterms:created>
  <dcterms:modified xsi:type="dcterms:W3CDTF">2019-09-06T08:08:00Z</dcterms:modified>
</cp:coreProperties>
</file>