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Сообщение об освобождении земельного участка.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«Уважаемые владельцы металлического склада и металлического киоска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по адресу: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Новосибирская область, ст. Мочище, ул. Линейная, д. 75</w:t>
      </w:r>
      <w:r>
        <w:rPr>
          <w:rFonts w:ascii="Times New Roman" w:hAnsi="Times New Roman" w:cs="Times New Roman"/>
          <w:sz w:val="28"/>
          <w:szCs w:val="28"/>
        </w:rPr>
        <w:t xml:space="preserve">, вам необходимо в течении 40 дней со дня опубликования указанного сообщения в газете «Советская Сибирь», демонтировать незаконно (самовольно) размещенные объекты некапитального строительства на земельном участке (кадастровый номер 54:</w:t>
      </w:r>
      <w:r>
        <w:rPr>
          <w:rFonts w:ascii="Times New Roman" w:hAnsi="Times New Roman" w:cs="Times New Roman"/>
          <w:sz w:val="28"/>
          <w:szCs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000000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59 (</w:t>
      </w:r>
      <w:r>
        <w:rPr>
          <w:rFonts w:ascii="Times New Roman" w:hAnsi="Times New Roman" w:cs="Times New Roman"/>
          <w:sz w:val="28"/>
          <w:szCs w:val="28"/>
        </w:rPr>
        <w:t xml:space="preserve">обособленный (условный) земельный участок с кадастровым номером 54:</w:t>
      </w:r>
      <w:r>
        <w:rPr>
          <w:rFonts w:ascii="Times New Roman" w:hAnsi="Times New Roman" w:cs="Times New Roman"/>
          <w:sz w:val="28"/>
          <w:szCs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110101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119, входящий в единое землепользование), находящемся</w:t>
      </w:r>
      <w:r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 Новосибирской области, а также привести</w:t>
      </w:r>
      <w:r>
        <w:rPr>
          <w:rFonts w:ascii="Times New Roman" w:hAnsi="Times New Roman" w:cs="Times New Roman"/>
          <w:sz w:val="28"/>
          <w:szCs w:val="28"/>
        </w:rPr>
        <w:t xml:space="preserve"> зе</w:t>
      </w:r>
      <w:r>
        <w:rPr>
          <w:rFonts w:ascii="Times New Roman" w:hAnsi="Times New Roman" w:cs="Times New Roman"/>
          <w:sz w:val="28"/>
          <w:szCs w:val="28"/>
        </w:rPr>
        <w:t xml:space="preserve">мельный участок, на котором были самовольно размещены объекты, в первоначальное состояние.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Дополнительную информацию можно получить в Департаменте имущества и земельных отношений Новосибирской области (г. Новосибирск, Красный проспект, 18, тел.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238-60-27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238-60-13,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e-</w:t>
      </w:r>
      <w:r>
        <w:rPr>
          <w:rFonts w:ascii="Times New Roman" w:hAnsi="Times New Roman" w:cs="Times New Roman"/>
          <w:sz w:val="28"/>
          <w:szCs w:val="28"/>
        </w:rPr>
        <w:t xml:space="preserve"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mmg</w:t>
      </w:r>
      <w:r>
        <w:rPr>
          <w:rFonts w:ascii="Times New Roman" w:hAnsi="Times New Roman" w:cs="Times New Roman"/>
          <w:sz w:val="28"/>
          <w:szCs w:val="28"/>
        </w:rPr>
        <w:t xml:space="preserve">@nso.ru, dgi@nso.ru)»</w:t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SCCM-01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</dc:creator>
  <cp:revision>4</cp:revision>
  <dcterms:created xsi:type="dcterms:W3CDTF">2023-06-13T06:30:00Z</dcterms:created>
  <dcterms:modified xsi:type="dcterms:W3CDTF">2024-02-01T04:27:29Z</dcterms:modified>
</cp:coreProperties>
</file>