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C7" w:rsidRPr="00D518C7" w:rsidRDefault="00D518C7">
      <w:pPr>
        <w:pStyle w:val="ConsPlusTitle"/>
        <w:jc w:val="center"/>
        <w:outlineLvl w:val="0"/>
        <w:rPr>
          <w:rFonts w:ascii="Times New Roman" w:hAnsi="Times New Roman" w:cs="Times New Roman"/>
          <w:sz w:val="24"/>
          <w:szCs w:val="24"/>
        </w:rPr>
      </w:pPr>
      <w:r w:rsidRPr="00D518C7">
        <w:rPr>
          <w:rFonts w:ascii="Times New Roman" w:hAnsi="Times New Roman" w:cs="Times New Roman"/>
          <w:sz w:val="24"/>
          <w:szCs w:val="24"/>
        </w:rPr>
        <w:t>ПРАВИТЕЛЬСТВО НОВОСИБИРСКОЙ ОБЛАСТИ</w:t>
      </w:r>
    </w:p>
    <w:p w:rsidR="00D518C7" w:rsidRPr="00D518C7" w:rsidRDefault="00D518C7">
      <w:pPr>
        <w:pStyle w:val="ConsPlusTitle"/>
        <w:jc w:val="center"/>
        <w:rPr>
          <w:rFonts w:ascii="Times New Roman" w:hAnsi="Times New Roman" w:cs="Times New Roman"/>
          <w:sz w:val="24"/>
          <w:szCs w:val="24"/>
        </w:rPr>
      </w:pP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ПОСТАНОВЛЕНИЕ</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от 16 апреля 2019 г. N 147-п</w:t>
      </w:r>
    </w:p>
    <w:p w:rsidR="00D518C7" w:rsidRPr="00D518C7" w:rsidRDefault="00D518C7">
      <w:pPr>
        <w:pStyle w:val="ConsPlusTitle"/>
        <w:jc w:val="center"/>
        <w:rPr>
          <w:rFonts w:ascii="Times New Roman" w:hAnsi="Times New Roman" w:cs="Times New Roman"/>
          <w:sz w:val="24"/>
          <w:szCs w:val="24"/>
        </w:rPr>
      </w:pP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ОБ УСТАНОВЛЕНИИ ПОРЯДКА ОПРЕДЕЛЕНИЯ РАЗМЕРА АРЕНДНОЙ ПЛАТЫ</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ЗА ПОЛЬЗОВАНИЕ ИМУЩЕСТВОМ, НАХОДЯЩИМСЯ В ГОСУДАРСТВЕННОЙ</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СОБСТВЕННОСТИ НОВОСИБИРСКОЙ ОБЛАСТИ,</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ПРЕДОСТАВЛЕННЫМ В АРЕНДУ</w:t>
      </w:r>
    </w:p>
    <w:p w:rsidR="00D518C7" w:rsidRPr="00D518C7" w:rsidRDefault="00D518C7">
      <w:pPr>
        <w:pStyle w:val="ConsPlusNormal"/>
        <w:spacing w:after="1"/>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В соответствии с </w:t>
      </w:r>
      <w:hyperlink r:id="rId4">
        <w:r w:rsidRPr="00D518C7">
          <w:rPr>
            <w:rFonts w:ascii="Times New Roman" w:hAnsi="Times New Roman" w:cs="Times New Roman"/>
            <w:color w:val="0000FF"/>
            <w:sz w:val="24"/>
            <w:szCs w:val="24"/>
          </w:rPr>
          <w:t>пунктом 2 статьи 6</w:t>
        </w:r>
      </w:hyperlink>
      <w:r w:rsidRPr="00D518C7">
        <w:rPr>
          <w:rFonts w:ascii="Times New Roman" w:hAnsi="Times New Roman" w:cs="Times New Roman"/>
          <w:sz w:val="24"/>
          <w:szCs w:val="24"/>
        </w:rPr>
        <w:t xml:space="preserve"> Закона Новосибирской области от 06.07.2018 N 271-ОЗ "Об управлении и распоряжении государственной собственностью Новосибирской области" Правительство Новосибирской области постановляет:</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1. Установить </w:t>
      </w:r>
      <w:hyperlink w:anchor="P30">
        <w:r w:rsidRPr="00D518C7">
          <w:rPr>
            <w:rFonts w:ascii="Times New Roman" w:hAnsi="Times New Roman" w:cs="Times New Roman"/>
            <w:color w:val="0000FF"/>
            <w:sz w:val="24"/>
            <w:szCs w:val="24"/>
          </w:rPr>
          <w:t>Порядок</w:t>
        </w:r>
      </w:hyperlink>
      <w:r w:rsidRPr="00D518C7">
        <w:rPr>
          <w:rFonts w:ascii="Times New Roman" w:hAnsi="Times New Roman" w:cs="Times New Roman"/>
          <w:sz w:val="24"/>
          <w:szCs w:val="24"/>
        </w:rPr>
        <w:t xml:space="preserve"> определения размера арендной платы за пользование имуществом, находящимся в государственной собственности Новосибирской области, предоставленным в аренду, согласно приложению к настоящему постановлению.</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2. Контроль за исполнением настоящего постановления возложить на первого заместителя Председателя Правительства Новосибирской области </w:t>
      </w:r>
      <w:proofErr w:type="spellStart"/>
      <w:r w:rsidRPr="00D518C7">
        <w:rPr>
          <w:rFonts w:ascii="Times New Roman" w:hAnsi="Times New Roman" w:cs="Times New Roman"/>
          <w:sz w:val="24"/>
          <w:szCs w:val="24"/>
        </w:rPr>
        <w:t>Знаткова</w:t>
      </w:r>
      <w:proofErr w:type="spellEnd"/>
      <w:r w:rsidRPr="00D518C7">
        <w:rPr>
          <w:rFonts w:ascii="Times New Roman" w:hAnsi="Times New Roman" w:cs="Times New Roman"/>
          <w:sz w:val="24"/>
          <w:szCs w:val="24"/>
        </w:rPr>
        <w:t xml:space="preserve"> В.М.</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jc w:val="right"/>
        <w:rPr>
          <w:rFonts w:ascii="Times New Roman" w:hAnsi="Times New Roman" w:cs="Times New Roman"/>
          <w:sz w:val="24"/>
          <w:szCs w:val="24"/>
        </w:rPr>
      </w:pPr>
      <w:r w:rsidRPr="00D518C7">
        <w:rPr>
          <w:rFonts w:ascii="Times New Roman" w:hAnsi="Times New Roman" w:cs="Times New Roman"/>
          <w:sz w:val="24"/>
          <w:szCs w:val="24"/>
        </w:rPr>
        <w:t>Губернатор Новосибирской области</w:t>
      </w:r>
    </w:p>
    <w:p w:rsidR="00D518C7" w:rsidRPr="00D518C7" w:rsidRDefault="00D518C7">
      <w:pPr>
        <w:pStyle w:val="ConsPlusNormal"/>
        <w:jc w:val="right"/>
        <w:rPr>
          <w:rFonts w:ascii="Times New Roman" w:hAnsi="Times New Roman" w:cs="Times New Roman"/>
          <w:sz w:val="24"/>
          <w:szCs w:val="24"/>
        </w:rPr>
      </w:pPr>
      <w:r w:rsidRPr="00D518C7">
        <w:rPr>
          <w:rFonts w:ascii="Times New Roman" w:hAnsi="Times New Roman" w:cs="Times New Roman"/>
          <w:sz w:val="24"/>
          <w:szCs w:val="24"/>
        </w:rPr>
        <w:t>А.А.ТРАВНИКОВ</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jc w:val="right"/>
        <w:outlineLvl w:val="0"/>
        <w:rPr>
          <w:rFonts w:ascii="Times New Roman" w:hAnsi="Times New Roman" w:cs="Times New Roman"/>
          <w:sz w:val="24"/>
          <w:szCs w:val="24"/>
        </w:rPr>
      </w:pPr>
      <w:r w:rsidRPr="00D518C7">
        <w:rPr>
          <w:rFonts w:ascii="Times New Roman" w:hAnsi="Times New Roman" w:cs="Times New Roman"/>
          <w:sz w:val="24"/>
          <w:szCs w:val="24"/>
        </w:rPr>
        <w:t>Приложение</w:t>
      </w:r>
    </w:p>
    <w:p w:rsidR="00D518C7" w:rsidRPr="00D518C7" w:rsidRDefault="00D518C7">
      <w:pPr>
        <w:pStyle w:val="ConsPlusNormal"/>
        <w:jc w:val="right"/>
        <w:rPr>
          <w:rFonts w:ascii="Times New Roman" w:hAnsi="Times New Roman" w:cs="Times New Roman"/>
          <w:sz w:val="24"/>
          <w:szCs w:val="24"/>
        </w:rPr>
      </w:pPr>
      <w:r w:rsidRPr="00D518C7">
        <w:rPr>
          <w:rFonts w:ascii="Times New Roman" w:hAnsi="Times New Roman" w:cs="Times New Roman"/>
          <w:sz w:val="24"/>
          <w:szCs w:val="24"/>
        </w:rPr>
        <w:t>к постановлению</w:t>
      </w:r>
    </w:p>
    <w:p w:rsidR="00D518C7" w:rsidRPr="00D518C7" w:rsidRDefault="00D518C7">
      <w:pPr>
        <w:pStyle w:val="ConsPlusNormal"/>
        <w:jc w:val="right"/>
        <w:rPr>
          <w:rFonts w:ascii="Times New Roman" w:hAnsi="Times New Roman" w:cs="Times New Roman"/>
          <w:sz w:val="24"/>
          <w:szCs w:val="24"/>
        </w:rPr>
      </w:pPr>
      <w:r w:rsidRPr="00D518C7">
        <w:rPr>
          <w:rFonts w:ascii="Times New Roman" w:hAnsi="Times New Roman" w:cs="Times New Roman"/>
          <w:sz w:val="24"/>
          <w:szCs w:val="24"/>
        </w:rPr>
        <w:t>Правительства Новосибирской области</w:t>
      </w:r>
    </w:p>
    <w:p w:rsidR="00D518C7" w:rsidRPr="00D518C7" w:rsidRDefault="00D518C7">
      <w:pPr>
        <w:pStyle w:val="ConsPlusNormal"/>
        <w:jc w:val="right"/>
        <w:rPr>
          <w:rFonts w:ascii="Times New Roman" w:hAnsi="Times New Roman" w:cs="Times New Roman"/>
          <w:sz w:val="24"/>
          <w:szCs w:val="24"/>
        </w:rPr>
      </w:pPr>
      <w:r w:rsidRPr="00D518C7">
        <w:rPr>
          <w:rFonts w:ascii="Times New Roman" w:hAnsi="Times New Roman" w:cs="Times New Roman"/>
          <w:sz w:val="24"/>
          <w:szCs w:val="24"/>
        </w:rPr>
        <w:t>от 16.04.2019 N 147-п</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Title"/>
        <w:jc w:val="center"/>
        <w:rPr>
          <w:rFonts w:ascii="Times New Roman" w:hAnsi="Times New Roman" w:cs="Times New Roman"/>
          <w:sz w:val="24"/>
          <w:szCs w:val="24"/>
        </w:rPr>
      </w:pPr>
      <w:bookmarkStart w:id="0" w:name="P30"/>
      <w:bookmarkEnd w:id="0"/>
      <w:r w:rsidRPr="00D518C7">
        <w:rPr>
          <w:rFonts w:ascii="Times New Roman" w:hAnsi="Times New Roman" w:cs="Times New Roman"/>
          <w:sz w:val="24"/>
          <w:szCs w:val="24"/>
        </w:rPr>
        <w:t>ПОРЯДОК</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ОПРЕДЕЛЕНИЯ РАЗМЕРА АРЕНДНОЙ ПЛАТЫ ЗА ПОЛЬЗОВАНИЕ</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ИМУЩЕСТВОМ, НАХОДЯЩИМСЯ В ГОСУДАРСТВЕННОЙ СОБСТВЕННОСТИ</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НОВОСИБИРСКОЙ ОБЛАСТИ, ПРЕДОСТАВЛЕННЫМ В АРЕНДУ</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Title"/>
        <w:jc w:val="center"/>
        <w:outlineLvl w:val="1"/>
        <w:rPr>
          <w:rFonts w:ascii="Times New Roman" w:hAnsi="Times New Roman" w:cs="Times New Roman"/>
          <w:sz w:val="24"/>
          <w:szCs w:val="24"/>
        </w:rPr>
      </w:pPr>
      <w:r w:rsidRPr="00D518C7">
        <w:rPr>
          <w:rFonts w:ascii="Times New Roman" w:hAnsi="Times New Roman" w:cs="Times New Roman"/>
          <w:sz w:val="24"/>
          <w:szCs w:val="24"/>
        </w:rPr>
        <w:t>I. Общие положения</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1. Порядок определения размера арендной платы за пользование имуществом, находящимся в государственной собственности Новосибирской области, предоставленным в аренду (далее - Порядок), разработан в соответствии с Гражданским </w:t>
      </w:r>
      <w:hyperlink r:id="rId5">
        <w:r w:rsidRPr="00D518C7">
          <w:rPr>
            <w:rFonts w:ascii="Times New Roman" w:hAnsi="Times New Roman" w:cs="Times New Roman"/>
            <w:color w:val="0000FF"/>
            <w:sz w:val="24"/>
            <w:szCs w:val="24"/>
          </w:rPr>
          <w:t>кодексом</w:t>
        </w:r>
      </w:hyperlink>
      <w:r w:rsidRPr="00D518C7">
        <w:rPr>
          <w:rFonts w:ascii="Times New Roman" w:hAnsi="Times New Roman" w:cs="Times New Roman"/>
          <w:sz w:val="24"/>
          <w:szCs w:val="24"/>
        </w:rPr>
        <w:t xml:space="preserve"> Российской Федерации, Федеральным </w:t>
      </w:r>
      <w:hyperlink r:id="rId6">
        <w:r w:rsidRPr="00D518C7">
          <w:rPr>
            <w:rFonts w:ascii="Times New Roman" w:hAnsi="Times New Roman" w:cs="Times New Roman"/>
            <w:color w:val="0000FF"/>
            <w:sz w:val="24"/>
            <w:szCs w:val="24"/>
          </w:rPr>
          <w:t>законом</w:t>
        </w:r>
      </w:hyperlink>
      <w:r w:rsidRPr="00D518C7">
        <w:rPr>
          <w:rFonts w:ascii="Times New Roman" w:hAnsi="Times New Roman" w:cs="Times New Roman"/>
          <w:sz w:val="24"/>
          <w:szCs w:val="24"/>
        </w:rPr>
        <w:t xml:space="preserve"> от 29.07.1998 N 135-ФЗ "Об оценочной деятельности в Российской Федерации", Федеральным </w:t>
      </w:r>
      <w:hyperlink r:id="rId7">
        <w:r w:rsidRPr="00D518C7">
          <w:rPr>
            <w:rFonts w:ascii="Times New Roman" w:hAnsi="Times New Roman" w:cs="Times New Roman"/>
            <w:color w:val="0000FF"/>
            <w:sz w:val="24"/>
            <w:szCs w:val="24"/>
          </w:rPr>
          <w:t>законом</w:t>
        </w:r>
      </w:hyperlink>
      <w:r w:rsidRPr="00D518C7">
        <w:rPr>
          <w:rFonts w:ascii="Times New Roman" w:hAnsi="Times New Roman" w:cs="Times New Roman"/>
          <w:sz w:val="24"/>
          <w:szCs w:val="24"/>
        </w:rPr>
        <w:t xml:space="preserve"> от 26.07.2006 N 135-ФЗ "О защите конкуренции", </w:t>
      </w:r>
      <w:hyperlink r:id="rId8">
        <w:r w:rsidRPr="00D518C7">
          <w:rPr>
            <w:rFonts w:ascii="Times New Roman" w:hAnsi="Times New Roman" w:cs="Times New Roman"/>
            <w:color w:val="0000FF"/>
            <w:sz w:val="24"/>
            <w:szCs w:val="24"/>
          </w:rPr>
          <w:t>Законом</w:t>
        </w:r>
      </w:hyperlink>
      <w:r w:rsidRPr="00D518C7">
        <w:rPr>
          <w:rFonts w:ascii="Times New Roman" w:hAnsi="Times New Roman" w:cs="Times New Roman"/>
          <w:sz w:val="24"/>
          <w:szCs w:val="24"/>
        </w:rPr>
        <w:t xml:space="preserve"> Новосибирской области от 06.07.2018 N 271-ОЗ "Об управлении и распоряжении государственной собственностью Новосибирской области".</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2. Порядок устанавливает правила определения размера арендной платы за пользование имуществом (за исключением земельных участков, жилых помещений), находящимся в государственной казне Новосибирской области, оперативном управлении </w:t>
      </w:r>
      <w:r w:rsidRPr="00D518C7">
        <w:rPr>
          <w:rFonts w:ascii="Times New Roman" w:hAnsi="Times New Roman" w:cs="Times New Roman"/>
          <w:sz w:val="24"/>
          <w:szCs w:val="24"/>
        </w:rPr>
        <w:lastRenderedPageBreak/>
        <w:t>или хозяйственном ведении государственных унитарных предприятий Новосибирской области, оперативном управлении государственных учреждений Новосибирской области (далее - областное имущество) и предоставленным в аренду.</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3. Действие Порядка не распространяется на определение размера арендной платы:</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1) при передаче в аренду областного имущества субъектам малого и среднего предпринимательства, включенного в </w:t>
      </w:r>
      <w:hyperlink r:id="rId9">
        <w:r w:rsidRPr="00D518C7">
          <w:rPr>
            <w:rFonts w:ascii="Times New Roman" w:hAnsi="Times New Roman" w:cs="Times New Roman"/>
            <w:color w:val="0000FF"/>
            <w:sz w:val="24"/>
            <w:szCs w:val="24"/>
          </w:rPr>
          <w:t>перечень</w:t>
        </w:r>
      </w:hyperlink>
      <w:r w:rsidRPr="00D518C7">
        <w:rPr>
          <w:rFonts w:ascii="Times New Roman" w:hAnsi="Times New Roman" w:cs="Times New Roman"/>
          <w:sz w:val="24"/>
          <w:szCs w:val="24"/>
        </w:rPr>
        <w:t xml:space="preserve">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распоряжением Правительства Новосибирской области от 05.07.2016 N 228-рп "Об утверждении перечня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2) в отношении объектов культурного наследия (памятников истории и культуры), находящихся в государственной собственности Новосибирской области, для которых арендная плата определяется в соответствии с порядками установления льготной арендной платы, определяемыми нормативными правовыми актами Правительства Новосибирской области на основании </w:t>
      </w:r>
      <w:hyperlink r:id="rId10">
        <w:r w:rsidRPr="00D518C7">
          <w:rPr>
            <w:rFonts w:ascii="Times New Roman" w:hAnsi="Times New Roman" w:cs="Times New Roman"/>
            <w:color w:val="0000FF"/>
            <w:sz w:val="24"/>
            <w:szCs w:val="24"/>
          </w:rPr>
          <w:t>пункта 1 статьи 14</w:t>
        </w:r>
      </w:hyperlink>
      <w:r w:rsidRPr="00D518C7">
        <w:rPr>
          <w:rFonts w:ascii="Times New Roman" w:hAnsi="Times New Roman" w:cs="Times New Roman"/>
          <w:sz w:val="24"/>
          <w:szCs w:val="24"/>
        </w:rPr>
        <w:t xml:space="preserve">, </w:t>
      </w:r>
      <w:hyperlink r:id="rId11">
        <w:r w:rsidRPr="00D518C7">
          <w:rPr>
            <w:rFonts w:ascii="Times New Roman" w:hAnsi="Times New Roman" w:cs="Times New Roman"/>
            <w:color w:val="0000FF"/>
            <w:sz w:val="24"/>
            <w:szCs w:val="24"/>
          </w:rPr>
          <w:t>пункта 7 статьи 14.1</w:t>
        </w:r>
      </w:hyperlink>
      <w:r w:rsidRPr="00D518C7">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w:t>
      </w:r>
      <w:hyperlink r:id="rId12">
        <w:r w:rsidRPr="00D518C7">
          <w:rPr>
            <w:rFonts w:ascii="Times New Roman" w:hAnsi="Times New Roman" w:cs="Times New Roman"/>
            <w:color w:val="0000FF"/>
            <w:sz w:val="24"/>
            <w:szCs w:val="24"/>
          </w:rPr>
          <w:t>подпунктов 7</w:t>
        </w:r>
      </w:hyperlink>
      <w:r w:rsidRPr="00D518C7">
        <w:rPr>
          <w:rFonts w:ascii="Times New Roman" w:hAnsi="Times New Roman" w:cs="Times New Roman"/>
          <w:sz w:val="24"/>
          <w:szCs w:val="24"/>
        </w:rPr>
        <w:t xml:space="preserve"> и </w:t>
      </w:r>
      <w:hyperlink r:id="rId13">
        <w:r w:rsidRPr="00D518C7">
          <w:rPr>
            <w:rFonts w:ascii="Times New Roman" w:hAnsi="Times New Roman" w:cs="Times New Roman"/>
            <w:color w:val="0000FF"/>
            <w:sz w:val="24"/>
            <w:szCs w:val="24"/>
          </w:rPr>
          <w:t>7.1 статьи 4</w:t>
        </w:r>
      </w:hyperlink>
      <w:r w:rsidRPr="00D518C7">
        <w:rPr>
          <w:rFonts w:ascii="Times New Roman" w:hAnsi="Times New Roman" w:cs="Times New Roman"/>
          <w:sz w:val="24"/>
          <w:szCs w:val="24"/>
        </w:rPr>
        <w:t xml:space="preserve"> Закона Новосибирской области от 25.12.2006 N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4. Арендодателями областного имущества выступают:</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1) государственные унитарные предприятия Новосибирской области - в отношении областного имущества, находящегося в хозяйственном ведении или оперативном управлении государственных унитарных предприятий Новосибирской области;</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2) государственные учреждения Новосибирской области - в отношении областного имущества, находящегося в оперативном управлении государственных учреждений Новосибирской области;</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3) департамент имущества и земельных отношений Новосибирской области - в отношении областного имущества, составляющего государственную казну Новосибирской области.</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Title"/>
        <w:jc w:val="center"/>
        <w:outlineLvl w:val="1"/>
        <w:rPr>
          <w:rFonts w:ascii="Times New Roman" w:hAnsi="Times New Roman" w:cs="Times New Roman"/>
          <w:sz w:val="24"/>
          <w:szCs w:val="24"/>
        </w:rPr>
      </w:pPr>
      <w:r w:rsidRPr="00D518C7">
        <w:rPr>
          <w:rFonts w:ascii="Times New Roman" w:hAnsi="Times New Roman" w:cs="Times New Roman"/>
          <w:sz w:val="24"/>
          <w:szCs w:val="24"/>
        </w:rPr>
        <w:t>II. Порядок определения арендной платы</w:t>
      </w:r>
    </w:p>
    <w:p w:rsidR="00D518C7" w:rsidRPr="00D518C7" w:rsidRDefault="00D518C7">
      <w:pPr>
        <w:pStyle w:val="ConsPlusTitle"/>
        <w:jc w:val="center"/>
        <w:rPr>
          <w:rFonts w:ascii="Times New Roman" w:hAnsi="Times New Roman" w:cs="Times New Roman"/>
          <w:sz w:val="24"/>
          <w:szCs w:val="24"/>
        </w:rPr>
      </w:pPr>
      <w:r w:rsidRPr="00D518C7">
        <w:rPr>
          <w:rFonts w:ascii="Times New Roman" w:hAnsi="Times New Roman" w:cs="Times New Roman"/>
          <w:sz w:val="24"/>
          <w:szCs w:val="24"/>
        </w:rPr>
        <w:t>при сдаче в аренду областного имущества</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r w:rsidRPr="00D518C7">
        <w:rPr>
          <w:rFonts w:ascii="Times New Roman" w:hAnsi="Times New Roman" w:cs="Times New Roman"/>
          <w:sz w:val="24"/>
          <w:szCs w:val="24"/>
        </w:rPr>
        <w:t>5. Размер арендной платы при аренде областного имущества определяется арендодателем.</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6. Если иное не установлено законодательством Российской Федерации, арендная плата определяется:</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1) при заключении договора аренды областного имущества на торгах (конкурсах, аукционах) - по результатам торгов (конкурсов, аукционов) на право заключения договора аренды областного имущества, проводимых в </w:t>
      </w:r>
      <w:hyperlink r:id="rId14">
        <w:r w:rsidRPr="00D518C7">
          <w:rPr>
            <w:rFonts w:ascii="Times New Roman" w:hAnsi="Times New Roman" w:cs="Times New Roman"/>
            <w:color w:val="0000FF"/>
            <w:sz w:val="24"/>
            <w:szCs w:val="24"/>
          </w:rPr>
          <w:t>порядке</w:t>
        </w:r>
      </w:hyperlink>
      <w:r w:rsidRPr="00D518C7">
        <w:rPr>
          <w:rFonts w:ascii="Times New Roman" w:hAnsi="Times New Roman" w:cs="Times New Roman"/>
          <w:sz w:val="24"/>
          <w:szCs w:val="24"/>
        </w:rPr>
        <w:t xml:space="preserve">, установленном приказом Федеральной антимонопольной службы от 21.03.2023 N 147/23 "О порядке проведения </w:t>
      </w:r>
      <w:r w:rsidRPr="00D518C7">
        <w:rPr>
          <w:rFonts w:ascii="Times New Roman" w:hAnsi="Times New Roman" w:cs="Times New Roman"/>
          <w:sz w:val="24"/>
          <w:szCs w:val="24"/>
        </w:rPr>
        <w:lastRenderedPageBreak/>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518C7" w:rsidRPr="00D518C7" w:rsidRDefault="00D518C7">
      <w:pPr>
        <w:pStyle w:val="ConsPlusNormal"/>
        <w:jc w:val="both"/>
        <w:rPr>
          <w:rFonts w:ascii="Times New Roman" w:hAnsi="Times New Roman" w:cs="Times New Roman"/>
          <w:sz w:val="24"/>
          <w:szCs w:val="24"/>
        </w:rPr>
      </w:pPr>
      <w:r w:rsidRPr="00D518C7">
        <w:rPr>
          <w:rFonts w:ascii="Times New Roman" w:hAnsi="Times New Roman" w:cs="Times New Roman"/>
          <w:sz w:val="24"/>
          <w:szCs w:val="24"/>
        </w:rPr>
        <w:t xml:space="preserve">(в ред. </w:t>
      </w:r>
      <w:hyperlink r:id="rId15">
        <w:r w:rsidRPr="00D518C7">
          <w:rPr>
            <w:rFonts w:ascii="Times New Roman" w:hAnsi="Times New Roman" w:cs="Times New Roman"/>
            <w:color w:val="0000FF"/>
            <w:sz w:val="24"/>
            <w:szCs w:val="24"/>
          </w:rPr>
          <w:t>постановления</w:t>
        </w:r>
      </w:hyperlink>
      <w:r w:rsidRPr="00D518C7">
        <w:rPr>
          <w:rFonts w:ascii="Times New Roman" w:hAnsi="Times New Roman" w:cs="Times New Roman"/>
          <w:sz w:val="24"/>
          <w:szCs w:val="24"/>
        </w:rPr>
        <w:t xml:space="preserve"> Правительства Новосибирской области от 21.11.2023 N 534-п)</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Начальная цена предмета торгов (конкурсов, аукционов) на право заключения договора аренды областного имущества устанавливается в размере рыночной стоимости права аренды областного имущества, рассчитанной за год (месяц) и определяемой в соответствии с законодательством Российской Федерации об оценочной деятельности;</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2) при передаче областного имущества в аренду без проведения торгов в случаях, установленных </w:t>
      </w:r>
      <w:hyperlink r:id="rId16">
        <w:r w:rsidRPr="00D518C7">
          <w:rPr>
            <w:rFonts w:ascii="Times New Roman" w:hAnsi="Times New Roman" w:cs="Times New Roman"/>
            <w:color w:val="0000FF"/>
            <w:sz w:val="24"/>
            <w:szCs w:val="24"/>
          </w:rPr>
          <w:t>статьей 17.1</w:t>
        </w:r>
      </w:hyperlink>
      <w:r w:rsidRPr="00D518C7">
        <w:rPr>
          <w:rFonts w:ascii="Times New Roman" w:hAnsi="Times New Roman" w:cs="Times New Roman"/>
          <w:sz w:val="24"/>
          <w:szCs w:val="24"/>
        </w:rPr>
        <w:t xml:space="preserve"> Федерального закона от 26.07.2006 N 135-ФЗ "О защите конкуренции", - в размере рыночной стоимости права аренды областного имущества, рассчитанной за год и определяемой в соответствии с законодательством Российской Федерации об оценочной деятельности, за исключением случаев, установленных </w:t>
      </w:r>
      <w:hyperlink w:anchor="P59">
        <w:r w:rsidRPr="00D518C7">
          <w:rPr>
            <w:rFonts w:ascii="Times New Roman" w:hAnsi="Times New Roman" w:cs="Times New Roman"/>
            <w:color w:val="0000FF"/>
            <w:sz w:val="24"/>
            <w:szCs w:val="24"/>
          </w:rPr>
          <w:t>пунктами 7</w:t>
        </w:r>
      </w:hyperlink>
      <w:r w:rsidRPr="00D518C7">
        <w:rPr>
          <w:rFonts w:ascii="Times New Roman" w:hAnsi="Times New Roman" w:cs="Times New Roman"/>
          <w:sz w:val="24"/>
          <w:szCs w:val="24"/>
        </w:rPr>
        <w:t xml:space="preserve"> - </w:t>
      </w:r>
      <w:hyperlink w:anchor="P79">
        <w:r w:rsidRPr="00D518C7">
          <w:rPr>
            <w:rFonts w:ascii="Times New Roman" w:hAnsi="Times New Roman" w:cs="Times New Roman"/>
            <w:color w:val="0000FF"/>
            <w:sz w:val="24"/>
            <w:szCs w:val="24"/>
          </w:rPr>
          <w:t>9</w:t>
        </w:r>
      </w:hyperlink>
      <w:r w:rsidRPr="00D518C7">
        <w:rPr>
          <w:rFonts w:ascii="Times New Roman" w:hAnsi="Times New Roman" w:cs="Times New Roman"/>
          <w:sz w:val="24"/>
          <w:szCs w:val="24"/>
        </w:rPr>
        <w:t xml:space="preserve"> Порядка.</w:t>
      </w:r>
    </w:p>
    <w:p w:rsidR="00D518C7" w:rsidRPr="00D518C7" w:rsidRDefault="00D518C7">
      <w:pPr>
        <w:pStyle w:val="ConsPlusNormal"/>
        <w:spacing w:before="220"/>
        <w:ind w:firstLine="540"/>
        <w:jc w:val="both"/>
        <w:rPr>
          <w:rFonts w:ascii="Times New Roman" w:hAnsi="Times New Roman" w:cs="Times New Roman"/>
          <w:sz w:val="24"/>
          <w:szCs w:val="24"/>
        </w:rPr>
      </w:pPr>
      <w:bookmarkStart w:id="1" w:name="P59"/>
      <w:bookmarkEnd w:id="1"/>
      <w:r w:rsidRPr="00D518C7">
        <w:rPr>
          <w:rFonts w:ascii="Times New Roman" w:hAnsi="Times New Roman" w:cs="Times New Roman"/>
          <w:sz w:val="24"/>
          <w:szCs w:val="24"/>
        </w:rPr>
        <w:t>7. При предоставлении в аренду без проведения торгов областного имущества, находящегося в хозяйственном ведении (оперативном управлении) государственных унитарных предприятий Новосибирской области или в оперативном управлении государственных учреждений Новосибирской области и являющегося объектами культурного наследия (памятниками истории и культуры), а также областного имущества, составляющего государственную казну Новосибирской области, размер арендной платы определяется по формуле:</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jc w:val="center"/>
        <w:rPr>
          <w:rFonts w:ascii="Times New Roman" w:hAnsi="Times New Roman" w:cs="Times New Roman"/>
          <w:sz w:val="24"/>
          <w:szCs w:val="24"/>
        </w:rPr>
      </w:pPr>
      <w:proofErr w:type="spellStart"/>
      <w:r w:rsidRPr="00D518C7">
        <w:rPr>
          <w:rFonts w:ascii="Times New Roman" w:hAnsi="Times New Roman" w:cs="Times New Roman"/>
          <w:sz w:val="24"/>
          <w:szCs w:val="24"/>
        </w:rPr>
        <w:t>Апл</w:t>
      </w:r>
      <w:proofErr w:type="spellEnd"/>
      <w:r w:rsidRPr="00D518C7">
        <w:rPr>
          <w:rFonts w:ascii="Times New Roman" w:hAnsi="Times New Roman" w:cs="Times New Roman"/>
          <w:sz w:val="24"/>
          <w:szCs w:val="24"/>
        </w:rPr>
        <w:t xml:space="preserve"> = С x К,</w:t>
      </w:r>
    </w:p>
    <w:p w:rsidR="00D518C7" w:rsidRPr="00D518C7" w:rsidRDefault="00D518C7">
      <w:pPr>
        <w:pStyle w:val="ConsPlusNormal"/>
        <w:ind w:firstLine="540"/>
        <w:jc w:val="both"/>
        <w:rPr>
          <w:rFonts w:ascii="Times New Roman" w:hAnsi="Times New Roman" w:cs="Times New Roman"/>
          <w:sz w:val="24"/>
          <w:szCs w:val="24"/>
        </w:rPr>
      </w:pPr>
      <w:bookmarkStart w:id="2" w:name="_GoBack"/>
      <w:bookmarkEnd w:id="2"/>
    </w:p>
    <w:p w:rsidR="00D518C7" w:rsidRPr="00D518C7" w:rsidRDefault="00D518C7">
      <w:pPr>
        <w:pStyle w:val="ConsPlusNormal"/>
        <w:ind w:firstLine="540"/>
        <w:jc w:val="both"/>
        <w:rPr>
          <w:rFonts w:ascii="Times New Roman" w:hAnsi="Times New Roman" w:cs="Times New Roman"/>
          <w:sz w:val="24"/>
          <w:szCs w:val="24"/>
        </w:rPr>
      </w:pPr>
      <w:r w:rsidRPr="00D518C7">
        <w:rPr>
          <w:rFonts w:ascii="Times New Roman" w:hAnsi="Times New Roman" w:cs="Times New Roman"/>
          <w:sz w:val="24"/>
          <w:szCs w:val="24"/>
        </w:rPr>
        <w:t>где:</w:t>
      </w:r>
    </w:p>
    <w:p w:rsidR="00D518C7" w:rsidRPr="00D518C7" w:rsidRDefault="00D518C7">
      <w:pPr>
        <w:pStyle w:val="ConsPlusNormal"/>
        <w:spacing w:before="220"/>
        <w:ind w:firstLine="540"/>
        <w:jc w:val="both"/>
        <w:rPr>
          <w:rFonts w:ascii="Times New Roman" w:hAnsi="Times New Roman" w:cs="Times New Roman"/>
          <w:sz w:val="24"/>
          <w:szCs w:val="24"/>
        </w:rPr>
      </w:pPr>
      <w:proofErr w:type="spellStart"/>
      <w:r w:rsidRPr="00D518C7">
        <w:rPr>
          <w:rFonts w:ascii="Times New Roman" w:hAnsi="Times New Roman" w:cs="Times New Roman"/>
          <w:sz w:val="24"/>
          <w:szCs w:val="24"/>
        </w:rPr>
        <w:t>Апл</w:t>
      </w:r>
      <w:proofErr w:type="spellEnd"/>
      <w:r w:rsidRPr="00D518C7">
        <w:rPr>
          <w:rFonts w:ascii="Times New Roman" w:hAnsi="Times New Roman" w:cs="Times New Roman"/>
          <w:sz w:val="24"/>
          <w:szCs w:val="24"/>
        </w:rPr>
        <w:t xml:space="preserve"> - арендная плата в год, рублей;</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С - рыночная стоимость права аренды областного имущества, рассчитанная за год и определяемая в соответствии с законодательством Российской Федерации об оценочной деятельности, рублей;</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К - корректирующий коэффициент, учитывающий категорию арендатора, составляющий:</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0,01 - для государственных органов Новосибирской области, органов местного самоуправления Новосибирской области, государственных внебюджетных фондов, государственных и муниципальных учреждений;</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0,03 - для общественных организаций (объединений), созданных в форме политических партий;</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0,3 - для некоммерческих организаций, созданных в форме ассоциаций и союзов, религиозных и общественных организаций (объединений) (в том числе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w:t>
      </w:r>
      <w:r w:rsidRPr="00D518C7">
        <w:rPr>
          <w:rFonts w:ascii="Times New Roman" w:hAnsi="Times New Roman" w:cs="Times New Roman"/>
          <w:sz w:val="24"/>
          <w:szCs w:val="24"/>
        </w:rPr>
        <w:lastRenderedPageBreak/>
        <w:t xml:space="preserve">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
        <w:r w:rsidRPr="00D518C7">
          <w:rPr>
            <w:rFonts w:ascii="Times New Roman" w:hAnsi="Times New Roman" w:cs="Times New Roman"/>
            <w:color w:val="0000FF"/>
            <w:sz w:val="24"/>
            <w:szCs w:val="24"/>
          </w:rPr>
          <w:t>статьей 31.1</w:t>
        </w:r>
      </w:hyperlink>
      <w:r w:rsidRPr="00D518C7">
        <w:rPr>
          <w:rFonts w:ascii="Times New Roman" w:hAnsi="Times New Roman" w:cs="Times New Roman"/>
          <w:sz w:val="24"/>
          <w:szCs w:val="24"/>
        </w:rPr>
        <w:t xml:space="preserve"> Федерального закона от 12.01.1996 N 7-ФЗ "О некоммерческих организациях";</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1,0 - для всех остальных категорий арендаторов.</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8. В случае предоставления в аренду без проведения торгов объектов электросетевого хозяйства, находящихся в государственной собственности Новосибирской области, размер арендной платы определяется по формуле:</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jc w:val="center"/>
        <w:rPr>
          <w:rFonts w:ascii="Times New Roman" w:hAnsi="Times New Roman" w:cs="Times New Roman"/>
          <w:sz w:val="24"/>
          <w:szCs w:val="24"/>
        </w:rPr>
      </w:pPr>
      <w:proofErr w:type="spellStart"/>
      <w:r w:rsidRPr="00D518C7">
        <w:rPr>
          <w:rFonts w:ascii="Times New Roman" w:hAnsi="Times New Roman" w:cs="Times New Roman"/>
          <w:sz w:val="24"/>
          <w:szCs w:val="24"/>
        </w:rPr>
        <w:t>Апл</w:t>
      </w:r>
      <w:proofErr w:type="spellEnd"/>
      <w:r w:rsidRPr="00D518C7">
        <w:rPr>
          <w:rFonts w:ascii="Times New Roman" w:hAnsi="Times New Roman" w:cs="Times New Roman"/>
          <w:sz w:val="24"/>
          <w:szCs w:val="24"/>
        </w:rPr>
        <w:t xml:space="preserve"> = </w:t>
      </w:r>
      <w:proofErr w:type="spellStart"/>
      <w:r w:rsidRPr="00D518C7">
        <w:rPr>
          <w:rFonts w:ascii="Times New Roman" w:hAnsi="Times New Roman" w:cs="Times New Roman"/>
          <w:sz w:val="24"/>
          <w:szCs w:val="24"/>
        </w:rPr>
        <w:t>Бс</w:t>
      </w:r>
      <w:proofErr w:type="spellEnd"/>
      <w:r w:rsidRPr="00D518C7">
        <w:rPr>
          <w:rFonts w:ascii="Times New Roman" w:hAnsi="Times New Roman" w:cs="Times New Roman"/>
          <w:sz w:val="24"/>
          <w:szCs w:val="24"/>
        </w:rPr>
        <w:t xml:space="preserve"> x </w:t>
      </w:r>
      <w:proofErr w:type="spellStart"/>
      <w:r w:rsidRPr="00D518C7">
        <w:rPr>
          <w:rFonts w:ascii="Times New Roman" w:hAnsi="Times New Roman" w:cs="Times New Roman"/>
          <w:sz w:val="24"/>
          <w:szCs w:val="24"/>
        </w:rPr>
        <w:t>Апр</w:t>
      </w:r>
      <w:proofErr w:type="spellEnd"/>
      <w:r w:rsidRPr="00D518C7">
        <w:rPr>
          <w:rFonts w:ascii="Times New Roman" w:hAnsi="Times New Roman" w:cs="Times New Roman"/>
          <w:sz w:val="24"/>
          <w:szCs w:val="24"/>
        </w:rPr>
        <w:t>,</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r w:rsidRPr="00D518C7">
        <w:rPr>
          <w:rFonts w:ascii="Times New Roman" w:hAnsi="Times New Roman" w:cs="Times New Roman"/>
          <w:sz w:val="24"/>
          <w:szCs w:val="24"/>
        </w:rPr>
        <w:t>где:</w:t>
      </w:r>
    </w:p>
    <w:p w:rsidR="00D518C7" w:rsidRPr="00D518C7" w:rsidRDefault="00D518C7">
      <w:pPr>
        <w:pStyle w:val="ConsPlusNormal"/>
        <w:spacing w:before="220"/>
        <w:ind w:firstLine="540"/>
        <w:jc w:val="both"/>
        <w:rPr>
          <w:rFonts w:ascii="Times New Roman" w:hAnsi="Times New Roman" w:cs="Times New Roman"/>
          <w:sz w:val="24"/>
          <w:szCs w:val="24"/>
        </w:rPr>
      </w:pPr>
      <w:proofErr w:type="spellStart"/>
      <w:r w:rsidRPr="00D518C7">
        <w:rPr>
          <w:rFonts w:ascii="Times New Roman" w:hAnsi="Times New Roman" w:cs="Times New Roman"/>
          <w:sz w:val="24"/>
          <w:szCs w:val="24"/>
        </w:rPr>
        <w:t>Апл</w:t>
      </w:r>
      <w:proofErr w:type="spellEnd"/>
      <w:r w:rsidRPr="00D518C7">
        <w:rPr>
          <w:rFonts w:ascii="Times New Roman" w:hAnsi="Times New Roman" w:cs="Times New Roman"/>
          <w:sz w:val="24"/>
          <w:szCs w:val="24"/>
        </w:rPr>
        <w:t xml:space="preserve"> - арендная плата в год, рублей;</w:t>
      </w:r>
    </w:p>
    <w:p w:rsidR="00D518C7" w:rsidRPr="00D518C7" w:rsidRDefault="00D518C7">
      <w:pPr>
        <w:pStyle w:val="ConsPlusNormal"/>
        <w:spacing w:before="220"/>
        <w:ind w:firstLine="540"/>
        <w:jc w:val="both"/>
        <w:rPr>
          <w:rFonts w:ascii="Times New Roman" w:hAnsi="Times New Roman" w:cs="Times New Roman"/>
          <w:sz w:val="24"/>
          <w:szCs w:val="24"/>
        </w:rPr>
      </w:pPr>
      <w:proofErr w:type="spellStart"/>
      <w:r w:rsidRPr="00D518C7">
        <w:rPr>
          <w:rFonts w:ascii="Times New Roman" w:hAnsi="Times New Roman" w:cs="Times New Roman"/>
          <w:sz w:val="24"/>
          <w:szCs w:val="24"/>
        </w:rPr>
        <w:t>Бс</w:t>
      </w:r>
      <w:proofErr w:type="spellEnd"/>
      <w:r w:rsidRPr="00D518C7">
        <w:rPr>
          <w:rFonts w:ascii="Times New Roman" w:hAnsi="Times New Roman" w:cs="Times New Roman"/>
          <w:sz w:val="24"/>
          <w:szCs w:val="24"/>
        </w:rPr>
        <w:t xml:space="preserve"> - балансовая (первоначальная) стоимость объектов электросетевого хозяйства, рублей;</w:t>
      </w:r>
    </w:p>
    <w:p w:rsidR="00D518C7" w:rsidRPr="00D518C7" w:rsidRDefault="00D518C7">
      <w:pPr>
        <w:pStyle w:val="ConsPlusNormal"/>
        <w:spacing w:before="220"/>
        <w:ind w:firstLine="540"/>
        <w:jc w:val="both"/>
        <w:rPr>
          <w:rFonts w:ascii="Times New Roman" w:hAnsi="Times New Roman" w:cs="Times New Roman"/>
          <w:sz w:val="24"/>
          <w:szCs w:val="24"/>
        </w:rPr>
      </w:pPr>
      <w:proofErr w:type="spellStart"/>
      <w:r w:rsidRPr="00D518C7">
        <w:rPr>
          <w:rFonts w:ascii="Times New Roman" w:hAnsi="Times New Roman" w:cs="Times New Roman"/>
          <w:sz w:val="24"/>
          <w:szCs w:val="24"/>
        </w:rPr>
        <w:t>Апр</w:t>
      </w:r>
      <w:proofErr w:type="spellEnd"/>
      <w:r w:rsidRPr="00D518C7">
        <w:rPr>
          <w:rFonts w:ascii="Times New Roman" w:hAnsi="Times New Roman" w:cs="Times New Roman"/>
          <w:sz w:val="24"/>
          <w:szCs w:val="24"/>
        </w:rPr>
        <w:t xml:space="preserve"> - арендный процент, равный 0,01.</w:t>
      </w:r>
    </w:p>
    <w:p w:rsidR="00D518C7" w:rsidRPr="00D518C7" w:rsidRDefault="00D518C7">
      <w:pPr>
        <w:pStyle w:val="ConsPlusNormal"/>
        <w:spacing w:before="220"/>
        <w:ind w:firstLine="540"/>
        <w:jc w:val="both"/>
        <w:rPr>
          <w:rFonts w:ascii="Times New Roman" w:hAnsi="Times New Roman" w:cs="Times New Roman"/>
          <w:sz w:val="24"/>
          <w:szCs w:val="24"/>
        </w:rPr>
      </w:pPr>
      <w:bookmarkStart w:id="3" w:name="P79"/>
      <w:bookmarkEnd w:id="3"/>
      <w:r w:rsidRPr="00D518C7">
        <w:rPr>
          <w:rFonts w:ascii="Times New Roman" w:hAnsi="Times New Roman" w:cs="Times New Roman"/>
          <w:sz w:val="24"/>
          <w:szCs w:val="24"/>
        </w:rPr>
        <w:t>9. В случае предоставления в аренду без проведения торгов областного имущества на условиях почасового пользования размер арендной платы определяется по формуле:</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jc w:val="center"/>
        <w:rPr>
          <w:rFonts w:ascii="Times New Roman" w:hAnsi="Times New Roman" w:cs="Times New Roman"/>
          <w:sz w:val="24"/>
          <w:szCs w:val="24"/>
        </w:rPr>
      </w:pPr>
      <w:r w:rsidRPr="00D518C7">
        <w:rPr>
          <w:rFonts w:ascii="Times New Roman" w:hAnsi="Times New Roman" w:cs="Times New Roman"/>
          <w:noProof/>
          <w:position w:val="-24"/>
          <w:sz w:val="24"/>
          <w:szCs w:val="24"/>
        </w:rPr>
        <w:drawing>
          <wp:inline distT="0" distB="0" distL="0" distR="0">
            <wp:extent cx="131572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5720" cy="444500"/>
                    </a:xfrm>
                    <a:prstGeom prst="rect">
                      <a:avLst/>
                    </a:prstGeom>
                    <a:noFill/>
                    <a:ln>
                      <a:noFill/>
                    </a:ln>
                  </pic:spPr>
                </pic:pic>
              </a:graphicData>
            </a:graphic>
          </wp:inline>
        </w:drawing>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r w:rsidRPr="00D518C7">
        <w:rPr>
          <w:rFonts w:ascii="Times New Roman" w:hAnsi="Times New Roman" w:cs="Times New Roman"/>
          <w:sz w:val="24"/>
          <w:szCs w:val="24"/>
        </w:rPr>
        <w:t>где:</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Ап - размер арендной платы за 1 кв. м арендуемого на условиях почасового пользования объектов областного недвижимого имущества в месяц, рублей;</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РС - рыночная стоимость права аренды 1 кв. м областного имущества, рассчитанная за месяц и определяемая в соответствии с законодательством Российской Федерации об оценочной деятельности, рублей;</w:t>
      </w:r>
    </w:p>
    <w:p w:rsidR="00D518C7" w:rsidRPr="00D518C7" w:rsidRDefault="00D518C7">
      <w:pPr>
        <w:pStyle w:val="ConsPlusNormal"/>
        <w:spacing w:before="220"/>
        <w:ind w:firstLine="540"/>
        <w:jc w:val="both"/>
        <w:rPr>
          <w:rFonts w:ascii="Times New Roman" w:hAnsi="Times New Roman" w:cs="Times New Roman"/>
          <w:sz w:val="24"/>
          <w:szCs w:val="24"/>
        </w:rPr>
      </w:pPr>
      <w:proofErr w:type="spellStart"/>
      <w:r w:rsidRPr="00D518C7">
        <w:rPr>
          <w:rFonts w:ascii="Times New Roman" w:hAnsi="Times New Roman" w:cs="Times New Roman"/>
          <w:sz w:val="24"/>
          <w:szCs w:val="24"/>
        </w:rPr>
        <w:t>Кдм</w:t>
      </w:r>
      <w:proofErr w:type="spellEnd"/>
      <w:r w:rsidRPr="00D518C7">
        <w:rPr>
          <w:rFonts w:ascii="Times New Roman" w:hAnsi="Times New Roman" w:cs="Times New Roman"/>
          <w:sz w:val="24"/>
          <w:szCs w:val="24"/>
        </w:rPr>
        <w:t xml:space="preserve"> - количество дней в месяц;</w:t>
      </w:r>
    </w:p>
    <w:p w:rsidR="00D518C7" w:rsidRPr="00D518C7" w:rsidRDefault="00D518C7">
      <w:pPr>
        <w:pStyle w:val="ConsPlusNormal"/>
        <w:spacing w:before="220"/>
        <w:ind w:firstLine="540"/>
        <w:jc w:val="both"/>
        <w:rPr>
          <w:rFonts w:ascii="Times New Roman" w:hAnsi="Times New Roman" w:cs="Times New Roman"/>
          <w:sz w:val="24"/>
          <w:szCs w:val="24"/>
        </w:rPr>
      </w:pPr>
      <w:proofErr w:type="spellStart"/>
      <w:r w:rsidRPr="00D518C7">
        <w:rPr>
          <w:rFonts w:ascii="Times New Roman" w:hAnsi="Times New Roman" w:cs="Times New Roman"/>
          <w:sz w:val="24"/>
          <w:szCs w:val="24"/>
        </w:rPr>
        <w:t>Кч</w:t>
      </w:r>
      <w:proofErr w:type="spellEnd"/>
      <w:r w:rsidRPr="00D518C7">
        <w:rPr>
          <w:rFonts w:ascii="Times New Roman" w:hAnsi="Times New Roman" w:cs="Times New Roman"/>
          <w:sz w:val="24"/>
          <w:szCs w:val="24"/>
        </w:rPr>
        <w:t xml:space="preserve"> - количество рабочих часов в день: 8 часов;</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t - количество часов </w:t>
      </w:r>
      <w:proofErr w:type="gramStart"/>
      <w:r w:rsidRPr="00D518C7">
        <w:rPr>
          <w:rFonts w:ascii="Times New Roman" w:hAnsi="Times New Roman" w:cs="Times New Roman"/>
          <w:sz w:val="24"/>
          <w:szCs w:val="24"/>
        </w:rPr>
        <w:t>использования</w:t>
      </w:r>
      <w:proofErr w:type="gramEnd"/>
      <w:r w:rsidRPr="00D518C7">
        <w:rPr>
          <w:rFonts w:ascii="Times New Roman" w:hAnsi="Times New Roman" w:cs="Times New Roman"/>
          <w:sz w:val="24"/>
          <w:szCs w:val="24"/>
        </w:rPr>
        <w:t xml:space="preserve"> арендуемого областного недвижимого имущества в месяц.</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10. Ежемесячная арендная плата за пользование областным имуществом определяется как частное, полученное в результате деления годовой арендной платы на 12 месяцев.</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11. Ежедневная арендная плата за пользование областным имуществом определяется как частное, полученное в результате деления ежемесячной арендной платы на количество дней в соответствующем месяце.</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12. Возмещение затрат арендодателя на оплату коммунальных, административных, хозяйственных услуг за арендуемое областное имущество, а также налогов, сборов, амортизационных отчислений, иных затрат арендодателя, связанных с эксплуатацией, ремонтом и содержанием областного имущества, не включается в сумму арендной платы и </w:t>
      </w:r>
      <w:r w:rsidRPr="00D518C7">
        <w:rPr>
          <w:rFonts w:ascii="Times New Roman" w:hAnsi="Times New Roman" w:cs="Times New Roman"/>
          <w:sz w:val="24"/>
          <w:szCs w:val="24"/>
        </w:rPr>
        <w:lastRenderedPageBreak/>
        <w:t>производится арендатором по отдельному договору с арендодателем либо в рамках договора аренды на основании расчета, прилагаемого к договору аренды.</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12.1. При заключении договора аренды областного имущества арендодатель предусматривает в таком договоре </w:t>
      </w:r>
      <w:proofErr w:type="gramStart"/>
      <w:r w:rsidRPr="00D518C7">
        <w:rPr>
          <w:rFonts w:ascii="Times New Roman" w:hAnsi="Times New Roman" w:cs="Times New Roman"/>
          <w:sz w:val="24"/>
          <w:szCs w:val="24"/>
        </w:rPr>
        <w:t>случаи и размер частичного возмещения</w:t>
      </w:r>
      <w:proofErr w:type="gramEnd"/>
      <w:r w:rsidRPr="00D518C7">
        <w:rPr>
          <w:rFonts w:ascii="Times New Roman" w:hAnsi="Times New Roman" w:cs="Times New Roman"/>
          <w:sz w:val="24"/>
          <w:szCs w:val="24"/>
        </w:rPr>
        <w:t xml:space="preserve"> произведенных арендатором с согласия арендодателя затрат на капитальный ремонт областного имущества, переданного в аренду, путем зачета в счет подлежащей уплате арендной платы. При этом условия такого возмещения подлежат предварительному согласованию арендодателем с департаментом имущества и земельных отношений Новосибирской области, государственным бюджетным учреждением Новосибирской области "Государственная вневедомственная экспертиза Новосибирской области" и областным исполнительным органом государственной власти Новосибирской области, которому подведомственно государственное унитарное предприятие Новосибирской области или государственное учреждение Новосибирской области, являющееся арендодателем.</w:t>
      </w:r>
    </w:p>
    <w:p w:rsidR="00D518C7" w:rsidRPr="00D518C7" w:rsidRDefault="00D518C7">
      <w:pPr>
        <w:pStyle w:val="ConsPlusNormal"/>
        <w:jc w:val="both"/>
        <w:rPr>
          <w:rFonts w:ascii="Times New Roman" w:hAnsi="Times New Roman" w:cs="Times New Roman"/>
          <w:sz w:val="24"/>
          <w:szCs w:val="24"/>
        </w:rPr>
      </w:pPr>
      <w:r w:rsidRPr="00D518C7">
        <w:rPr>
          <w:rFonts w:ascii="Times New Roman" w:hAnsi="Times New Roman" w:cs="Times New Roman"/>
          <w:sz w:val="24"/>
          <w:szCs w:val="24"/>
        </w:rPr>
        <w:t xml:space="preserve">(п. 12.1 введен </w:t>
      </w:r>
      <w:hyperlink r:id="rId19">
        <w:r w:rsidRPr="00D518C7">
          <w:rPr>
            <w:rFonts w:ascii="Times New Roman" w:hAnsi="Times New Roman" w:cs="Times New Roman"/>
            <w:color w:val="0000FF"/>
            <w:sz w:val="24"/>
            <w:szCs w:val="24"/>
          </w:rPr>
          <w:t>постановлением</w:t>
        </w:r>
      </w:hyperlink>
      <w:r w:rsidRPr="00D518C7">
        <w:rPr>
          <w:rFonts w:ascii="Times New Roman" w:hAnsi="Times New Roman" w:cs="Times New Roman"/>
          <w:sz w:val="24"/>
          <w:szCs w:val="24"/>
        </w:rPr>
        <w:t xml:space="preserve"> Правительства Новосибирской области от 27.10.2020 N 453-п)</w:t>
      </w:r>
    </w:p>
    <w:p w:rsidR="00D518C7" w:rsidRPr="00D518C7" w:rsidRDefault="00D518C7">
      <w:pPr>
        <w:pStyle w:val="ConsPlusNormal"/>
        <w:spacing w:before="220"/>
        <w:ind w:firstLine="540"/>
        <w:jc w:val="both"/>
        <w:rPr>
          <w:rFonts w:ascii="Times New Roman" w:hAnsi="Times New Roman" w:cs="Times New Roman"/>
          <w:sz w:val="24"/>
          <w:szCs w:val="24"/>
        </w:rPr>
      </w:pPr>
      <w:bookmarkStart w:id="4" w:name="P94"/>
      <w:bookmarkEnd w:id="4"/>
      <w:r w:rsidRPr="00D518C7">
        <w:rPr>
          <w:rFonts w:ascii="Times New Roman" w:hAnsi="Times New Roman" w:cs="Times New Roman"/>
          <w:sz w:val="24"/>
          <w:szCs w:val="24"/>
        </w:rPr>
        <w:t>13. При заключении договора аренды областного имущества арендодатель предусматривает в таком договоре случаи и периодичность изменения арендной платы. При этом арендная плата ежегодно, но не ранее чем через год после заключения договора аренды областного имущества,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14. При заключении договора аренды областного имущества, в соответствии с которым арендная плата рассчитана на основании рыночной стоимости права аренды областного имущества, арендодатель предусматривает в таком договоре возможность изменения арендной платы в связи с изменением рыночной стоимости права аренды областного имущества, но не чаще чем 1 раз в год и не ранее чем через год после заключения договора аренды областного имущества.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год после заключения договора аренды областного имущества.</w:t>
      </w:r>
    </w:p>
    <w:p w:rsidR="00D518C7" w:rsidRPr="00D518C7" w:rsidRDefault="00D518C7">
      <w:pPr>
        <w:pStyle w:val="ConsPlusNormal"/>
        <w:spacing w:before="220"/>
        <w:ind w:firstLine="540"/>
        <w:jc w:val="both"/>
        <w:rPr>
          <w:rFonts w:ascii="Times New Roman" w:hAnsi="Times New Roman" w:cs="Times New Roman"/>
          <w:sz w:val="24"/>
          <w:szCs w:val="24"/>
        </w:rPr>
      </w:pPr>
      <w:r w:rsidRPr="00D518C7">
        <w:rPr>
          <w:rFonts w:ascii="Times New Roman" w:hAnsi="Times New Roman" w:cs="Times New Roman"/>
          <w:sz w:val="24"/>
          <w:szCs w:val="24"/>
        </w:rPr>
        <w:t xml:space="preserve">В случае изменения арендной платы в связи с изменением рыночной стоимости права аренды областного имущества размер уровня инфляции, указанный в </w:t>
      </w:r>
      <w:hyperlink w:anchor="P94">
        <w:r w:rsidRPr="00D518C7">
          <w:rPr>
            <w:rFonts w:ascii="Times New Roman" w:hAnsi="Times New Roman" w:cs="Times New Roman"/>
            <w:color w:val="0000FF"/>
            <w:sz w:val="24"/>
            <w:szCs w:val="24"/>
          </w:rPr>
          <w:t>пункте 13</w:t>
        </w:r>
      </w:hyperlink>
      <w:r w:rsidRPr="00D518C7">
        <w:rPr>
          <w:rFonts w:ascii="Times New Roman" w:hAnsi="Times New Roman" w:cs="Times New Roman"/>
          <w:sz w:val="24"/>
          <w:szCs w:val="24"/>
        </w:rPr>
        <w:t xml:space="preserve"> настоящего Порядка, не применяется.</w:t>
      </w: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ind w:firstLine="540"/>
        <w:jc w:val="both"/>
        <w:rPr>
          <w:rFonts w:ascii="Times New Roman" w:hAnsi="Times New Roman" w:cs="Times New Roman"/>
          <w:sz w:val="24"/>
          <w:szCs w:val="24"/>
        </w:rPr>
      </w:pPr>
    </w:p>
    <w:p w:rsidR="00D518C7" w:rsidRPr="00D518C7" w:rsidRDefault="00D518C7">
      <w:pPr>
        <w:pStyle w:val="ConsPlusNormal"/>
        <w:pBdr>
          <w:bottom w:val="single" w:sz="6" w:space="0" w:color="auto"/>
        </w:pBdr>
        <w:spacing w:before="100" w:after="100"/>
        <w:jc w:val="both"/>
        <w:rPr>
          <w:rFonts w:ascii="Times New Roman" w:hAnsi="Times New Roman" w:cs="Times New Roman"/>
          <w:sz w:val="24"/>
          <w:szCs w:val="24"/>
        </w:rPr>
      </w:pPr>
    </w:p>
    <w:p w:rsidR="008D4444" w:rsidRPr="00D518C7" w:rsidRDefault="008D4444">
      <w:pPr>
        <w:rPr>
          <w:rFonts w:ascii="Times New Roman" w:hAnsi="Times New Roman" w:cs="Times New Roman"/>
          <w:sz w:val="24"/>
          <w:szCs w:val="24"/>
        </w:rPr>
      </w:pPr>
    </w:p>
    <w:sectPr w:rsidR="008D4444" w:rsidRPr="00D518C7" w:rsidSect="00AC4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C7"/>
    <w:rsid w:val="008D4444"/>
    <w:rsid w:val="00D5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7A439-EE76-498C-95DE-49C00179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8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18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18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3235&amp;dst=100053" TargetMode="External"/><Relationship Id="rId13" Type="http://schemas.openxmlformats.org/officeDocument/2006/relationships/hyperlink" Target="https://login.consultant.ru/link/?req=doc&amp;base=RLAW049&amp;n=166129&amp;dst=100423" TargetMode="External"/><Relationship Id="rId18"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74932" TargetMode="External"/><Relationship Id="rId12" Type="http://schemas.openxmlformats.org/officeDocument/2006/relationships/hyperlink" Target="https://login.consultant.ru/link/?req=doc&amp;base=RLAW049&amp;n=166129&amp;dst=100403" TargetMode="External"/><Relationship Id="rId17" Type="http://schemas.openxmlformats.org/officeDocument/2006/relationships/hyperlink" Target="https://login.consultant.ru/link/?req=doc&amp;base=LAW&amp;n=480789&amp;dst=134" TargetMode="External"/><Relationship Id="rId2" Type="http://schemas.openxmlformats.org/officeDocument/2006/relationships/settings" Target="settings.xml"/><Relationship Id="rId16" Type="http://schemas.openxmlformats.org/officeDocument/2006/relationships/hyperlink" Target="https://login.consultant.ru/link/?req=doc&amp;base=LAW&amp;n=474932&amp;dst=10059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460012&amp;dst=900" TargetMode="External"/><Relationship Id="rId5" Type="http://schemas.openxmlformats.org/officeDocument/2006/relationships/hyperlink" Target="https://login.consultant.ru/link/?req=doc&amp;base=LAW&amp;n=471848" TargetMode="External"/><Relationship Id="rId15" Type="http://schemas.openxmlformats.org/officeDocument/2006/relationships/hyperlink" Target="https://login.consultant.ru/link/?req=doc&amp;base=RLAW049&amp;n=167368&amp;dst=100007" TargetMode="External"/><Relationship Id="rId10" Type="http://schemas.openxmlformats.org/officeDocument/2006/relationships/hyperlink" Target="https://login.consultant.ru/link/?req=doc&amp;base=LAW&amp;n=460012&amp;dst=100089" TargetMode="External"/><Relationship Id="rId19" Type="http://schemas.openxmlformats.org/officeDocument/2006/relationships/hyperlink" Target="https://login.consultant.ru/link/?req=doc&amp;base=RLAW049&amp;n=133572&amp;dst=100006" TargetMode="External"/><Relationship Id="rId4" Type="http://schemas.openxmlformats.org/officeDocument/2006/relationships/hyperlink" Target="https://login.consultant.ru/link/?req=doc&amp;base=RLAW049&amp;n=173235&amp;dst=100053" TargetMode="External"/><Relationship Id="rId9" Type="http://schemas.openxmlformats.org/officeDocument/2006/relationships/hyperlink" Target="https://login.consultant.ru/link/?req=doc&amp;base=RLAW049&amp;n=113752&amp;dst=100094" TargetMode="External"/><Relationship Id="rId14" Type="http://schemas.openxmlformats.org/officeDocument/2006/relationships/hyperlink" Target="https://login.consultant.ru/link/?req=doc&amp;base=LAW&amp;n=447647&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1</cp:revision>
  <dcterms:created xsi:type="dcterms:W3CDTF">2024-07-23T06:42:00Z</dcterms:created>
  <dcterms:modified xsi:type="dcterms:W3CDTF">2024-07-23T06:45:00Z</dcterms:modified>
</cp:coreProperties>
</file>