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B89" w:rsidRPr="003E5B89" w:rsidRDefault="003E5B89" w:rsidP="003E5B89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E5B89">
        <w:rPr>
          <w:rFonts w:ascii="Times New Roman" w:eastAsia="Times New Roman" w:hAnsi="Times New Roman"/>
          <w:b/>
          <w:sz w:val="28"/>
          <w:szCs w:val="28"/>
          <w:lang w:eastAsia="ru-RU"/>
        </w:rPr>
        <w:t>Извещение</w:t>
      </w:r>
    </w:p>
    <w:p w:rsidR="003E5B89" w:rsidRPr="003E5B89" w:rsidRDefault="003E5B89" w:rsidP="003E5B89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E0BEB" w:rsidRDefault="003E5B89" w:rsidP="003E5B89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E5B89">
        <w:rPr>
          <w:rFonts w:ascii="Times New Roman" w:eastAsia="Times New Roman" w:hAnsi="Times New Roman"/>
          <w:b/>
          <w:sz w:val="28"/>
          <w:szCs w:val="28"/>
          <w:lang w:eastAsia="ru-RU"/>
        </w:rPr>
        <w:t>департамента имущества и земельных отношений Новосибирской области о возм</w:t>
      </w:r>
      <w:r w:rsidR="0039672B">
        <w:rPr>
          <w:rFonts w:ascii="Times New Roman" w:eastAsia="Times New Roman" w:hAnsi="Times New Roman"/>
          <w:b/>
          <w:sz w:val="28"/>
          <w:szCs w:val="28"/>
          <w:lang w:eastAsia="ru-RU"/>
        </w:rPr>
        <w:t>ожности предоставления земельного участка</w:t>
      </w:r>
      <w:r w:rsidRPr="003E5B8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 соответствии со ст.39.18 Земельного кодекса Российской Федерации</w:t>
      </w:r>
    </w:p>
    <w:p w:rsidR="003E5B89" w:rsidRDefault="003E5B89" w:rsidP="003E5B8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0BEB" w:rsidRDefault="003E5B8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ст. 39.18 Земельного кодекса Российской Федерации департамент имущества и земельных отношений Новосибирской области извещает о возможном предоставлении в </w:t>
      </w:r>
      <w:r w:rsidR="00E110F8">
        <w:rPr>
          <w:rFonts w:ascii="Times New Roman" w:eastAsia="Times New Roman" w:hAnsi="Times New Roman"/>
          <w:sz w:val="28"/>
          <w:szCs w:val="28"/>
          <w:lang w:eastAsia="ru-RU"/>
        </w:rPr>
        <w:t>аренду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земельного участка, формируемого из земель государственной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неразграниченной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собственности, в кадастровом квартале 54:19:</w:t>
      </w:r>
      <w:r w:rsidR="009529DB">
        <w:rPr>
          <w:rFonts w:ascii="Times New Roman" w:eastAsia="Times New Roman" w:hAnsi="Times New Roman"/>
          <w:sz w:val="28"/>
          <w:szCs w:val="28"/>
          <w:lang w:eastAsia="ru-RU"/>
        </w:rPr>
        <w:t>162201</w:t>
      </w:r>
      <w:r w:rsidR="0039672B">
        <w:rPr>
          <w:rFonts w:ascii="Times New Roman" w:eastAsia="Times New Roman" w:hAnsi="Times New Roman"/>
          <w:sz w:val="28"/>
          <w:szCs w:val="28"/>
          <w:lang w:eastAsia="ru-RU"/>
        </w:rPr>
        <w:t xml:space="preserve">, площадью </w:t>
      </w:r>
      <w:r w:rsidR="009529DB">
        <w:rPr>
          <w:rFonts w:ascii="Times New Roman" w:eastAsia="Times New Roman" w:hAnsi="Times New Roman"/>
          <w:sz w:val="28"/>
          <w:szCs w:val="28"/>
          <w:lang w:eastAsia="ru-RU"/>
        </w:rPr>
        <w:t>1200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кв.м, местоположение: Новосибирская область, Новосибирский район, </w:t>
      </w:r>
      <w:proofErr w:type="spellStart"/>
      <w:r w:rsidR="009529DB">
        <w:rPr>
          <w:rFonts w:ascii="Times New Roman" w:eastAsia="Times New Roman" w:hAnsi="Times New Roman"/>
          <w:sz w:val="28"/>
          <w:szCs w:val="28"/>
          <w:lang w:eastAsia="ru-RU"/>
        </w:rPr>
        <w:t>Барышевского</w:t>
      </w:r>
      <w:proofErr w:type="spellEnd"/>
      <w:r w:rsidR="009529DB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цель предоставления: для ведения</w:t>
      </w:r>
      <w:r w:rsidR="009529DB">
        <w:rPr>
          <w:rFonts w:ascii="Times New Roman" w:eastAsia="Times New Roman" w:hAnsi="Times New Roman"/>
          <w:sz w:val="28"/>
          <w:szCs w:val="28"/>
          <w:lang w:eastAsia="ru-RU"/>
        </w:rPr>
        <w:t xml:space="preserve"> садоводства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E0BEB" w:rsidRDefault="003E5B8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Граждане, заинтересованные в предоставлении земельного участка для указанной цели, в течение тридцати дней со дня размещения настоящего извещения вправе подавать заявления о намерении участвовать в аукционе </w:t>
      </w:r>
      <w:r w:rsidR="00E110F8">
        <w:rPr>
          <w:rFonts w:ascii="Times New Roman" w:eastAsia="Times New Roman" w:hAnsi="Times New Roman"/>
          <w:sz w:val="28"/>
          <w:szCs w:val="28"/>
          <w:lang w:eastAsia="ru-RU"/>
        </w:rPr>
        <w:t>на право заключения договора аренды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земельного участка.</w:t>
      </w:r>
    </w:p>
    <w:p w:rsidR="00EE0BEB" w:rsidRDefault="003E5B89">
      <w:pPr>
        <w:pStyle w:val="af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Заявления могут быть поданы:</w:t>
      </w:r>
      <w:bookmarkStart w:id="0" w:name="_GoBack"/>
      <w:bookmarkEnd w:id="0"/>
    </w:p>
    <w:p w:rsidR="00EE0BEB" w:rsidRDefault="003E5B89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письменной форме на бумажном носителе путем направления по почте либо лично или через своих уполномоченных представителей;</w:t>
      </w:r>
    </w:p>
    <w:p w:rsidR="00EE0BEB" w:rsidRDefault="003E5B89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форме электронного документа (при наличии электронной подписи). </w:t>
      </w:r>
    </w:p>
    <w:p w:rsidR="00EE0BEB" w:rsidRDefault="003E5B8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Почтовый адрес и адрес для приема заявлений в письменной форме: 630007, г. Новосибирск, Красный проспект, 18,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117, департамент имущества и земельных отношений Новосибирской области. Время приема заявлений: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Пн-Чт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10-00 до 16-00,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Пт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10:00 до 15:00, обед с 12:30 до 13:30,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Сб-Вс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выходной. </w:t>
      </w:r>
    </w:p>
    <w:p w:rsidR="00EE0BEB" w:rsidRDefault="003E5B8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Электронные адреса для приема заявлений в форме электронного док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умента: </w:t>
      </w:r>
      <w:hyperlink r:id="rId8" w:tooltip="mailto:dgi@nso.ru" w:history="1">
        <w:r>
          <w:rPr>
            <w:rFonts w:ascii="Times New Roman" w:eastAsia="Times New Roman" w:hAnsi="Times New Roman"/>
            <w:sz w:val="28"/>
            <w:szCs w:val="28"/>
            <w:lang w:eastAsia="ru-RU"/>
          </w:rPr>
          <w:t>dgi@nso.ru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E0BEB" w:rsidRDefault="003E5B8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Дата окончания приема заявлений: по истечении тридцати дней со дня размещения извещения на официальных сайтах.</w:t>
      </w:r>
    </w:p>
    <w:p w:rsidR="00EE0BEB" w:rsidRDefault="003E5B8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Ознакомиться со схемой расположения земельного участка можно в электронном виде на сайте департамента имущества и земельных отношений Новосибирской области (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www.dizo.nso.ru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разделе Предоставление земельных участков во вкладке Извещения о возможности предоставления земельных участков для ИЖС, ведения личного подсобного хозяйства в границах населенного пункта, садоводства для собственных нужд), либо по адресу: 630007, г. Новосибирск, Красный проспект, 18, каб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.127, департамент имущества и земельных отношений Новосибирской области. Время приема: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Пн-Чт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10:00 до 16:00,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Пт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10:00 до 15:00, обед с 12:30-13:30,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Сб-Вс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выходной, контактный телефон: 238-60-71.</w:t>
      </w:r>
    </w:p>
    <w:p w:rsidR="00EE0BEB" w:rsidRDefault="00EE0BE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0BEB" w:rsidRDefault="00EE0BE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EE0BEB" w:rsidSect="009314B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BEB" w:rsidRDefault="003E5B89">
      <w:pPr>
        <w:spacing w:after="0" w:line="240" w:lineRule="auto"/>
      </w:pPr>
      <w:r>
        <w:separator/>
      </w:r>
    </w:p>
  </w:endnote>
  <w:endnote w:type="continuationSeparator" w:id="0">
    <w:p w:rsidR="00EE0BEB" w:rsidRDefault="003E5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BEB" w:rsidRDefault="003E5B89">
      <w:pPr>
        <w:spacing w:after="0" w:line="240" w:lineRule="auto"/>
      </w:pPr>
      <w:r>
        <w:separator/>
      </w:r>
    </w:p>
  </w:footnote>
  <w:footnote w:type="continuationSeparator" w:id="0">
    <w:p w:rsidR="00EE0BEB" w:rsidRDefault="003E5B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D28E5"/>
    <w:multiLevelType w:val="hybridMultilevel"/>
    <w:tmpl w:val="45F63B90"/>
    <w:lvl w:ilvl="0" w:tplc="5ABC5364">
      <w:start w:val="1"/>
      <w:numFmt w:val="decimal"/>
      <w:lvlText w:val="%1)"/>
      <w:lvlJc w:val="left"/>
      <w:pPr>
        <w:ind w:left="1392" w:hanging="852"/>
      </w:pPr>
      <w:rPr>
        <w:rFonts w:hint="default"/>
      </w:rPr>
    </w:lvl>
    <w:lvl w:ilvl="1" w:tplc="7C02D2B2">
      <w:start w:val="1"/>
      <w:numFmt w:val="lowerLetter"/>
      <w:lvlText w:val="%2."/>
      <w:lvlJc w:val="left"/>
      <w:pPr>
        <w:ind w:left="1620" w:hanging="360"/>
      </w:pPr>
    </w:lvl>
    <w:lvl w:ilvl="2" w:tplc="8944905A">
      <w:start w:val="1"/>
      <w:numFmt w:val="lowerRoman"/>
      <w:lvlText w:val="%3."/>
      <w:lvlJc w:val="right"/>
      <w:pPr>
        <w:ind w:left="2340" w:hanging="180"/>
      </w:pPr>
    </w:lvl>
    <w:lvl w:ilvl="3" w:tplc="37D697FE">
      <w:start w:val="1"/>
      <w:numFmt w:val="decimal"/>
      <w:lvlText w:val="%4."/>
      <w:lvlJc w:val="left"/>
      <w:pPr>
        <w:ind w:left="3060" w:hanging="360"/>
      </w:pPr>
    </w:lvl>
    <w:lvl w:ilvl="4" w:tplc="5DFE3F6A">
      <w:start w:val="1"/>
      <w:numFmt w:val="lowerLetter"/>
      <w:lvlText w:val="%5."/>
      <w:lvlJc w:val="left"/>
      <w:pPr>
        <w:ind w:left="3780" w:hanging="360"/>
      </w:pPr>
    </w:lvl>
    <w:lvl w:ilvl="5" w:tplc="548E5F08">
      <w:start w:val="1"/>
      <w:numFmt w:val="lowerRoman"/>
      <w:lvlText w:val="%6."/>
      <w:lvlJc w:val="right"/>
      <w:pPr>
        <w:ind w:left="4500" w:hanging="180"/>
      </w:pPr>
    </w:lvl>
    <w:lvl w:ilvl="6" w:tplc="0D1AE212">
      <w:start w:val="1"/>
      <w:numFmt w:val="decimal"/>
      <w:lvlText w:val="%7."/>
      <w:lvlJc w:val="left"/>
      <w:pPr>
        <w:ind w:left="5220" w:hanging="360"/>
      </w:pPr>
    </w:lvl>
    <w:lvl w:ilvl="7" w:tplc="585C5664">
      <w:start w:val="1"/>
      <w:numFmt w:val="lowerLetter"/>
      <w:lvlText w:val="%8."/>
      <w:lvlJc w:val="left"/>
      <w:pPr>
        <w:ind w:left="5940" w:hanging="360"/>
      </w:pPr>
    </w:lvl>
    <w:lvl w:ilvl="8" w:tplc="A8AA3194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68F4D5F"/>
    <w:multiLevelType w:val="hybridMultilevel"/>
    <w:tmpl w:val="0B6C7904"/>
    <w:lvl w:ilvl="0" w:tplc="2E723CAC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169244DC">
      <w:start w:val="1"/>
      <w:numFmt w:val="lowerLetter"/>
      <w:lvlText w:val="%2."/>
      <w:lvlJc w:val="left"/>
      <w:pPr>
        <w:ind w:left="1789" w:hanging="360"/>
      </w:pPr>
    </w:lvl>
    <w:lvl w:ilvl="2" w:tplc="F76EE046">
      <w:start w:val="1"/>
      <w:numFmt w:val="lowerRoman"/>
      <w:lvlText w:val="%3."/>
      <w:lvlJc w:val="right"/>
      <w:pPr>
        <w:ind w:left="2509" w:hanging="180"/>
      </w:pPr>
    </w:lvl>
    <w:lvl w:ilvl="3" w:tplc="6D34DAA8">
      <w:start w:val="1"/>
      <w:numFmt w:val="decimal"/>
      <w:lvlText w:val="%4."/>
      <w:lvlJc w:val="left"/>
      <w:pPr>
        <w:ind w:left="3229" w:hanging="360"/>
      </w:pPr>
    </w:lvl>
    <w:lvl w:ilvl="4" w:tplc="EFFACD18">
      <w:start w:val="1"/>
      <w:numFmt w:val="lowerLetter"/>
      <w:lvlText w:val="%5."/>
      <w:lvlJc w:val="left"/>
      <w:pPr>
        <w:ind w:left="3949" w:hanging="360"/>
      </w:pPr>
    </w:lvl>
    <w:lvl w:ilvl="5" w:tplc="9E6AE110">
      <w:start w:val="1"/>
      <w:numFmt w:val="lowerRoman"/>
      <w:lvlText w:val="%6."/>
      <w:lvlJc w:val="right"/>
      <w:pPr>
        <w:ind w:left="4669" w:hanging="180"/>
      </w:pPr>
    </w:lvl>
    <w:lvl w:ilvl="6" w:tplc="A304593E">
      <w:start w:val="1"/>
      <w:numFmt w:val="decimal"/>
      <w:lvlText w:val="%7."/>
      <w:lvlJc w:val="left"/>
      <w:pPr>
        <w:ind w:left="5389" w:hanging="360"/>
      </w:pPr>
    </w:lvl>
    <w:lvl w:ilvl="7" w:tplc="1D8AAB6C">
      <w:start w:val="1"/>
      <w:numFmt w:val="lowerLetter"/>
      <w:lvlText w:val="%8."/>
      <w:lvlJc w:val="left"/>
      <w:pPr>
        <w:ind w:left="6109" w:hanging="360"/>
      </w:pPr>
    </w:lvl>
    <w:lvl w:ilvl="8" w:tplc="C1DC88DC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67E1A41"/>
    <w:multiLevelType w:val="hybridMultilevel"/>
    <w:tmpl w:val="C1D6A9E0"/>
    <w:lvl w:ilvl="0" w:tplc="A48050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6F4FCF6">
      <w:start w:val="1"/>
      <w:numFmt w:val="lowerLetter"/>
      <w:lvlText w:val="%2."/>
      <w:lvlJc w:val="left"/>
      <w:pPr>
        <w:ind w:left="1788" w:hanging="360"/>
      </w:pPr>
    </w:lvl>
    <w:lvl w:ilvl="2" w:tplc="2626FE76">
      <w:start w:val="1"/>
      <w:numFmt w:val="lowerRoman"/>
      <w:lvlText w:val="%3."/>
      <w:lvlJc w:val="right"/>
      <w:pPr>
        <w:ind w:left="2508" w:hanging="180"/>
      </w:pPr>
    </w:lvl>
    <w:lvl w:ilvl="3" w:tplc="8E84F828">
      <w:start w:val="1"/>
      <w:numFmt w:val="decimal"/>
      <w:lvlText w:val="%4."/>
      <w:lvlJc w:val="left"/>
      <w:pPr>
        <w:ind w:left="3228" w:hanging="360"/>
      </w:pPr>
    </w:lvl>
    <w:lvl w:ilvl="4" w:tplc="C7A6E152">
      <w:start w:val="1"/>
      <w:numFmt w:val="lowerLetter"/>
      <w:lvlText w:val="%5."/>
      <w:lvlJc w:val="left"/>
      <w:pPr>
        <w:ind w:left="3948" w:hanging="360"/>
      </w:pPr>
    </w:lvl>
    <w:lvl w:ilvl="5" w:tplc="C9F08FC4">
      <w:start w:val="1"/>
      <w:numFmt w:val="lowerRoman"/>
      <w:lvlText w:val="%6."/>
      <w:lvlJc w:val="right"/>
      <w:pPr>
        <w:ind w:left="4668" w:hanging="180"/>
      </w:pPr>
    </w:lvl>
    <w:lvl w:ilvl="6" w:tplc="FC9C92F8">
      <w:start w:val="1"/>
      <w:numFmt w:val="decimal"/>
      <w:lvlText w:val="%7."/>
      <w:lvlJc w:val="left"/>
      <w:pPr>
        <w:ind w:left="5388" w:hanging="360"/>
      </w:pPr>
    </w:lvl>
    <w:lvl w:ilvl="7" w:tplc="A93A933E">
      <w:start w:val="1"/>
      <w:numFmt w:val="lowerLetter"/>
      <w:lvlText w:val="%8."/>
      <w:lvlJc w:val="left"/>
      <w:pPr>
        <w:ind w:left="6108" w:hanging="360"/>
      </w:pPr>
    </w:lvl>
    <w:lvl w:ilvl="8" w:tplc="2F449FEA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0BEB"/>
    <w:rsid w:val="002D47D7"/>
    <w:rsid w:val="0039672B"/>
    <w:rsid w:val="003E5B89"/>
    <w:rsid w:val="00613797"/>
    <w:rsid w:val="008A0EF1"/>
    <w:rsid w:val="009314B9"/>
    <w:rsid w:val="009529DB"/>
    <w:rsid w:val="00BF25D1"/>
    <w:rsid w:val="00E110F8"/>
    <w:rsid w:val="00EE0BEB"/>
    <w:rsid w:val="00F15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4B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314B9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rsid w:val="009314B9"/>
    <w:pPr>
      <w:keepNext/>
      <w:spacing w:after="0" w:line="240" w:lineRule="auto"/>
      <w:ind w:firstLine="540"/>
      <w:jc w:val="center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314B9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9314B9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9314B9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9314B9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9314B9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9314B9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9314B9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14B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314B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9314B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9314B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9314B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9314B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9314B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9314B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9314B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9314B9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9314B9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314B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314B9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14B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9314B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9314B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314B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314B9"/>
    <w:rPr>
      <w:i/>
    </w:rPr>
  </w:style>
  <w:style w:type="paragraph" w:styleId="aa">
    <w:name w:val="header"/>
    <w:basedOn w:val="a"/>
    <w:link w:val="ab"/>
    <w:uiPriority w:val="99"/>
    <w:unhideWhenUsed/>
    <w:rsid w:val="009314B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314B9"/>
  </w:style>
  <w:style w:type="paragraph" w:styleId="ac">
    <w:name w:val="footer"/>
    <w:basedOn w:val="a"/>
    <w:link w:val="ad"/>
    <w:uiPriority w:val="99"/>
    <w:unhideWhenUsed/>
    <w:rsid w:val="009314B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9314B9"/>
  </w:style>
  <w:style w:type="paragraph" w:styleId="ae">
    <w:name w:val="caption"/>
    <w:basedOn w:val="a"/>
    <w:next w:val="a"/>
    <w:uiPriority w:val="35"/>
    <w:semiHidden/>
    <w:unhideWhenUsed/>
    <w:qFormat/>
    <w:rsid w:val="009314B9"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9314B9"/>
  </w:style>
  <w:style w:type="table" w:styleId="af">
    <w:name w:val="Table Grid"/>
    <w:basedOn w:val="a1"/>
    <w:uiPriority w:val="59"/>
    <w:rsid w:val="009314B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9314B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9314B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9314B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9314B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9314B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rsid w:val="009314B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9314B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314B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314B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314B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314B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314B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314B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314B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314B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314B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314B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314B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314B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314B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314B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314B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314B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314B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314B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314B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314B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314B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314B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314B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314B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314B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314B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314B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314B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314B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314B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314B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314B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314B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314B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314B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314B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314B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314B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314B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314B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314B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314B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314B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314B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314B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314B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314B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314B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314B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314B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314B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314B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314B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314B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314B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314B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314B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314B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314B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314B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314B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314B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314B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314B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314B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314B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314B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314B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314B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314B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314B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314B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314B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314B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314B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314B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314B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314B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314B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314B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314B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314B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314B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314B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314B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314B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314B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314B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314B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314B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314B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314B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314B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314B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314B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314B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314B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314B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9314B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314B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314B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314B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314B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314B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314B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9314B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314B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314B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314B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314B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314B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314B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314B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314B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314B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314B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314B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314B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rsid w:val="009314B9"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sid w:val="009314B9"/>
    <w:rPr>
      <w:sz w:val="18"/>
    </w:rPr>
  </w:style>
  <w:style w:type="character" w:styleId="af2">
    <w:name w:val="footnote reference"/>
    <w:basedOn w:val="a0"/>
    <w:uiPriority w:val="99"/>
    <w:unhideWhenUsed/>
    <w:rsid w:val="009314B9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9314B9"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sid w:val="009314B9"/>
    <w:rPr>
      <w:sz w:val="20"/>
    </w:rPr>
  </w:style>
  <w:style w:type="character" w:styleId="af5">
    <w:name w:val="endnote reference"/>
    <w:basedOn w:val="a0"/>
    <w:uiPriority w:val="99"/>
    <w:semiHidden/>
    <w:unhideWhenUsed/>
    <w:rsid w:val="009314B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9314B9"/>
    <w:pPr>
      <w:spacing w:after="57"/>
    </w:pPr>
  </w:style>
  <w:style w:type="paragraph" w:styleId="23">
    <w:name w:val="toc 2"/>
    <w:basedOn w:val="a"/>
    <w:next w:val="a"/>
    <w:uiPriority w:val="39"/>
    <w:unhideWhenUsed/>
    <w:rsid w:val="009314B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9314B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9314B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9314B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9314B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9314B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9314B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9314B9"/>
    <w:pPr>
      <w:spacing w:after="57"/>
      <w:ind w:left="2268"/>
    </w:pPr>
  </w:style>
  <w:style w:type="paragraph" w:styleId="af6">
    <w:name w:val="TOC Heading"/>
    <w:uiPriority w:val="39"/>
    <w:unhideWhenUsed/>
    <w:rsid w:val="009314B9"/>
  </w:style>
  <w:style w:type="paragraph" w:styleId="af7">
    <w:name w:val="table of figures"/>
    <w:basedOn w:val="a"/>
    <w:next w:val="a"/>
    <w:uiPriority w:val="99"/>
    <w:unhideWhenUsed/>
    <w:rsid w:val="009314B9"/>
    <w:pPr>
      <w:spacing w:after="0"/>
    </w:pPr>
  </w:style>
  <w:style w:type="character" w:customStyle="1" w:styleId="af8">
    <w:name w:val="Основной текст Знак"/>
    <w:link w:val="af9"/>
    <w:semiHidden/>
    <w:rsid w:val="009314B9"/>
    <w:rPr>
      <w:sz w:val="24"/>
      <w:szCs w:val="24"/>
    </w:rPr>
  </w:style>
  <w:style w:type="paragraph" w:styleId="af9">
    <w:name w:val="Body Text"/>
    <w:basedOn w:val="a"/>
    <w:link w:val="af8"/>
    <w:semiHidden/>
    <w:unhideWhenUsed/>
    <w:rsid w:val="009314B9"/>
    <w:pPr>
      <w:spacing w:after="0" w:line="240" w:lineRule="auto"/>
      <w:jc w:val="both"/>
    </w:pPr>
    <w:rPr>
      <w:sz w:val="24"/>
      <w:szCs w:val="24"/>
    </w:rPr>
  </w:style>
  <w:style w:type="character" w:customStyle="1" w:styleId="13">
    <w:name w:val="Основной текст Знак1"/>
    <w:uiPriority w:val="99"/>
    <w:semiHidden/>
    <w:rsid w:val="009314B9"/>
    <w:rPr>
      <w:sz w:val="22"/>
      <w:szCs w:val="22"/>
      <w:lang w:eastAsia="en-US"/>
    </w:rPr>
  </w:style>
  <w:style w:type="paragraph" w:customStyle="1" w:styleId="ConsPlusNormal">
    <w:name w:val="ConsPlusNormal"/>
    <w:rsid w:val="009314B9"/>
    <w:pPr>
      <w:ind w:firstLine="720"/>
    </w:pPr>
    <w:rPr>
      <w:rFonts w:ascii="Arial" w:eastAsia="Times New Roman" w:hAnsi="Arial" w:cs="Arial"/>
    </w:rPr>
  </w:style>
  <w:style w:type="paragraph" w:styleId="afa">
    <w:name w:val="Balloon Text"/>
    <w:basedOn w:val="a"/>
    <w:link w:val="afb"/>
    <w:uiPriority w:val="99"/>
    <w:semiHidden/>
    <w:unhideWhenUsed/>
    <w:rsid w:val="009314B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sid w:val="009314B9"/>
    <w:rPr>
      <w:rFonts w:ascii="Tahoma" w:hAnsi="Tahoma" w:cs="Tahoma"/>
      <w:sz w:val="16"/>
      <w:szCs w:val="16"/>
      <w:lang w:eastAsia="en-US"/>
    </w:rPr>
  </w:style>
  <w:style w:type="character" w:styleId="afc">
    <w:name w:val="Hyperlink"/>
    <w:uiPriority w:val="99"/>
    <w:unhideWhenUsed/>
    <w:rsid w:val="009314B9"/>
    <w:rPr>
      <w:color w:val="0000FF"/>
      <w:u w:val="single"/>
    </w:rPr>
  </w:style>
  <w:style w:type="character" w:customStyle="1" w:styleId="20">
    <w:name w:val="Заголовок 2 Знак"/>
    <w:link w:val="2"/>
    <w:rsid w:val="009314B9"/>
    <w:rPr>
      <w:rFonts w:ascii="Times New Roman" w:eastAsia="Times New Roman" w:hAnsi="Times New Roman"/>
      <w:sz w:val="28"/>
      <w:szCs w:val="24"/>
    </w:rPr>
  </w:style>
  <w:style w:type="paragraph" w:styleId="afd">
    <w:name w:val="No Spacing"/>
    <w:uiPriority w:val="1"/>
    <w:qFormat/>
    <w:rsid w:val="009314B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i@ns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A17A8-2918-43F0-A3EB-5CF2F4470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350</Words>
  <Characters>1999</Characters>
  <Application>Microsoft Office Word</Application>
  <DocSecurity>0</DocSecurity>
  <Lines>16</Lines>
  <Paragraphs>4</Paragraphs>
  <ScaleCrop>false</ScaleCrop>
  <Company>АГНОиПНО</Company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Юрченко</dc:creator>
  <cp:lastModifiedBy>Валентина М. Кислова</cp:lastModifiedBy>
  <cp:revision>17</cp:revision>
  <cp:lastPrinted>2025-04-17T04:05:00Z</cp:lastPrinted>
  <dcterms:created xsi:type="dcterms:W3CDTF">2024-02-15T05:29:00Z</dcterms:created>
  <dcterms:modified xsi:type="dcterms:W3CDTF">2025-08-26T07:01:00Z</dcterms:modified>
</cp:coreProperties>
</file>