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E8" w:rsidRPr="002E03E8" w:rsidRDefault="002E03E8" w:rsidP="002E03E8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Извещение о проведении аукциона в электронной форме</w:t>
      </w:r>
    </w:p>
    <w:p w:rsidR="002E03E8" w:rsidRPr="002E03E8" w:rsidRDefault="002E03E8" w:rsidP="002E03E8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на право заключения договора аренды земельного участка</w:t>
      </w:r>
    </w:p>
    <w:p w:rsidR="002E03E8" w:rsidRPr="002E03E8" w:rsidRDefault="002E03E8" w:rsidP="002E03E8">
      <w:pPr>
        <w:ind w:firstLine="709"/>
        <w:jc w:val="center"/>
        <w:rPr>
          <w:b/>
          <w:sz w:val="26"/>
          <w:szCs w:val="26"/>
        </w:rPr>
      </w:pP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bCs/>
          <w:sz w:val="26"/>
          <w:szCs w:val="26"/>
        </w:rPr>
        <w:t>Организатор аукциона в электронной форме:</w:t>
      </w:r>
      <w:r w:rsidRPr="002E03E8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2E03E8">
        <w:t xml:space="preserve"> </w:t>
      </w:r>
      <w:r w:rsidRPr="002E03E8">
        <w:rPr>
          <w:sz w:val="26"/>
          <w:szCs w:val="26"/>
        </w:rPr>
        <w:t>630007, город Новосибирск, Красный проспект, дом 18,</w:t>
      </w:r>
      <w:r w:rsidRPr="002E03E8">
        <w:t xml:space="preserve"> </w:t>
      </w:r>
      <w:r w:rsidRPr="002E03E8">
        <w:rPr>
          <w:sz w:val="26"/>
          <w:szCs w:val="26"/>
        </w:rPr>
        <w:t xml:space="preserve">адрес сайта: </w:t>
      </w:r>
      <w:hyperlink r:id="rId8" w:tooltip="http://dizo.nso.ru" w:history="1">
        <w:r w:rsidRPr="002E03E8">
          <w:rPr>
            <w:color w:val="0000FF"/>
            <w:sz w:val="26"/>
            <w:szCs w:val="26"/>
            <w:u w:val="single"/>
          </w:rPr>
          <w:t>http://dizo.nso.ru</w:t>
        </w:r>
      </w:hyperlink>
      <w:r w:rsidRPr="002E03E8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2E03E8">
          <w:rPr>
            <w:color w:val="0000FF"/>
            <w:sz w:val="26"/>
            <w:szCs w:val="26"/>
            <w:u w:val="single"/>
            <w:lang w:val="en-US"/>
          </w:rPr>
          <w:t>dgi</w:t>
        </w:r>
        <w:r w:rsidRPr="002E03E8">
          <w:rPr>
            <w:color w:val="0000FF"/>
            <w:sz w:val="26"/>
            <w:szCs w:val="26"/>
            <w:u w:val="single"/>
          </w:rPr>
          <w:t>@nso.ru</w:t>
        </w:r>
      </w:hyperlink>
      <w:r w:rsidRPr="002E03E8">
        <w:rPr>
          <w:sz w:val="26"/>
          <w:szCs w:val="26"/>
        </w:rPr>
        <w:t>, телефон: +7 (383) 238-60-02.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sz w:val="26"/>
          <w:szCs w:val="26"/>
        </w:rPr>
        <w:t>Орган, уполномоченный на распоряжение земельным участком:</w:t>
      </w:r>
      <w:r w:rsidRPr="002E03E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bCs/>
          <w:sz w:val="26"/>
          <w:szCs w:val="26"/>
        </w:rPr>
        <w:t>Реквизиты решения о проведении аукциона:</w:t>
      </w:r>
      <w:r w:rsidRPr="002E03E8">
        <w:rPr>
          <w:sz w:val="26"/>
          <w:szCs w:val="26"/>
        </w:rPr>
        <w:t xml:space="preserve"> приказ департамента имущества и земельных отношений Новосибирской области от 02.12.2025 № 3737 «О проведении аукциона на право заключения договора аренды земельного участка с кадастровым номером 54:07:040201:1466».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Оператор электронной площадки:</w:t>
      </w:r>
      <w:r w:rsidRPr="002E03E8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2E03E8">
        <w:t xml:space="preserve"> </w:t>
      </w:r>
      <w:r w:rsidRPr="002E03E8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2E03E8">
          <w:rPr>
            <w:color w:val="0000FF"/>
            <w:sz w:val="26"/>
            <w:szCs w:val="26"/>
            <w:u w:val="single"/>
          </w:rPr>
          <w:t>www.rts-tender.ru</w:t>
        </w:r>
      </w:hyperlink>
      <w:r w:rsidRPr="002E03E8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2E03E8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2E03E8">
        <w:rPr>
          <w:bCs/>
          <w:sz w:val="26"/>
          <w:szCs w:val="26"/>
        </w:rPr>
        <w:t>, телефон: +7 (499) 653-55-00.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 xml:space="preserve">Форма торгов: </w:t>
      </w:r>
      <w:r w:rsidRPr="002E03E8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bCs/>
          <w:sz w:val="26"/>
          <w:szCs w:val="26"/>
        </w:rPr>
        <w:t>Дата проведения аукциона:</w:t>
      </w:r>
      <w:r w:rsidRPr="002E03E8">
        <w:rPr>
          <w:sz w:val="26"/>
          <w:szCs w:val="26"/>
        </w:rPr>
        <w:t xml:space="preserve"> 18 марта 2026 года.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sz w:val="26"/>
          <w:szCs w:val="26"/>
        </w:rPr>
        <w:t>Время проведения аукциона:</w:t>
      </w:r>
      <w:r w:rsidRPr="002E03E8">
        <w:rPr>
          <w:sz w:val="26"/>
          <w:szCs w:val="26"/>
        </w:rPr>
        <w:t xml:space="preserve"> 10:00 по местному времени.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b/>
          <w:bCs/>
          <w:sz w:val="26"/>
          <w:szCs w:val="26"/>
        </w:rPr>
        <w:t>Порядок проведения аукциона:</w:t>
      </w:r>
      <w:r w:rsidRPr="002E03E8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2E03E8" w:rsidRPr="002E03E8" w:rsidRDefault="002E03E8" w:rsidP="002E03E8">
      <w:pPr>
        <w:ind w:firstLine="709"/>
        <w:jc w:val="both"/>
      </w:pPr>
      <w:r w:rsidRPr="002E03E8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/>
          <w:bCs/>
          <w:sz w:val="26"/>
          <w:szCs w:val="26"/>
        </w:rPr>
        <w:t>Предмет аукциона:</w:t>
      </w:r>
      <w:r w:rsidRPr="002E03E8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2E03E8" w:rsidRPr="002E03E8" w:rsidRDefault="002E03E8" w:rsidP="002E03E8">
      <w:pPr>
        <w:keepNext/>
        <w:ind w:firstLine="709"/>
        <w:jc w:val="center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Лот № 1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54:07:040201:1466, площадью 1079 кв.м, местоположение:  Новосибирская область, Искитимский р-н, с Сосновка, ул Центральная, категория земель: земли населенных пунктов, разрешенное использование: магазины (4.4).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(далее – Перечень). 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b/>
          <w:color w:val="000000"/>
          <w:sz w:val="26"/>
          <w:szCs w:val="26"/>
        </w:rPr>
        <w:t>Требования к участникам аукциона.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color w:val="000000"/>
          <w:sz w:val="26"/>
          <w:szCs w:val="26"/>
        </w:rPr>
        <w:t>1) субъекты малого и среднего предпринимательства (далее – субъекты МСП)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2E03E8" w:rsidRPr="002E03E8" w:rsidRDefault="002E03E8" w:rsidP="002E03E8">
      <w:pPr>
        <w:ind w:firstLine="709"/>
        <w:jc w:val="both"/>
        <w:rPr>
          <w:color w:val="000000"/>
          <w:sz w:val="26"/>
          <w:szCs w:val="26"/>
        </w:rPr>
      </w:pPr>
      <w:r w:rsidRPr="002E03E8">
        <w:rPr>
          <w:color w:val="000000"/>
          <w:sz w:val="26"/>
          <w:szCs w:val="26"/>
        </w:rPr>
        <w:t>3)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2E03E8">
        <w:rPr>
          <w:bCs/>
          <w:sz w:val="26"/>
          <w:szCs w:val="26"/>
        </w:rPr>
        <w:t xml:space="preserve"> н</w:t>
      </w:r>
      <w:r w:rsidRPr="002E03E8">
        <w:rPr>
          <w:sz w:val="26"/>
          <w:szCs w:val="26"/>
        </w:rPr>
        <w:t>е зарегистрировано.</w:t>
      </w:r>
    </w:p>
    <w:p w:rsidR="002E03E8" w:rsidRPr="002E03E8" w:rsidRDefault="002E03E8" w:rsidP="002E03E8">
      <w:pPr>
        <w:ind w:firstLine="709"/>
        <w:jc w:val="both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Дополнительные сведения о земельном участке: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2E03E8">
        <w:rPr>
          <w:sz w:val="26"/>
          <w:szCs w:val="26"/>
        </w:rPr>
        <w:t>В результате полевого обследования установлено, что часть земельного участка отгорожена металлическим забором земельного участка 54:07:040201:56.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2E03E8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2E03E8">
        <w:t xml:space="preserve"> </w:t>
      </w:r>
      <w:r w:rsidRPr="002E03E8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2E03E8">
        <w:t xml:space="preserve"> </w:t>
      </w:r>
      <w:r w:rsidRPr="002E03E8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2E03E8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2E03E8">
        <w:rPr>
          <w:bCs/>
          <w:color w:val="0000FF"/>
          <w:sz w:val="26"/>
          <w:szCs w:val="26"/>
          <w:u w:val="single"/>
        </w:rPr>
        <w:t xml:space="preserve"> </w:t>
      </w:r>
      <w:r w:rsidRPr="002E03E8">
        <w:rPr>
          <w:bCs/>
          <w:sz w:val="26"/>
          <w:szCs w:val="26"/>
        </w:rPr>
        <w:t>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2E03E8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2E03E8">
        <w:rPr>
          <w:sz w:val="26"/>
          <w:szCs w:val="26"/>
        </w:rPr>
        <w:t>.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ч. 4 ст. 18 ФЗ «О развитии малого и среднего предпринимательства в Российской Федерации» Размер тарифа - 1% от начальной цены земельного участка и не более 5 000 рублей, не включая НДС 22%, в 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</w:pPr>
      <w:r w:rsidRPr="002E03E8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Заключение договора</w:t>
      </w:r>
      <w:r w:rsidRPr="002E03E8">
        <w:t xml:space="preserve"> </w:t>
      </w:r>
      <w:r w:rsidRPr="002E03E8">
        <w:rPr>
          <w:b/>
          <w:bCs/>
          <w:sz w:val="26"/>
          <w:szCs w:val="26"/>
        </w:rPr>
        <w:t>в электронной форме: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E03E8">
        <w:rPr>
          <w:b/>
          <w:bCs/>
          <w:sz w:val="26"/>
          <w:szCs w:val="26"/>
        </w:rPr>
        <w:t xml:space="preserve">Начальная цена предмета аукциона: </w:t>
      </w:r>
      <w:r w:rsidRPr="002E03E8">
        <w:rPr>
          <w:bCs/>
          <w:sz w:val="26"/>
          <w:szCs w:val="26"/>
        </w:rPr>
        <w:t>414 000 (четыреста четырнадцать тысяч) рублей 00 копеек</w:t>
      </w:r>
      <w:r w:rsidRPr="002E03E8">
        <w:rPr>
          <w:sz w:val="26"/>
          <w:szCs w:val="26"/>
        </w:rPr>
        <w:t>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E03E8">
        <w:rPr>
          <w:b/>
          <w:sz w:val="26"/>
          <w:szCs w:val="26"/>
        </w:rPr>
        <w:t xml:space="preserve">Шаг аукциона: </w:t>
      </w:r>
      <w:r w:rsidRPr="002E03E8">
        <w:rPr>
          <w:sz w:val="26"/>
          <w:szCs w:val="26"/>
        </w:rPr>
        <w:t>20 700 (двадцать тысяч семьсот) рублей 00 копеек.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2E03E8">
        <w:rPr>
          <w:sz w:val="26"/>
          <w:szCs w:val="26"/>
        </w:rPr>
        <w:t xml:space="preserve"> Правила землепользования и застройки Совхозного сельсовета Искитимского района Новосибирской области утверждены приказом министерства строительства Новосибирского района Новосибирской области от 07.11.2019 № 626  (в редакции приказа от 29.10.2025).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6"/>
        <w:gridCol w:w="773"/>
        <w:gridCol w:w="815"/>
        <w:gridCol w:w="1465"/>
        <w:gridCol w:w="678"/>
        <w:gridCol w:w="678"/>
        <w:gridCol w:w="1190"/>
        <w:gridCol w:w="1190"/>
      </w:tblGrid>
      <w:tr w:rsidR="002E03E8" w:rsidRPr="002E03E8" w:rsidTr="001218E6">
        <w:trPr>
          <w:tblHeader/>
        </w:trPr>
        <w:tc>
          <w:tcPr>
            <w:tcW w:w="1617" w:type="pct"/>
            <w:vMerge w:val="restart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Наименование вида разрешенного</w:t>
            </w:r>
          </w:p>
          <w:p w:rsidR="002E03E8" w:rsidRPr="002E03E8" w:rsidRDefault="002E03E8" w:rsidP="002E03E8">
            <w:pPr>
              <w:jc w:val="center"/>
            </w:pPr>
            <w:r w:rsidRPr="002E03E8">
              <w:t>использования (код вида)</w:t>
            </w:r>
          </w:p>
        </w:tc>
        <w:tc>
          <w:tcPr>
            <w:tcW w:w="3383" w:type="pct"/>
            <w:gridSpan w:val="7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03E8" w:rsidRPr="002E03E8" w:rsidTr="001218E6">
        <w:trPr>
          <w:tblHeader/>
        </w:trPr>
        <w:tc>
          <w:tcPr>
            <w:tcW w:w="1617" w:type="pct"/>
            <w:vMerge/>
            <w:vAlign w:val="center"/>
          </w:tcPr>
          <w:p w:rsidR="002E03E8" w:rsidRPr="002E03E8" w:rsidRDefault="002E03E8" w:rsidP="002E03E8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S max, (га)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Процент застройки max, (%)</w:t>
            </w:r>
          </w:p>
        </w:tc>
      </w:tr>
      <w:tr w:rsidR="002E03E8" w:rsidRPr="002E03E8" w:rsidTr="001218E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</w:tcPr>
          <w:p w:rsidR="002E03E8" w:rsidRPr="002E03E8" w:rsidRDefault="002E03E8" w:rsidP="002E03E8">
            <w:pPr>
              <w:rPr>
                <w:color w:val="000000"/>
              </w:rPr>
            </w:pPr>
            <w:r w:rsidRPr="002E03E8">
              <w:rPr>
                <w:color w:val="000000"/>
              </w:rPr>
              <w:t>Магазины (4.4)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0,01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5,0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3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4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20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3E8" w:rsidRPr="002E03E8" w:rsidRDefault="002E03E8" w:rsidP="002E03E8">
            <w:pPr>
              <w:jc w:val="center"/>
            </w:pPr>
            <w:r w:rsidRPr="002E03E8">
              <w:t>50</w:t>
            </w:r>
          </w:p>
        </w:tc>
      </w:tr>
    </w:tbl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Сети водоснабжения (холодное) – подключение возможно к сетям МУП Искитимского района «Северное»;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Сети водоотведения – подключение возможно к сетям МУП Искитимского района «Северное»;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Газоснабжение – возможность подключения отсутствует.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2E03E8" w:rsidRPr="002E03E8" w:rsidRDefault="002E03E8" w:rsidP="002E03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E03E8">
        <w:rPr>
          <w:bCs/>
          <w:sz w:val="26"/>
          <w:szCs w:val="26"/>
        </w:rPr>
        <w:t xml:space="preserve"> 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 xml:space="preserve">Место приема заявок на участие в аукционе: электронная площадка </w:t>
      </w:r>
      <w:r w:rsidRPr="002E03E8">
        <w:rPr>
          <w:color w:val="0000FF"/>
          <w:sz w:val="26"/>
          <w:szCs w:val="26"/>
        </w:rPr>
        <w:t>https://www.rts-tender.ru/property-sales</w:t>
      </w:r>
      <w:r w:rsidRPr="002E03E8">
        <w:rPr>
          <w:sz w:val="26"/>
          <w:szCs w:val="26"/>
        </w:rPr>
        <w:t>.</w:t>
      </w:r>
      <w:r w:rsidRPr="002E03E8">
        <w:rPr>
          <w:bCs/>
          <w:sz w:val="26"/>
          <w:szCs w:val="26"/>
        </w:rPr>
        <w:t xml:space="preserve"> 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Дата и время начала приема заявок 21 февраля 2026 года в 00-00 по местному времени. Прием заявок осуществляется круглосуточно.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Дата и время окончания приема заявок 14 марта 2026 года до 00-00 по местному времени.</w:t>
      </w:r>
    </w:p>
    <w:p w:rsidR="002E03E8" w:rsidRPr="002E03E8" w:rsidRDefault="002E03E8" w:rsidP="002E03E8">
      <w:pPr>
        <w:ind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Дата и место определения участников аукциона:</w:t>
      </w:r>
      <w:r w:rsidRPr="002E03E8">
        <w:rPr>
          <w:bCs/>
          <w:sz w:val="26"/>
          <w:szCs w:val="26"/>
        </w:rPr>
        <w:t xml:space="preserve"> </w:t>
      </w:r>
      <w:r w:rsidRPr="002E03E8">
        <w:rPr>
          <w:sz w:val="26"/>
          <w:szCs w:val="26"/>
        </w:rPr>
        <w:t>17 марта 2026 года по адресу: город Новосибирск, Красный проспект, дом 18, этаж 1, кабинет № 105.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2E03E8" w:rsidRPr="002E03E8" w:rsidRDefault="002E03E8" w:rsidP="002E03E8">
      <w:pPr>
        <w:keepNext/>
        <w:ind w:firstLine="709"/>
        <w:jc w:val="both"/>
        <w:rPr>
          <w:bCs/>
          <w:sz w:val="26"/>
          <w:szCs w:val="26"/>
        </w:rPr>
      </w:pPr>
      <w:r w:rsidRPr="002E03E8">
        <w:rPr>
          <w:b/>
          <w:sz w:val="26"/>
          <w:szCs w:val="26"/>
        </w:rPr>
        <w:t xml:space="preserve">Дата, время и место проведения аукциона: </w:t>
      </w:r>
      <w:r w:rsidRPr="002E03E8">
        <w:rPr>
          <w:bCs/>
          <w:sz w:val="26"/>
          <w:szCs w:val="26"/>
        </w:rPr>
        <w:t xml:space="preserve">18 марта 2026 года в 10:00 по местному времени электронная площадка </w:t>
      </w:r>
      <w:r w:rsidRPr="002E03E8">
        <w:rPr>
          <w:color w:val="0000FF"/>
          <w:sz w:val="26"/>
          <w:szCs w:val="26"/>
        </w:rPr>
        <w:t>https://www.rts-tender.ru/property-sales.</w:t>
      </w:r>
      <w:r w:rsidRPr="002E03E8">
        <w:rPr>
          <w:bCs/>
          <w:sz w:val="26"/>
          <w:szCs w:val="26"/>
        </w:rPr>
        <w:t xml:space="preserve"> </w:t>
      </w:r>
    </w:p>
    <w:p w:rsidR="002E03E8" w:rsidRPr="002E03E8" w:rsidRDefault="002E03E8" w:rsidP="002E03E8">
      <w:pPr>
        <w:keepNext/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Дата и место подведения итогов аукциона: 18 марта 2026 года по адресу: город Новосибирск, Красный проспект, дом 18, этаж 1, кабинет № 10</w:t>
      </w:r>
      <w:r w:rsidRPr="002E03E8">
        <w:rPr>
          <w:color w:val="000000"/>
          <w:spacing w:val="2"/>
          <w:sz w:val="26"/>
          <w:szCs w:val="26"/>
        </w:rPr>
        <w:t>5</w:t>
      </w:r>
      <w:r w:rsidRPr="002E03E8">
        <w:rPr>
          <w:bCs/>
          <w:sz w:val="26"/>
          <w:szCs w:val="26"/>
        </w:rPr>
        <w:t>.</w:t>
      </w:r>
    </w:p>
    <w:p w:rsidR="002E03E8" w:rsidRPr="002E03E8" w:rsidRDefault="002E03E8" w:rsidP="002E03E8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2E03E8" w:rsidRPr="002E03E8" w:rsidRDefault="002E03E8" w:rsidP="002E03E8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E03E8" w:rsidRPr="002E03E8" w:rsidRDefault="002E03E8" w:rsidP="002E03E8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копии документов, удостоверяющих личность заявителя (для индивидуальных предпринимателей, физических лиц, применяющих специальный налоговый режим «Налог на профессиональный доход»);</w:t>
      </w:r>
    </w:p>
    <w:p w:rsidR="002E03E8" w:rsidRPr="002E03E8" w:rsidRDefault="002E03E8" w:rsidP="002E03E8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E03E8" w:rsidRPr="002E03E8" w:rsidRDefault="002E03E8" w:rsidP="002E03E8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документы, подтверждающие внесение задатка;</w:t>
      </w:r>
    </w:p>
    <w:p w:rsidR="002E03E8" w:rsidRPr="002E03E8" w:rsidRDefault="002E03E8" w:rsidP="002E03E8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частью 5 статьи 4 указанного Федерального закона.</w:t>
      </w:r>
    </w:p>
    <w:p w:rsidR="002E03E8" w:rsidRPr="002E03E8" w:rsidRDefault="002E03E8" w:rsidP="002E03E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E03E8" w:rsidRPr="002E03E8" w:rsidRDefault="002E03E8" w:rsidP="002E03E8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 xml:space="preserve">Размер задатка: </w:t>
      </w:r>
      <w:r w:rsidRPr="002E03E8">
        <w:rPr>
          <w:bCs/>
          <w:sz w:val="26"/>
          <w:szCs w:val="26"/>
        </w:rPr>
        <w:t>414 000 (четыреста четырнадцать тысяч) рублей 00 копеек.</w:t>
      </w:r>
    </w:p>
    <w:p w:rsidR="002E03E8" w:rsidRPr="002E03E8" w:rsidRDefault="002E03E8" w:rsidP="002E03E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54:07:040201:1466.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единственному заявителю, признанному участником аукциона;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участнику, признанному победителем аукциона;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2E03E8" w:rsidRPr="002E03E8" w:rsidRDefault="002E03E8" w:rsidP="002E03E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2E03E8">
        <w:rPr>
          <w:b/>
          <w:bCs/>
          <w:sz w:val="26"/>
          <w:szCs w:val="26"/>
        </w:rPr>
        <w:t>Сведения</w:t>
      </w:r>
      <w:r w:rsidRPr="002E03E8">
        <w:rPr>
          <w:sz w:val="26"/>
          <w:szCs w:val="26"/>
        </w:rPr>
        <w:t xml:space="preserve"> </w:t>
      </w:r>
      <w:r w:rsidRPr="002E03E8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E03E8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2E03E8">
        <w:rPr>
          <w:sz w:val="26"/>
          <w:szCs w:val="26"/>
        </w:rPr>
        <w:t>устанавливается по итогам аукциона;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2E03E8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2E03E8">
        <w:rPr>
          <w:b/>
          <w:bCs/>
          <w:i/>
          <w:iCs/>
          <w:sz w:val="26"/>
          <w:szCs w:val="26"/>
        </w:rPr>
        <w:t>58 (пя</w:t>
      </w:r>
      <w:r w:rsidRPr="002E03E8">
        <w:rPr>
          <w:b/>
          <w:i/>
          <w:sz w:val="26"/>
          <w:szCs w:val="26"/>
        </w:rPr>
        <w:t>тьдесят восемь) месяцев</w:t>
      </w:r>
      <w:r w:rsidRPr="002E03E8">
        <w:rPr>
          <w:sz w:val="26"/>
          <w:szCs w:val="26"/>
        </w:rPr>
        <w:t xml:space="preserve"> с даты</w:t>
      </w:r>
      <w:r w:rsidRPr="002E03E8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2E03E8">
        <w:rPr>
          <w:bCs/>
          <w:sz w:val="26"/>
          <w:szCs w:val="26"/>
        </w:rPr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Сведения о льготах по арендной плате в отношении земельного участка, включенного в перечень государственного имущества свободного от прав третьих лиц.</w:t>
      </w:r>
    </w:p>
    <w:p w:rsidR="002E03E8" w:rsidRPr="002E03E8" w:rsidRDefault="002E03E8" w:rsidP="002E03E8">
      <w:pPr>
        <w:keepNext/>
        <w:ind w:firstLine="709"/>
        <w:jc w:val="both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При заключении договора аренды земельного участка, включенного в Перечень, на срок от четырех до пяти лет и более арендная плата вносится арендатором: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во второй год аренды - 80 процентов от размера арендной платы, установленного в договоре аренды;</w:t>
      </w:r>
    </w:p>
    <w:p w:rsidR="002E03E8" w:rsidRPr="002E03E8" w:rsidRDefault="002E03E8" w:rsidP="002E03E8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E03E8">
        <w:rPr>
          <w:sz w:val="26"/>
          <w:szCs w:val="26"/>
        </w:rPr>
        <w:t>в третий год аренды и далее - 100 процентов от размера арендной платы, установленного в договоре аренды.</w:t>
      </w:r>
    </w:p>
    <w:p w:rsidR="002E03E8" w:rsidRPr="002E03E8" w:rsidRDefault="002E03E8" w:rsidP="002E03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E03E8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2E03E8">
        <w:t xml:space="preserve"> </w:t>
      </w:r>
      <w:r w:rsidRPr="002E03E8">
        <w:rPr>
          <w:sz w:val="26"/>
          <w:szCs w:val="26"/>
        </w:rPr>
        <w:t>статьи 39.13 Земельного кодекса Российской Федерации).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2E03E8">
          <w:rPr>
            <w:sz w:val="26"/>
            <w:szCs w:val="26"/>
          </w:rPr>
          <w:t>пунктом 11</w:t>
        </w:r>
      </w:hyperlink>
      <w:r w:rsidRPr="002E03E8">
        <w:rPr>
          <w:sz w:val="26"/>
          <w:szCs w:val="26"/>
        </w:rPr>
        <w:t xml:space="preserve"> статьи 39.13</w:t>
      </w:r>
      <w:r w:rsidRPr="002E03E8">
        <w:t xml:space="preserve"> </w:t>
      </w:r>
      <w:r w:rsidRPr="002E03E8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2E03E8" w:rsidRPr="002E03E8" w:rsidRDefault="002E03E8" w:rsidP="002E03E8">
      <w:pPr>
        <w:ind w:firstLine="709"/>
        <w:jc w:val="both"/>
        <w:outlineLvl w:val="0"/>
        <w:rPr>
          <w:sz w:val="26"/>
          <w:szCs w:val="26"/>
        </w:rPr>
      </w:pPr>
      <w:r w:rsidRPr="002E03E8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2E03E8" w:rsidRPr="002E03E8" w:rsidRDefault="002E03E8" w:rsidP="002E03E8">
      <w:pPr>
        <w:ind w:firstLine="709"/>
        <w:jc w:val="both"/>
        <w:outlineLvl w:val="0"/>
        <w:rPr>
          <w:bCs/>
          <w:sz w:val="26"/>
          <w:szCs w:val="26"/>
        </w:rPr>
      </w:pPr>
      <w:r w:rsidRPr="002E03E8">
        <w:rPr>
          <w:sz w:val="26"/>
          <w:szCs w:val="26"/>
        </w:rPr>
        <w:t xml:space="preserve">Осмотр земельного участка </w:t>
      </w:r>
      <w:r w:rsidRPr="002E03E8">
        <w:rPr>
          <w:bCs/>
          <w:sz w:val="26"/>
          <w:szCs w:val="26"/>
        </w:rPr>
        <w:t>заявителями осуществляется самостоятельно.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Cs/>
          <w:sz w:val="26"/>
          <w:szCs w:val="26"/>
        </w:rPr>
        <w:t xml:space="preserve">Информация об аукционе размещается </w:t>
      </w:r>
      <w:r w:rsidRPr="002E03E8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2E03E8">
          <w:rPr>
            <w:color w:val="0000FF"/>
            <w:sz w:val="26"/>
            <w:szCs w:val="26"/>
            <w:u w:val="single"/>
            <w:lang w:val="en-US"/>
          </w:rPr>
          <w:t>www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gov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2E03E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E03E8" w:rsidRPr="002E03E8" w:rsidRDefault="002E03E8" w:rsidP="002E03E8">
      <w:pPr>
        <w:ind w:firstLine="709"/>
        <w:jc w:val="both"/>
        <w:rPr>
          <w:sz w:val="26"/>
          <w:szCs w:val="26"/>
        </w:rPr>
      </w:pPr>
      <w:r w:rsidRPr="002E03E8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E03E8">
        <w:rPr>
          <w:sz w:val="26"/>
          <w:szCs w:val="26"/>
        </w:rPr>
        <w:t>департамент имущества и земельных отношений Новосибирской области</w:t>
      </w:r>
      <w:r w:rsidRPr="002E03E8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2E03E8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2E03E8">
          <w:rPr>
            <w:color w:val="0000FF"/>
            <w:sz w:val="26"/>
            <w:szCs w:val="26"/>
            <w:u w:val="single"/>
            <w:lang w:val="en-US"/>
          </w:rPr>
          <w:t>www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gov</w:t>
        </w:r>
        <w:r w:rsidRPr="002E03E8">
          <w:rPr>
            <w:color w:val="0000FF"/>
            <w:sz w:val="26"/>
            <w:szCs w:val="26"/>
            <w:u w:val="single"/>
          </w:rPr>
          <w:t>.</w:t>
        </w:r>
        <w:r w:rsidRPr="002E03E8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2E03E8">
        <w:rPr>
          <w:sz w:val="26"/>
          <w:szCs w:val="26"/>
        </w:rPr>
        <w:t xml:space="preserve"> в течение трех дней со дня принятия данного решения.</w:t>
      </w:r>
    </w:p>
    <w:p w:rsidR="00E83D07" w:rsidRPr="002E03E8" w:rsidRDefault="002E03E8" w:rsidP="002E03E8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2E03E8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  <w:bookmarkStart w:id="0" w:name="_GoBack"/>
      <w:bookmarkEnd w:id="0"/>
    </w:p>
    <w:sectPr w:rsidR="00E83D07" w:rsidRPr="002E03E8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03E8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2D46A8"/>
    <w:multiLevelType w:val="hybridMultilevel"/>
    <w:tmpl w:val="C9CE9474"/>
    <w:lvl w:ilvl="0" w:tplc="A5449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6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2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A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9" w15:restartNumberingAfterBreak="0">
    <w:nsid w:val="46F57496"/>
    <w:multiLevelType w:val="hybridMultilevel"/>
    <w:tmpl w:val="FE66585C"/>
    <w:lvl w:ilvl="0" w:tplc="4C280A98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BA4C896E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EB8235E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13DC3AE4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898E8252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290CFB0E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DB0E6C4C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1004AEA4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6CA45D1C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10" w15:restartNumberingAfterBreak="0">
    <w:nsid w:val="4B3A37DC"/>
    <w:multiLevelType w:val="hybridMultilevel"/>
    <w:tmpl w:val="81B0BFBA"/>
    <w:lvl w:ilvl="0" w:tplc="E23470D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CB448F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7506ACC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7B7CA658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ED8543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B30C9E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8F1C936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A336B93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B0A049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1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9E72E4"/>
    <w:multiLevelType w:val="hybridMultilevel"/>
    <w:tmpl w:val="B826140E"/>
    <w:lvl w:ilvl="0" w:tplc="C7A499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156E6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9A1D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64DC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A6DB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502E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10D2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F2A1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4EF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FC207F"/>
    <w:multiLevelType w:val="hybridMultilevel"/>
    <w:tmpl w:val="AB5EDC9A"/>
    <w:lvl w:ilvl="0" w:tplc="A7340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52F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4F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E6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26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A4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8"/>
  </w:num>
  <w:num w:numId="5">
    <w:abstractNumId w:val="15"/>
  </w:num>
  <w:num w:numId="6">
    <w:abstractNumId w:val="21"/>
  </w:num>
  <w:num w:numId="7">
    <w:abstractNumId w:val="19"/>
  </w:num>
  <w:num w:numId="8">
    <w:abstractNumId w:val="11"/>
  </w:num>
  <w:num w:numId="9">
    <w:abstractNumId w:val="5"/>
  </w:num>
  <w:num w:numId="10">
    <w:abstractNumId w:val="17"/>
  </w:num>
  <w:num w:numId="11">
    <w:abstractNumId w:val="12"/>
  </w:num>
  <w:num w:numId="12">
    <w:abstractNumId w:val="1"/>
  </w:num>
  <w:num w:numId="13">
    <w:abstractNumId w:val="5"/>
  </w:num>
  <w:num w:numId="14">
    <w:abstractNumId w:val="1"/>
  </w:num>
  <w:num w:numId="15">
    <w:abstractNumId w:val="17"/>
  </w:num>
  <w:num w:numId="16">
    <w:abstractNumId w:val="5"/>
  </w:num>
  <w:num w:numId="17">
    <w:abstractNumId w:val="1"/>
  </w:num>
  <w:num w:numId="18">
    <w:abstractNumId w:val="17"/>
  </w:num>
  <w:num w:numId="19">
    <w:abstractNumId w:val="5"/>
  </w:num>
  <w:num w:numId="20">
    <w:abstractNumId w:val="1"/>
  </w:num>
  <w:num w:numId="21">
    <w:abstractNumId w:val="17"/>
  </w:num>
  <w:num w:numId="22">
    <w:abstractNumId w:val="14"/>
  </w:num>
  <w:num w:numId="23">
    <w:abstractNumId w:val="5"/>
  </w:num>
  <w:num w:numId="24">
    <w:abstractNumId w:val="17"/>
  </w:num>
  <w:num w:numId="25">
    <w:abstractNumId w:val="3"/>
  </w:num>
  <w:num w:numId="26">
    <w:abstractNumId w:val="18"/>
  </w:num>
  <w:num w:numId="27">
    <w:abstractNumId w:val="0"/>
  </w:num>
  <w:num w:numId="28">
    <w:abstractNumId w:val="2"/>
  </w:num>
  <w:num w:numId="29">
    <w:abstractNumId w:val="10"/>
  </w:num>
  <w:num w:numId="30">
    <w:abstractNumId w:val="7"/>
  </w:num>
  <w:num w:numId="31">
    <w:abstractNumId w:val="13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03E8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3264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24D3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85B532E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0008E-8B9F-46CE-B3EB-76F7208C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7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20923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368</cp:revision>
  <cp:lastPrinted>2020-08-19T05:30:00Z</cp:lastPrinted>
  <dcterms:created xsi:type="dcterms:W3CDTF">2015-10-13T08:17:00Z</dcterms:created>
  <dcterms:modified xsi:type="dcterms:W3CDTF">2026-02-20T08:02:00Z</dcterms:modified>
</cp:coreProperties>
</file>