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mc:AlternateContent>
          <mc:Choice Requires="wpg">
            <w:drawing>
              <wp:anchor xmlns:wp="http://schemas.openxmlformats.org/drawingml/2006/wordprocessingDrawing" xmlns:wp14="http://schemas.microsoft.com/office/word/2010/wordprocessingDrawing" distT="0" distB="0" distL="114300" distR="114300" simplePos="0" relativeHeight="524288" behindDoc="1" locked="0" layoutInCell="1" allowOverlap="1">
                <wp:simplePos x="0" y="0"/>
                <wp:positionH relativeFrom="page">
                  <wp:posOffset>-341925</wp:posOffset>
                </wp:positionH>
                <wp:positionV relativeFrom="page">
                  <wp:posOffset>62325</wp:posOffset>
                </wp:positionV>
                <wp:extent cx="7981950" cy="10325100"/>
                <wp:effectExtent l="6350" t="6350" r="6350" b="6350"/>
                <wp:wrapSquare wrapText="bothSides"/>
                <wp:docPr id="1" name="_x0000_s1026"/>
                <wp:cNvGraphicFramePr/>
                <a:graphic xmlns:a="http://schemas.openxmlformats.org/drawingml/2006/main">
                  <a:graphicData uri="http://schemas.openxmlformats.org/drawingml/2006/picture">
                    <pic:pic xmlns:pic="http://schemas.openxmlformats.org/drawingml/2006/picture">
                      <pic:nvPicPr>
                        <pic:cNvPr id="202496047" name=""/>
                        <pic:cNvPicPr/>
                        <pic:nvPr/>
                      </pic:nvPicPr>
                      <pic:blipFill>
                        <a:blip r:embed="rId12"/>
                        <a:stretch/>
                      </pic:blipFill>
                      <pic:spPr bwMode="auto">
                        <a:xfrm rot="0" flipH="0" flipV="0">
                          <a:off x="0" y="0"/>
                          <a:ext cx="7981949" cy="1032509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524288;o:allowoverlap:true;o:allowincell:true;mso-position-horizontal-relative:page;margin-left:-26.92pt;mso-position-horizontal:absolute;mso-position-vertical-relative:page;margin-top:4.91pt;mso-position-vertical:absolute;width:628.50pt;height:813.00pt;mso-wrap-distance-left:9.00pt;mso-wrap-distance-top:0.00pt;mso-wrap-distance-right:9.00pt;mso-wrap-distance-bottom:0.00pt;rotation:0;" stroked="f">
                <v:path textboxrect="0,0,0,0"/>
                <w10:wrap type="square"/>
                <v:imagedata r:id="rId12" o:title=""/>
              </v:shape>
            </w:pict>
          </mc:Fallback>
        </mc:AlternateContent>
      </w:r>
      <w:r/>
      <w:r/>
    </w:p>
    <w:p>
      <w:r>
        <mc:AlternateContent>
          <mc:Choice Requires="wpg">
            <w:drawing>
              <wp:anchor xmlns:wp="http://schemas.openxmlformats.org/drawingml/2006/wordprocessingDrawing" xmlns:wp14="http://schemas.microsoft.com/office/word/2010/wordprocessingDrawing" distT="0" distB="0" distL="114300" distR="114300" simplePos="0" relativeHeight="250609663" behindDoc="1" locked="0" layoutInCell="1" allowOverlap="1">
                <wp:simplePos x="0" y="0"/>
                <wp:positionH relativeFrom="page">
                  <wp:posOffset>-351450</wp:posOffset>
                </wp:positionH>
                <wp:positionV relativeFrom="page">
                  <wp:posOffset>5080</wp:posOffset>
                </wp:positionV>
                <wp:extent cx="8039100" cy="10696670"/>
                <wp:effectExtent l="6350" t="6350" r="6350" b="6350"/>
                <wp:wrapSquare wrapText="bothSides"/>
                <wp:docPr id="2" name="_x0000_s1027"/>
                <wp:cNvGraphicFramePr/>
                <a:graphic xmlns:a="http://schemas.openxmlformats.org/drawingml/2006/main">
                  <a:graphicData uri="http://schemas.openxmlformats.org/drawingml/2006/picture">
                    <pic:pic xmlns:pic="http://schemas.openxmlformats.org/drawingml/2006/picture">
                      <pic:nvPicPr>
                        <pic:cNvPr id="1949842062" name=""/>
                        <pic:cNvPicPr/>
                        <pic:nvPr/>
                      </pic:nvPicPr>
                      <pic:blipFill>
                        <a:blip r:embed="rId13"/>
                        <a:stretch/>
                      </pic:blipFill>
                      <pic:spPr bwMode="auto">
                        <a:xfrm rot="0" flipH="0" flipV="0">
                          <a:off x="0" y="0"/>
                          <a:ext cx="8039099" cy="1069666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0609663;o:allowoverlap:true;o:allowincell:true;mso-position-horizontal-relative:page;margin-left:-27.67pt;mso-position-horizontal:absolute;mso-position-vertical-relative:page;margin-top:0.40pt;mso-position-vertical:absolute;width:633.00pt;height:842.26pt;mso-wrap-distance-left:9.00pt;mso-wrap-distance-top:0.00pt;mso-wrap-distance-right:9.00pt;mso-wrap-distance-bottom:0.00pt;rotation:0;" stroked="f">
                <v:path textboxrect="0,0,0,0"/>
                <w10:wrap type="square"/>
                <v:imagedata r:id="rId13" o:title=""/>
              </v:shape>
            </w:pict>
          </mc:Fallback>
        </mc:AlternateContent>
      </w:r>
      <w:r/>
      <w:r/>
    </w:p>
    <w:p>
      <w:pPr>
        <w:ind w:left="4819"/>
        <w:jc w:val="center"/>
        <w:rPr>
          <w:rFonts w:eastAsia="Arial"/>
          <w:sz w:val="28"/>
          <w:szCs w:val="28"/>
        </w:rPr>
      </w:pPr>
      <w:r>
        <w:rPr>
          <w:sz w:val="28"/>
          <w:szCs w:val="28"/>
        </w:rPr>
        <w:t xml:space="preserve">У</w:t>
      </w:r>
      <w:r>
        <w:rPr>
          <w:sz w:val="28"/>
          <w:szCs w:val="28"/>
        </w:rPr>
        <w:t xml:space="preserve">ТВЕРЖДЕН</w:t>
      </w:r>
      <w:r>
        <w:rPr>
          <w:rFonts w:eastAsia="Arial"/>
          <w:sz w:val="28"/>
          <w:szCs w:val="28"/>
        </w:rPr>
        <w:t xml:space="preserve"> </w:t>
      </w:r>
      <w:r>
        <w:rPr>
          <w:rFonts w:eastAsia="Arial"/>
          <w:sz w:val="28"/>
          <w:szCs w:val="28"/>
        </w:rPr>
      </w:r>
      <w:r/>
    </w:p>
    <w:p>
      <w:pPr>
        <w:ind w:left="4819"/>
        <w:jc w:val="center"/>
        <w:rPr>
          <w:rFonts w:eastAsia="Arial"/>
          <w:sz w:val="28"/>
          <w:szCs w:val="28"/>
        </w:rPr>
      </w:pPr>
      <w:r>
        <w:rPr>
          <w:rFonts w:eastAsia="Arial"/>
          <w:sz w:val="28"/>
          <w:szCs w:val="28"/>
        </w:rPr>
        <w:t xml:space="preserve">приказом департамента</w:t>
      </w:r>
      <w:r>
        <w:rPr>
          <w:rFonts w:eastAsia="Arial"/>
          <w:sz w:val="28"/>
          <w:szCs w:val="28"/>
        </w:rPr>
      </w:r>
      <w:r>
        <w:rPr>
          <w:rFonts w:eastAsia="Arial"/>
          <w:sz w:val="28"/>
          <w:szCs w:val="28"/>
        </w:rPr>
      </w:r>
    </w:p>
    <w:p>
      <w:pPr>
        <w:ind w:left="4819"/>
        <w:jc w:val="center"/>
        <w:rPr>
          <w:rFonts w:eastAsia="Arial"/>
          <w:sz w:val="28"/>
          <w:szCs w:val="28"/>
        </w:rPr>
      </w:pPr>
      <w:r>
        <w:rPr>
          <w:rFonts w:eastAsia="Arial"/>
          <w:sz w:val="28"/>
          <w:szCs w:val="28"/>
        </w:rPr>
        <w:t xml:space="preserve">имущества и земельных отношений</w:t>
      </w:r>
      <w:r>
        <w:rPr>
          <w:rFonts w:eastAsia="Arial"/>
          <w:sz w:val="28"/>
          <w:szCs w:val="28"/>
        </w:rPr>
      </w:r>
      <w:r>
        <w:rPr>
          <w:rFonts w:eastAsia="Arial"/>
          <w:sz w:val="28"/>
          <w:szCs w:val="28"/>
        </w:rPr>
      </w:r>
    </w:p>
    <w:p>
      <w:pPr>
        <w:ind w:left="4819"/>
        <w:jc w:val="center"/>
        <w:rPr>
          <w:rFonts w:eastAsia="Arial"/>
          <w:sz w:val="28"/>
          <w:szCs w:val="28"/>
        </w:rPr>
      </w:pPr>
      <w:r>
        <w:rPr>
          <w:rFonts w:eastAsia="Arial"/>
          <w:sz w:val="28"/>
          <w:szCs w:val="28"/>
        </w:rPr>
        <w:t xml:space="preserve">Новосибирской области</w:t>
      </w:r>
      <w:r>
        <w:rPr>
          <w:rFonts w:eastAsia="Arial"/>
          <w:sz w:val="28"/>
          <w:szCs w:val="28"/>
        </w:rPr>
      </w:r>
      <w:r>
        <w:rPr>
          <w:rFonts w:eastAsia="Arial"/>
          <w:sz w:val="28"/>
          <w:szCs w:val="28"/>
        </w:rPr>
      </w:r>
    </w:p>
    <w:p>
      <w:pPr>
        <w:ind w:left="4819"/>
        <w:jc w:val="center"/>
        <w:rPr>
          <w:rFonts w:eastAsia="Arial"/>
          <w:sz w:val="28"/>
          <w:szCs w:val="28"/>
        </w:rPr>
      </w:pPr>
      <w:r>
        <w:rPr>
          <w:rFonts w:eastAsia="Arial"/>
          <w:sz w:val="28"/>
          <w:szCs w:val="28"/>
        </w:rPr>
        <w:t xml:space="preserve">от 20.12.</w:t>
      </w:r>
      <w:r>
        <w:rPr>
          <w:rFonts w:eastAsia="Arial"/>
          <w:sz w:val="28"/>
          <w:szCs w:val="28"/>
        </w:rPr>
        <w:t xml:space="preserve">2024 г.</w:t>
      </w:r>
      <w:r>
        <w:rPr>
          <w:rFonts w:eastAsia="Arial"/>
          <w:sz w:val="28"/>
          <w:szCs w:val="28"/>
        </w:rPr>
        <w:t xml:space="preserve"> № 4212-НПА</w:t>
      </w:r>
      <w:r>
        <w:rPr>
          <w:rFonts w:eastAsia="Arial"/>
          <w:sz w:val="28"/>
          <w:szCs w:val="28"/>
        </w:rPr>
      </w:r>
    </w:p>
    <w:p>
      <w:pPr>
        <w:ind w:left="7371"/>
        <w:jc w:val="center"/>
        <w:rPr>
          <w:b/>
          <w:bCs/>
          <w:sz w:val="28"/>
          <w:szCs w:val="28"/>
          <w:lang w:val="en-US" w:eastAsia="ru-RU"/>
        </w:rPr>
      </w:pPr>
      <w:r>
        <w:rPr>
          <w:b/>
          <w:bCs/>
          <w:sz w:val="28"/>
          <w:szCs w:val="28"/>
          <w:lang w:val="en-US" w:eastAsia="ru-RU"/>
        </w:rPr>
      </w:r>
      <w:r>
        <w:rPr>
          <w:b/>
          <w:bCs/>
          <w:sz w:val="28"/>
          <w:szCs w:val="28"/>
          <w:lang w:val="en-US" w:eastAsia="ru-RU"/>
        </w:rPr>
      </w:r>
      <w:r>
        <w:rPr>
          <w:b/>
          <w:bCs/>
          <w:sz w:val="28"/>
          <w:szCs w:val="28"/>
          <w:lang w:val="en-US" w:eastAsia="ru-RU"/>
        </w:rPr>
      </w:r>
    </w:p>
    <w:p>
      <w:pPr>
        <w:jc w:val="center"/>
        <w:rPr>
          <w:b/>
          <w:bCs/>
          <w:sz w:val="28"/>
          <w:szCs w:val="28"/>
          <w:lang w:val="en-US" w:eastAsia="ru-RU"/>
        </w:rPr>
      </w:pPr>
      <w:r>
        <w:rPr>
          <w:b/>
          <w:bCs/>
          <w:sz w:val="28"/>
          <w:szCs w:val="28"/>
          <w:lang w:eastAsia="ru-RU"/>
        </w:rPr>
        <w:t xml:space="preserve">Административный</w:t>
      </w:r>
      <w:r>
        <w:rPr>
          <w:b/>
          <w:bCs/>
          <w:sz w:val="28"/>
          <w:szCs w:val="28"/>
          <w:lang w:val="en-US" w:eastAsia="ru-RU"/>
        </w:rPr>
        <w:t xml:space="preserve"> </w:t>
      </w:r>
      <w:r>
        <w:rPr>
          <w:b/>
          <w:bCs/>
          <w:sz w:val="28"/>
          <w:szCs w:val="28"/>
          <w:lang w:eastAsia="ru-RU"/>
        </w:rPr>
        <w:t xml:space="preserve">регламент</w:t>
      </w:r>
      <w:r>
        <w:rPr>
          <w:b/>
          <w:bCs/>
          <w:sz w:val="28"/>
          <w:szCs w:val="28"/>
          <w:lang w:val="en-US" w:eastAsia="ru-RU"/>
        </w:rPr>
      </w:r>
      <w:r>
        <w:rPr>
          <w:b/>
          <w:bCs/>
          <w:sz w:val="28"/>
          <w:szCs w:val="28"/>
          <w:lang w:val="en-US" w:eastAsia="ru-RU"/>
        </w:rPr>
      </w:r>
    </w:p>
    <w:p>
      <w:pPr>
        <w:jc w:val="center"/>
        <w:rPr>
          <w:b/>
          <w:bCs/>
          <w:sz w:val="28"/>
          <w:szCs w:val="28"/>
          <w:lang w:eastAsia="ru-RU"/>
        </w:rPr>
      </w:pPr>
      <w:r>
        <w:rPr>
          <w:b/>
          <w:bCs/>
          <w:sz w:val="28"/>
          <w:szCs w:val="28"/>
          <w:highlight w:val="white"/>
          <w:lang w:eastAsia="ru-RU"/>
        </w:rPr>
        <w:t xml:space="preserve">департамента имущества и земельных отношений Новосибирской области </w:t>
      </w:r>
      <w:r>
        <w:rPr>
          <w:b/>
          <w:sz w:val="28"/>
          <w:szCs w:val="28"/>
          <w:highlight w:val="white"/>
        </w:rPr>
        <w:t xml:space="preserve">по предоставлению </w:t>
      </w:r>
      <w:r>
        <w:rPr>
          <w:b/>
          <w:bCs/>
          <w:sz w:val="28"/>
          <w:szCs w:val="28"/>
          <w:highlight w:val="white"/>
          <w:lang w:eastAsia="ru-RU"/>
        </w:rPr>
        <w:t xml:space="preserve">государственной услуги в сфере перераспределенных полномочий органов местного самоуправления</w:t>
      </w:r>
      <w:r>
        <w:rPr>
          <w:b/>
          <w:bCs/>
          <w:sz w:val="28"/>
          <w:szCs w:val="28"/>
          <w:highlight w:val="white"/>
          <w:lang w:eastAsia="ru-RU"/>
        </w:rPr>
        <w:t xml:space="preserve"> </w:t>
      </w:r>
      <w:r>
        <w:rPr>
          <w:b/>
          <w:bCs/>
          <w:sz w:val="28"/>
          <w:szCs w:val="28"/>
          <w:lang w:eastAsia="ru-RU"/>
        </w:rPr>
        <w:t xml:space="preserve">«</w:t>
      </w:r>
      <w:r>
        <w:rPr>
          <w:b/>
          <w:sz w:val="28"/>
          <w:szCs w:val="28"/>
        </w:rPr>
        <w:t xml:space="preserve">Предварительное согласование предоставления земельного участка, государственная собственность на который не разграничена</w:t>
      </w:r>
      <w:r>
        <w:rPr>
          <w:b/>
          <w:sz w:val="28"/>
          <w:szCs w:val="28"/>
        </w:rPr>
        <w:t xml:space="preserve">»</w:t>
      </w:r>
      <w:r>
        <w:rPr>
          <w:b/>
          <w:bCs/>
          <w:sz w:val="28"/>
          <w:szCs w:val="28"/>
          <w:lang w:eastAsia="ru-RU"/>
        </w:rPr>
      </w:r>
      <w:r>
        <w:rPr>
          <w:b/>
          <w:bCs/>
          <w:sz w:val="28"/>
          <w:szCs w:val="28"/>
          <w:lang w:eastAsia="ru-RU"/>
        </w:rPr>
      </w:r>
    </w:p>
    <w:p>
      <w:pPr>
        <w:ind w:firstLine="709"/>
        <w:rPr>
          <w:rFonts w:eastAsia="Calibri"/>
          <w:sz w:val="28"/>
          <w:szCs w:val="28"/>
        </w:rPr>
      </w:pPr>
      <w:r>
        <w:rPr>
          <w:rFonts w:eastAsia="Calibri"/>
          <w:sz w:val="28"/>
          <w:szCs w:val="28"/>
        </w:rPr>
      </w:r>
      <w:r>
        <w:rPr>
          <w:rFonts w:eastAsia="Calibri"/>
          <w:sz w:val="28"/>
          <w:szCs w:val="28"/>
        </w:rPr>
      </w:r>
      <w:r>
        <w:rPr>
          <w:rFonts w:eastAsia="Calibri"/>
          <w:sz w:val="28"/>
          <w:szCs w:val="28"/>
        </w:rPr>
      </w:r>
    </w:p>
    <w:p>
      <w:pPr>
        <w:jc w:val="center"/>
        <w:keepLines/>
        <w:keepNext/>
        <w:spacing w:before="240" w:after="160"/>
        <w:rPr>
          <w:rFonts w:eastAsia="Yu Gothic Light"/>
          <w:b/>
          <w:bCs/>
          <w:sz w:val="28"/>
          <w:szCs w:val="28"/>
          <w:lang w:val="en-US"/>
        </w:rPr>
        <w:outlineLvl w:val="0"/>
      </w:pPr>
      <w:r>
        <w:rPr>
          <w:rFonts w:eastAsia="Yu Gothic Light"/>
          <w:b/>
          <w:bCs/>
          <w:sz w:val="28"/>
          <w:szCs w:val="28"/>
          <w:lang w:val="en-US"/>
        </w:rPr>
        <w:t xml:space="preserve">I. </w:t>
      </w:r>
      <w:r>
        <w:rPr>
          <w:rFonts w:eastAsia="Yu Gothic Light"/>
          <w:b/>
          <w:bCs/>
          <w:sz w:val="28"/>
          <w:szCs w:val="28"/>
        </w:rPr>
        <w:t xml:space="preserve">Общие</w:t>
      </w:r>
      <w:r>
        <w:rPr>
          <w:rFonts w:eastAsia="Yu Gothic Light"/>
          <w:b/>
          <w:bCs/>
          <w:sz w:val="28"/>
          <w:szCs w:val="28"/>
          <w:lang w:val="en-US"/>
        </w:rPr>
        <w:t xml:space="preserve"> </w:t>
      </w:r>
      <w:r>
        <w:rPr>
          <w:rFonts w:eastAsia="Yu Gothic Light"/>
          <w:b/>
          <w:bCs/>
          <w:sz w:val="28"/>
          <w:szCs w:val="28"/>
        </w:rPr>
        <w:t xml:space="preserve">положения</w:t>
      </w:r>
      <w:r>
        <w:rPr>
          <w:rFonts w:eastAsia="Yu Gothic Light"/>
          <w:b/>
          <w:bCs/>
          <w:sz w:val="28"/>
          <w:szCs w:val="28"/>
          <w:lang w:val="en-US"/>
        </w:rPr>
      </w:r>
      <w:r>
        <w:rPr>
          <w:rFonts w:eastAsia="Yu Gothic Light"/>
          <w:b/>
          <w:bCs/>
          <w:sz w:val="28"/>
          <w:szCs w:val="28"/>
          <w:lang w:val="en-US"/>
        </w:rPr>
      </w:r>
    </w:p>
    <w:p>
      <w:pPr>
        <w:numPr>
          <w:ilvl w:val="0"/>
          <w:numId w:val="33"/>
        </w:numPr>
        <w:contextualSpacing/>
        <w:ind w:firstLine="709"/>
        <w:jc w:val="both"/>
        <w:spacing w:after="160"/>
        <w:rPr>
          <w:sz w:val="28"/>
          <w:szCs w:val="28"/>
          <w:lang w:eastAsia="ru-RU"/>
        </w:rPr>
      </w:pPr>
      <w:r>
        <w:rPr>
          <w:sz w:val="28"/>
          <w:szCs w:val="28"/>
          <w:lang w:eastAsia="ru-RU"/>
        </w:rPr>
        <w:t xml:space="preserve">Настоящий </w:t>
      </w:r>
      <w:r>
        <w:rPr>
          <w:sz w:val="28"/>
          <w:szCs w:val="28"/>
          <w:lang w:eastAsia="ru-RU"/>
        </w:rPr>
        <w:t xml:space="preserve">А</w:t>
      </w:r>
      <w:r>
        <w:rPr>
          <w:sz w:val="28"/>
          <w:szCs w:val="28"/>
          <w:lang w:eastAsia="ru-RU"/>
        </w:rPr>
        <w:t xml:space="preserve">дминистративный регламент устан</w:t>
      </w:r>
      <w:r>
        <w:rPr>
          <w:sz w:val="28"/>
          <w:szCs w:val="28"/>
          <w:lang w:eastAsia="ru-RU"/>
        </w:rPr>
        <w:t xml:space="preserve">авливает порядок</w:t>
      </w:r>
      <w:r>
        <w:rPr>
          <w:sz w:val="28"/>
          <w:szCs w:val="28"/>
          <w:lang w:eastAsia="ru-RU"/>
        </w:rPr>
        <w:t xml:space="preserve"> и стандарт</w:t>
      </w:r>
      <w:r>
        <w:rPr>
          <w:sz w:val="28"/>
          <w:szCs w:val="28"/>
          <w:lang w:eastAsia="ru-RU"/>
        </w:rPr>
        <w:t xml:space="preserve"> предоставления </w:t>
      </w:r>
      <w:r>
        <w:rPr>
          <w:bCs/>
          <w:sz w:val="28"/>
          <w:szCs w:val="28"/>
          <w:lang w:eastAsia="ru-RU"/>
        </w:rPr>
        <w:t xml:space="preserve">государственной</w:t>
      </w:r>
      <w:r>
        <w:rPr>
          <w:bCs/>
          <w:sz w:val="28"/>
          <w:szCs w:val="28"/>
          <w:lang w:eastAsia="ru-RU"/>
        </w:rPr>
        <w:t xml:space="preserve"> </w:t>
      </w:r>
      <w:r>
        <w:rPr>
          <w:sz w:val="28"/>
          <w:szCs w:val="28"/>
          <w:lang w:eastAsia="ru-RU"/>
        </w:rPr>
        <w:t xml:space="preserve">услуги «</w:t>
      </w:r>
      <w:r>
        <w:rPr>
          <w:sz w:val="28"/>
          <w:szCs w:val="28"/>
        </w:rPr>
        <w:t xml:space="preserve">Предварительное согласование предоставления земельного участка, государственная собственность на который не разграничена</w:t>
      </w:r>
      <w:r>
        <w:rPr>
          <w:sz w:val="28"/>
          <w:szCs w:val="28"/>
        </w:rPr>
        <w:t xml:space="preserve">»</w:t>
      </w:r>
      <w:r>
        <w:rPr>
          <w:sz w:val="28"/>
          <w:szCs w:val="28"/>
          <w:lang w:eastAsia="ru-RU"/>
        </w:rPr>
        <w:t xml:space="preserve"> (далее – Услуга).</w:t>
      </w:r>
      <w:r>
        <w:rPr>
          <w:sz w:val="28"/>
          <w:szCs w:val="28"/>
          <w:lang w:eastAsia="ru-RU"/>
        </w:rPr>
      </w:r>
      <w:r>
        <w:rPr>
          <w:sz w:val="28"/>
          <w:szCs w:val="28"/>
          <w:lang w:eastAsia="ru-RU"/>
        </w:rPr>
      </w:r>
    </w:p>
    <w:p>
      <w:pPr>
        <w:numPr>
          <w:ilvl w:val="0"/>
          <w:numId w:val="33"/>
        </w:numPr>
        <w:contextualSpacing/>
        <w:ind w:firstLine="709"/>
        <w:jc w:val="both"/>
        <w:spacing w:after="160"/>
      </w:pPr>
      <w:r>
        <w:rPr>
          <w:sz w:val="28"/>
          <w:szCs w:val="28"/>
          <w:lang w:eastAsia="ru-RU"/>
        </w:rPr>
        <w:t xml:space="preserve">Услуга</w:t>
      </w:r>
      <w:r>
        <w:rPr>
          <w:sz w:val="28"/>
          <w:szCs w:val="28"/>
          <w:lang w:val="en-US" w:eastAsia="ru-RU"/>
        </w:rPr>
        <w:t xml:space="preserve"> </w:t>
      </w:r>
      <w:r>
        <w:rPr>
          <w:sz w:val="28"/>
          <w:szCs w:val="28"/>
          <w:lang w:eastAsia="ru-RU"/>
        </w:rPr>
        <w:t xml:space="preserve">предоставляется</w:t>
      </w:r>
      <w:r>
        <w:rPr>
          <w:sz w:val="28"/>
          <w:szCs w:val="28"/>
          <w:lang w:val="en-US" w:eastAsia="ru-RU"/>
        </w:rPr>
        <w:t xml:space="preserve"> </w:t>
      </w:r>
      <w:r>
        <w:rPr>
          <w:sz w:val="28"/>
          <w:szCs w:val="28"/>
        </w:rPr>
        <w:t xml:space="preserve">физическим лицам</w:t>
      </w:r>
      <w:r>
        <w:rPr>
          <w:sz w:val="28"/>
          <w:szCs w:val="28"/>
        </w:rPr>
        <w:t xml:space="preserve">, </w:t>
      </w:r>
      <w:r>
        <w:rPr>
          <w:sz w:val="28"/>
          <w:szCs w:val="28"/>
        </w:rPr>
        <w:t xml:space="preserve">индивидуальным предпринимателям</w:t>
      </w:r>
      <w:r>
        <w:rPr>
          <w:sz w:val="28"/>
          <w:szCs w:val="28"/>
        </w:rPr>
        <w:t xml:space="preserve">, </w:t>
      </w:r>
      <w:r>
        <w:rPr>
          <w:sz w:val="28"/>
          <w:szCs w:val="28"/>
        </w:rPr>
        <w:t xml:space="preserve">юридическим лицам</w:t>
      </w:r>
      <w:r>
        <w:rPr>
          <w:sz w:val="28"/>
          <w:szCs w:val="28"/>
        </w:rPr>
        <w:t xml:space="preserve">, </w:t>
      </w:r>
      <w:r>
        <w:rPr>
          <w:sz w:val="28"/>
          <w:szCs w:val="28"/>
        </w:rPr>
        <w:t xml:space="preserve">уполномоченному представителю заявителя</w:t>
      </w:r>
      <w:r>
        <w:rPr>
          <w:sz w:val="28"/>
          <w:szCs w:val="28"/>
        </w:rPr>
        <w:t xml:space="preserve"> (</w:t>
      </w:r>
      <w:r>
        <w:rPr>
          <w:sz w:val="28"/>
          <w:szCs w:val="28"/>
        </w:rPr>
        <w:t xml:space="preserve">далее</w:t>
      </w:r>
      <w:r>
        <w:rPr>
          <w:sz w:val="28"/>
          <w:szCs w:val="28"/>
        </w:rPr>
        <w:t xml:space="preserve"> – заявители)</w:t>
      </w:r>
      <w:r>
        <w:rPr>
          <w:sz w:val="28"/>
          <w:szCs w:val="28"/>
        </w:rPr>
        <w:t xml:space="preserve">,</w:t>
      </w:r>
      <w:r>
        <w:rPr>
          <w:sz w:val="28"/>
          <w:szCs w:val="28"/>
          <w:lang w:eastAsia="ru-RU"/>
        </w:rPr>
        <w:t xml:space="preserve"> </w:t>
      </w:r>
      <w:r>
        <w:rPr>
          <w:sz w:val="28"/>
          <w:szCs w:val="28"/>
          <w:lang w:eastAsia="ru-RU"/>
        </w:rPr>
        <w:t xml:space="preserve">указанным в таблице 1</w:t>
      </w:r>
      <w:r>
        <w:rPr>
          <w:sz w:val="28"/>
          <w:szCs w:val="28"/>
          <w:lang w:eastAsia="ru-RU"/>
        </w:rPr>
        <w:t xml:space="preserve"> приложения №</w:t>
      </w:r>
      <w:r>
        <w:rPr>
          <w:sz w:val="28"/>
          <w:szCs w:val="28"/>
          <w:lang w:eastAsia="ru-RU"/>
        </w:rPr>
        <w:t xml:space="preserve"> </w:t>
      </w:r>
      <w:r>
        <w:rPr>
          <w:sz w:val="28"/>
          <w:szCs w:val="28"/>
          <w:lang w:eastAsia="ru-RU"/>
        </w:rPr>
        <w:t xml:space="preserve">1</w:t>
      </w:r>
      <w:r>
        <w:rPr>
          <w:sz w:val="28"/>
          <w:szCs w:val="28"/>
          <w:lang w:eastAsia="ru-RU"/>
        </w:rPr>
        <w:t xml:space="preserve"> </w:t>
      </w:r>
      <w:r>
        <w:rPr>
          <w:sz w:val="28"/>
          <w:szCs w:val="28"/>
          <w:lang w:eastAsia="ru-RU"/>
        </w:rPr>
        <w:t xml:space="preserve">к </w:t>
      </w:r>
      <w:r>
        <w:rPr>
          <w:sz w:val="28"/>
          <w:szCs w:val="28"/>
          <w:lang w:eastAsia="ru-RU"/>
        </w:rPr>
        <w:t xml:space="preserve">настоящему </w:t>
      </w:r>
      <w:r>
        <w:rPr>
          <w:sz w:val="28"/>
          <w:szCs w:val="28"/>
          <w:lang w:eastAsia="ru-RU"/>
        </w:rPr>
        <w:t xml:space="preserve">А</w:t>
      </w:r>
      <w:r>
        <w:rPr>
          <w:sz w:val="28"/>
          <w:szCs w:val="28"/>
          <w:lang w:eastAsia="ru-RU"/>
        </w:rPr>
        <w:t xml:space="preserve">дминистративному регламенту</w:t>
      </w:r>
      <w:r>
        <w:rPr>
          <w:sz w:val="28"/>
          <w:szCs w:val="28"/>
        </w:rPr>
        <w:t xml:space="preserve">.</w:t>
      </w:r>
      <w:r/>
    </w:p>
    <w:p>
      <w:pPr>
        <w:numPr>
          <w:ilvl w:val="0"/>
          <w:numId w:val="33"/>
        </w:numPr>
        <w:contextualSpacing/>
        <w:ind w:firstLine="709"/>
        <w:jc w:val="both"/>
        <w:spacing w:after="160"/>
        <w:rPr>
          <w:sz w:val="28"/>
          <w:szCs w:val="28"/>
          <w:lang w:eastAsia="ru-RU"/>
        </w:rPr>
      </w:pPr>
      <w:r>
        <w:rPr>
          <w:sz w:val="28"/>
          <w:szCs w:val="28"/>
        </w:rPr>
        <w:t xml:space="preserve">Услуга должна быть предоставлена заявителю в соответс</w:t>
      </w:r>
      <w:r>
        <w:rPr>
          <w:sz w:val="28"/>
          <w:szCs w:val="28"/>
        </w:rPr>
        <w:t xml:space="preserve">твии с вариантом предоставления </w:t>
      </w:r>
      <w:r>
        <w:rPr>
          <w:sz w:val="28"/>
          <w:szCs w:val="28"/>
          <w:lang w:eastAsia="ru-RU"/>
        </w:rPr>
        <w:t xml:space="preserve">У</w:t>
      </w:r>
      <w:r>
        <w:rPr>
          <w:sz w:val="28"/>
          <w:szCs w:val="28"/>
          <w:lang w:eastAsia="ru-RU"/>
        </w:rPr>
        <w:t xml:space="preserve">слуги (далее – вариант)</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Вариант</w:t>
      </w:r>
      <w:r>
        <w:rPr>
          <w:sz w:val="28"/>
          <w:szCs w:val="28"/>
          <w:lang w:eastAsia="ru-RU"/>
        </w:rPr>
        <w:t xml:space="preserve"> определяется в соответствии</w:t>
      </w:r>
      <w:r>
        <w:rPr>
          <w:sz w:val="28"/>
          <w:szCs w:val="28"/>
          <w:lang w:eastAsia="ru-RU"/>
        </w:rPr>
        <w:t xml:space="preserve"> с таблицей 2 приложения</w:t>
      </w:r>
      <w:r>
        <w:rPr>
          <w:sz w:val="28"/>
          <w:szCs w:val="28"/>
          <w:lang w:eastAsia="ru-RU"/>
        </w:rPr>
        <w:t xml:space="preserve"> №</w:t>
      </w:r>
      <w:r>
        <w:rPr>
          <w:sz w:val="28"/>
          <w:szCs w:val="28"/>
          <w:lang w:eastAsia="ru-RU"/>
        </w:rPr>
        <w:t xml:space="preserve"> </w:t>
      </w:r>
      <w:r>
        <w:rPr>
          <w:sz w:val="28"/>
          <w:szCs w:val="28"/>
          <w:lang w:eastAsia="ru-RU"/>
        </w:rPr>
        <w:t xml:space="preserve">1 к настоящему </w:t>
      </w:r>
      <w:r>
        <w:rPr>
          <w:sz w:val="28"/>
          <w:szCs w:val="28"/>
          <w:lang w:eastAsia="ru-RU"/>
        </w:rPr>
        <w:t xml:space="preserve">А</w:t>
      </w:r>
      <w:r>
        <w:rPr>
          <w:sz w:val="28"/>
          <w:szCs w:val="28"/>
          <w:lang w:eastAsia="ru-RU"/>
        </w:rPr>
        <w:t xml:space="preserve">дминистративному регламенту</w:t>
      </w:r>
      <w:r>
        <w:rPr>
          <w:sz w:val="28"/>
          <w:szCs w:val="28"/>
          <w:lang w:eastAsia="ru-RU"/>
        </w:rPr>
        <w:t xml:space="preserve"> исходя из</w:t>
      </w:r>
      <w:r>
        <w:rPr>
          <w:sz w:val="28"/>
          <w:szCs w:val="28"/>
          <w:lang w:eastAsia="ru-RU"/>
        </w:rPr>
        <w:t xml:space="preserve"> общих</w:t>
      </w:r>
      <w:r>
        <w:rPr>
          <w:sz w:val="28"/>
          <w:szCs w:val="28"/>
          <w:lang w:eastAsia="ru-RU"/>
        </w:rPr>
        <w:t xml:space="preserve"> признаков заявителя,</w:t>
      </w:r>
      <w:r>
        <w:rPr>
          <w:sz w:val="28"/>
          <w:szCs w:val="28"/>
          <w:lang w:eastAsia="ru-RU"/>
        </w:rPr>
        <w:t xml:space="preserve"> а также из результата </w:t>
      </w:r>
      <w:r>
        <w:rPr>
          <w:sz w:val="28"/>
          <w:szCs w:val="28"/>
          <w:lang w:eastAsia="ru-RU"/>
        </w:rPr>
        <w:t xml:space="preserve">предоставления</w:t>
      </w:r>
      <w:r>
        <w:rPr>
          <w:sz w:val="28"/>
          <w:szCs w:val="28"/>
          <w:lang w:eastAsia="ru-RU"/>
        </w:rPr>
        <w:t xml:space="preserve"> </w:t>
      </w:r>
      <w:r>
        <w:rPr>
          <w:sz w:val="28"/>
          <w:szCs w:val="28"/>
          <w:lang w:eastAsia="ru-RU"/>
        </w:rPr>
        <w:t xml:space="preserve">У</w:t>
      </w:r>
      <w:r>
        <w:rPr>
          <w:sz w:val="28"/>
          <w:szCs w:val="28"/>
          <w:lang w:eastAsia="ru-RU"/>
        </w:rPr>
        <w:t xml:space="preserve">сл</w:t>
      </w:r>
      <w:r>
        <w:rPr>
          <w:sz w:val="28"/>
          <w:szCs w:val="28"/>
          <w:lang w:eastAsia="ru-RU"/>
        </w:rPr>
        <w:t xml:space="preserve">уги, за предоставлением которой</w:t>
      </w:r>
      <w:r>
        <w:rPr>
          <w:sz w:val="28"/>
          <w:szCs w:val="28"/>
          <w:lang w:eastAsia="ru-RU"/>
        </w:rPr>
        <w:t xml:space="preserve"> обратился указанный заявитель.</w:t>
      </w:r>
      <w:r>
        <w:rPr>
          <w:sz w:val="28"/>
          <w:szCs w:val="28"/>
          <w:lang w:eastAsia="ru-RU"/>
        </w:rPr>
      </w:r>
      <w:r>
        <w:rPr>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Признаки заявителя определяются </w:t>
      </w:r>
      <w:r>
        <w:rPr>
          <w:sz w:val="28"/>
          <w:szCs w:val="28"/>
          <w:lang w:eastAsia="ru-RU"/>
        </w:rPr>
        <w:t xml:space="preserve">в результате анкетирования, проводимого органом, предоставляющим услугу (далее – профилирование)</w:t>
      </w:r>
      <w:r>
        <w:rPr>
          <w:rStyle w:val="993"/>
          <w:sz w:val="28"/>
          <w:szCs w:val="28"/>
          <w:lang w:eastAsia="ru-RU"/>
        </w:rPr>
        <w:footnoteReference w:id="2"/>
      </w:r>
      <w:r>
        <w:rPr>
          <w:sz w:val="28"/>
          <w:szCs w:val="28"/>
          <w:lang w:eastAsia="ru-RU"/>
        </w:rPr>
        <w:t xml:space="preserve">, осуществляемого в соответствии с настоящим </w:t>
      </w:r>
      <w:r>
        <w:rPr>
          <w:sz w:val="28"/>
          <w:szCs w:val="28"/>
          <w:lang w:eastAsia="ru-RU"/>
        </w:rPr>
        <w:t xml:space="preserve">А</w:t>
      </w:r>
      <w:r>
        <w:rPr>
          <w:sz w:val="28"/>
          <w:szCs w:val="28"/>
          <w:lang w:eastAsia="ru-RU"/>
        </w:rPr>
        <w:t xml:space="preserve">дминистративным регламентом.</w:t>
      </w:r>
      <w:r>
        <w:rPr>
          <w:sz w:val="28"/>
          <w:szCs w:val="28"/>
          <w:lang w:eastAsia="ru-RU"/>
        </w:rPr>
      </w:r>
      <w:r>
        <w:rPr>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Информация о порядке предоставления Услуги размещается в федеральной государственной информационной системе «Единый портал государственных и </w:t>
      </w:r>
      <w:r>
        <w:rPr>
          <w:sz w:val="28"/>
          <w:szCs w:val="28"/>
          <w:lang w:eastAsia="ru-RU"/>
        </w:rPr>
        <w:t xml:space="preserve">муниципальных услуг (функций)»</w:t>
      </w:r>
      <w:r>
        <w:rPr>
          <w:rStyle w:val="993"/>
          <w:sz w:val="28"/>
          <w:szCs w:val="28"/>
          <w:lang w:eastAsia="ru-RU"/>
        </w:rPr>
        <w:footnoteReference w:id="3"/>
      </w:r>
      <w:r>
        <w:rPr>
          <w:sz w:val="28"/>
          <w:szCs w:val="28"/>
          <w:lang w:eastAsia="ru-RU"/>
        </w:rPr>
        <w:t xml:space="preserve"> (далее – Единый портал)</w:t>
      </w:r>
      <w:r>
        <w:rPr>
          <w:sz w:val="28"/>
          <w:szCs w:val="28"/>
          <w:lang w:eastAsia="ru-RU"/>
        </w:rPr>
        <w:t xml:space="preserve">.</w:t>
      </w:r>
      <w:r>
        <w:rPr>
          <w:sz w:val="28"/>
          <w:szCs w:val="28"/>
          <w:lang w:eastAsia="ru-RU"/>
        </w:rPr>
      </w:r>
      <w:r>
        <w:rPr>
          <w:sz w:val="28"/>
          <w:szCs w:val="28"/>
          <w:lang w:eastAsia="ru-RU"/>
        </w:rPr>
      </w:r>
    </w:p>
    <w:p>
      <w:pPr>
        <w:jc w:val="center"/>
        <w:keepLines/>
        <w:keepNext/>
        <w:spacing w:before="480" w:after="160"/>
        <w:rPr>
          <w:b/>
          <w:sz w:val="28"/>
          <w:szCs w:val="28"/>
          <w:lang w:eastAsia="ru-RU"/>
        </w:rPr>
        <w:outlineLvl w:val="0"/>
      </w:pPr>
      <w:r>
        <w:rPr>
          <w:rFonts w:eastAsia="Yu Gothic Light"/>
          <w:b/>
          <w:bCs/>
          <w:sz w:val="28"/>
          <w:szCs w:val="28"/>
          <w:lang w:val="en-US"/>
        </w:rPr>
        <w:t xml:space="preserve">II</w:t>
      </w:r>
      <w:r>
        <w:rPr>
          <w:rFonts w:eastAsia="Yu Gothic Light"/>
          <w:b/>
          <w:bCs/>
          <w:sz w:val="28"/>
          <w:szCs w:val="28"/>
        </w:rPr>
        <w:t xml:space="preserve">. Стандарт предоставления</w:t>
      </w:r>
      <w:r>
        <w:rPr>
          <w:b/>
          <w:sz w:val="28"/>
          <w:szCs w:val="28"/>
        </w:rPr>
        <w:t xml:space="preserve"> </w:t>
      </w:r>
      <w:r>
        <w:rPr>
          <w:rFonts w:eastAsia="Yu Gothic Light"/>
          <w:b/>
          <w:bCs/>
          <w:sz w:val="28"/>
          <w:szCs w:val="28"/>
        </w:rPr>
        <w:t xml:space="preserve">У</w:t>
      </w:r>
      <w:r>
        <w:rPr>
          <w:rFonts w:eastAsia="Yu Gothic Light"/>
          <w:b/>
          <w:bCs/>
          <w:sz w:val="28"/>
          <w:szCs w:val="28"/>
        </w:rPr>
        <w:t xml:space="preserve">слуги</w:t>
      </w:r>
      <w:r>
        <w:rPr>
          <w:b/>
          <w:sz w:val="28"/>
          <w:szCs w:val="28"/>
          <w:lang w:eastAsia="ru-RU"/>
        </w:rPr>
      </w:r>
      <w:r>
        <w:rPr>
          <w:b/>
          <w:sz w:val="28"/>
          <w:szCs w:val="28"/>
          <w:lang w:eastAsia="ru-RU"/>
        </w:rPr>
      </w:r>
    </w:p>
    <w:p>
      <w:pPr>
        <w:jc w:val="center"/>
        <w:keepLines/>
        <w:keepNext/>
        <w:spacing w:before="40" w:after="160"/>
        <w:rPr>
          <w:b/>
          <w:bCs/>
          <w:sz w:val="28"/>
          <w:szCs w:val="28"/>
          <w:lang w:eastAsia="ru-RU"/>
        </w:rPr>
        <w:outlineLvl w:val="1"/>
      </w:pPr>
      <w:r>
        <w:rPr>
          <w:b/>
          <w:bCs/>
          <w:sz w:val="28"/>
          <w:szCs w:val="28"/>
          <w:lang w:eastAsia="ru-RU"/>
        </w:rPr>
        <w:t xml:space="preserve">Наименование У</w:t>
      </w:r>
      <w:r>
        <w:rPr>
          <w:b/>
          <w:bCs/>
          <w:sz w:val="28"/>
          <w:szCs w:val="28"/>
          <w:lang w:eastAsia="ru-RU"/>
        </w:rPr>
        <w:t xml:space="preserve">слуги</w:t>
      </w:r>
      <w:r>
        <w:rPr>
          <w:b/>
          <w:bCs/>
          <w:sz w:val="28"/>
          <w:szCs w:val="28"/>
          <w:lang w:eastAsia="ru-RU"/>
        </w:rPr>
      </w:r>
      <w:r>
        <w:rPr>
          <w:b/>
          <w:bCs/>
          <w:sz w:val="28"/>
          <w:szCs w:val="28"/>
          <w:lang w:eastAsia="ru-RU"/>
        </w:rPr>
      </w:r>
    </w:p>
    <w:p>
      <w:pPr>
        <w:numPr>
          <w:ilvl w:val="0"/>
          <w:numId w:val="33"/>
        </w:numPr>
        <w:contextualSpacing/>
        <w:ind w:firstLine="709"/>
        <w:jc w:val="both"/>
        <w:spacing w:after="160"/>
        <w:rPr>
          <w:sz w:val="28"/>
          <w:szCs w:val="28"/>
          <w:lang w:val="en-US" w:eastAsia="ru-RU"/>
        </w:rPr>
      </w:pPr>
      <w:r>
        <w:rPr>
          <w:sz w:val="28"/>
          <w:szCs w:val="28"/>
          <w:lang w:val="en-US"/>
        </w:rPr>
        <w:t xml:space="preserve">Предварительное согласование предоставления земельного участка, государственная собственность на который не разграничена</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eastAsia="ru-RU"/>
        </w:rPr>
        <w:outlineLvl w:val="1"/>
      </w:pPr>
      <w:r>
        <w:rPr>
          <w:b/>
          <w:bCs/>
          <w:sz w:val="28"/>
          <w:szCs w:val="28"/>
          <w:lang w:eastAsia="ru-RU"/>
        </w:rPr>
        <w:t xml:space="preserve">Наименование органа, предоставляющего Услугу</w:t>
      </w:r>
      <w:r>
        <w:rPr>
          <w:b/>
          <w:bCs/>
          <w:sz w:val="28"/>
          <w:szCs w:val="28"/>
          <w:lang w:eastAsia="ru-RU"/>
        </w:rPr>
      </w:r>
      <w:r>
        <w:rPr>
          <w:b/>
          <w:bCs/>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Услугу</w:t>
      </w:r>
      <w:r>
        <w:rPr>
          <w:sz w:val="28"/>
          <w:szCs w:val="28"/>
          <w:lang w:val="en-US" w:eastAsia="ru-RU"/>
        </w:rPr>
        <w:t xml:space="preserve"> </w:t>
      </w:r>
      <w:r>
        <w:rPr>
          <w:sz w:val="28"/>
          <w:szCs w:val="28"/>
          <w:lang w:eastAsia="ru-RU"/>
        </w:rPr>
        <w:t xml:space="preserve">предоставляет</w:t>
      </w:r>
      <w:r>
        <w:rPr>
          <w:sz w:val="28"/>
          <w:szCs w:val="28"/>
          <w:lang w:val="en-US" w:eastAsia="ru-RU"/>
        </w:rPr>
        <w:t xml:space="preserve"> </w:t>
      </w:r>
      <w:r>
        <w:rPr>
          <w:sz w:val="28"/>
          <w:szCs w:val="28"/>
          <w:highlight w:val="white"/>
        </w:rPr>
        <w:t xml:space="preserve">департамент имущества и земельных отношений Новосибирской области</w:t>
      </w:r>
      <w:r>
        <w:rPr>
          <w:sz w:val="28"/>
          <w:szCs w:val="28"/>
        </w:rPr>
        <w:t xml:space="preserve"> </w:t>
      </w:r>
      <w:r>
        <w:rPr>
          <w:sz w:val="28"/>
          <w:szCs w:val="28"/>
        </w:rPr>
        <w:t xml:space="preserve">(далее</w:t>
      </w:r>
      <w:r>
        <w:rPr>
          <w:sz w:val="28"/>
          <w:szCs w:val="28"/>
          <w:lang w:eastAsia="ru-RU"/>
        </w:rPr>
        <w:t xml:space="preserve"> – Орган власти)</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Предоставление Услуги в м</w:t>
      </w:r>
      <w:r>
        <w:rPr>
          <w:sz w:val="28"/>
          <w:szCs w:val="28"/>
          <w:lang w:eastAsia="ru-RU"/>
        </w:rPr>
        <w:t xml:space="preserve">ногофункциональных центрах предоставления государственных и муниципальных услуг (далее – МФЦ) осуществляется при наличии соглашения с таким МФЦ.</w:t>
      </w:r>
      <w:r>
        <w:rPr>
          <w:sz w:val="28"/>
          <w:szCs w:val="28"/>
          <w:lang w:eastAsia="ru-RU"/>
        </w:rPr>
      </w:r>
      <w:r>
        <w:rPr>
          <w:sz w:val="28"/>
          <w:szCs w:val="28"/>
          <w:lang w:eastAsia="ru-RU"/>
        </w:rPr>
      </w:r>
    </w:p>
    <w:p>
      <w:pPr>
        <w:contextualSpacing/>
        <w:ind w:firstLine="709"/>
        <w:jc w:val="both"/>
        <w:spacing w:after="160"/>
        <w:rPr>
          <w:sz w:val="28"/>
          <w:szCs w:val="28"/>
        </w:rPr>
      </w:pPr>
      <w:r>
        <w:rPr>
          <w:sz w:val="28"/>
          <w:szCs w:val="28"/>
          <w:lang w:eastAsia="ru-RU"/>
        </w:rPr>
        <w:t xml:space="preserve">МФЦ, в которых организуется предоставление Услуги,</w:t>
      </w:r>
      <w:r>
        <w:rPr>
          <w:sz w:val="28"/>
          <w:szCs w:val="28"/>
        </w:rPr>
        <w:t xml:space="preserve"> </w:t>
      </w:r>
      <w:r>
        <w:rPr>
          <w:sz w:val="28"/>
          <w:szCs w:val="28"/>
          <w:lang w:eastAsia="ru-RU"/>
        </w:rPr>
        <w:t xml:space="preserve">могут принять</w:t>
      </w:r>
      <w:r>
        <w:rPr>
          <w:sz w:val="28"/>
          <w:szCs w:val="28"/>
          <w:lang w:eastAsia="ru-RU"/>
        </w:rPr>
        <w:t xml:space="preserve"> решение об отказе в приеме </w:t>
      </w:r>
      <w:r>
        <w:rPr>
          <w:sz w:val="28"/>
          <w:szCs w:val="28"/>
          <w:lang w:eastAsia="ru-RU"/>
        </w:rPr>
        <w:t xml:space="preserve">заявления</w:t>
      </w:r>
      <w:r>
        <w:rPr>
          <w:sz w:val="28"/>
          <w:szCs w:val="28"/>
          <w:lang w:eastAsia="ru-RU"/>
        </w:rPr>
        <w:t xml:space="preserve"> о предоставлении Услуги (далее – заявление)</w:t>
      </w:r>
      <w:r>
        <w:rPr>
          <w:sz w:val="28"/>
          <w:szCs w:val="28"/>
          <w:lang w:eastAsia="ru-RU"/>
        </w:rPr>
        <w:t xml:space="preserve"> и документов и (или) информации, необходимых для ее предоставления.</w:t>
      </w:r>
      <w:r>
        <w:rPr>
          <w:sz w:val="28"/>
          <w:szCs w:val="28"/>
        </w:rPr>
      </w:r>
      <w:r>
        <w:rPr>
          <w:sz w:val="28"/>
          <w:szCs w:val="28"/>
        </w:rPr>
      </w:r>
    </w:p>
    <w:p>
      <w:pPr>
        <w:jc w:val="center"/>
        <w:keepLines/>
        <w:keepNext/>
        <w:spacing w:before="480" w:after="240"/>
        <w:rPr>
          <w:b/>
          <w:bCs/>
          <w:sz w:val="28"/>
          <w:szCs w:val="28"/>
          <w:lang w:eastAsia="ru-RU"/>
        </w:rPr>
        <w:outlineLvl w:val="1"/>
      </w:pPr>
      <w:r>
        <w:rPr>
          <w:b/>
          <w:bCs/>
          <w:sz w:val="28"/>
          <w:szCs w:val="28"/>
          <w:lang w:eastAsia="ru-RU"/>
        </w:rPr>
        <w:t xml:space="preserve">Результат предоставления </w:t>
      </w:r>
      <w:r>
        <w:rPr>
          <w:b/>
          <w:bCs/>
          <w:sz w:val="28"/>
          <w:szCs w:val="28"/>
          <w:lang w:eastAsia="ru-RU"/>
        </w:rPr>
        <w:t xml:space="preserve">Услуги</w:t>
      </w:r>
      <w:r>
        <w:rPr>
          <w:b/>
          <w:bCs/>
          <w:sz w:val="28"/>
          <w:szCs w:val="28"/>
          <w:lang w:eastAsia="ru-RU"/>
        </w:rPr>
      </w:r>
      <w:r>
        <w:rPr>
          <w:b/>
          <w:bCs/>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собственность за плату без проведения торгов</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lang w:eastAsia="ru-RU"/>
        </w:rPr>
        <w:t xml:space="preserve">Документом, содержащим решение о предоставлении Услуги</w:t>
      </w:r>
      <w:r>
        <w:rPr>
          <w:sz w:val="28"/>
          <w:szCs w:val="28"/>
          <w:lang w:eastAsia="ru-RU"/>
        </w:rPr>
        <w:t xml:space="preserve">,</w:t>
      </w:r>
      <w:r>
        <w:rPr>
          <w:sz w:val="28"/>
          <w:szCs w:val="28"/>
          <w:lang w:eastAsia="ru-RU"/>
        </w:rPr>
        <w:t xml:space="preserve"> </w:t>
      </w:r>
      <w:r>
        <w:rPr>
          <w:sz w:val="28"/>
          <w:szCs w:val="28"/>
          <w:lang w:eastAsia="ru-RU"/>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собственность бесплатно</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lang w:eastAsia="ru-RU"/>
        </w:rPr>
        <w:t xml:space="preserve">Документом, содержащим решение о предоставлении Услуги</w:t>
      </w:r>
      <w:r>
        <w:rPr>
          <w:sz w:val="28"/>
          <w:szCs w:val="28"/>
          <w:lang w:eastAsia="ru-RU"/>
        </w:rPr>
        <w:t xml:space="preserve">,</w:t>
      </w:r>
      <w:r>
        <w:rPr>
          <w:sz w:val="28"/>
          <w:szCs w:val="28"/>
          <w:lang w:eastAsia="ru-RU"/>
        </w:rPr>
        <w:t xml:space="preserve"> </w:t>
      </w:r>
      <w:r>
        <w:rPr>
          <w:sz w:val="28"/>
          <w:szCs w:val="28"/>
          <w:lang w:eastAsia="ru-RU"/>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аренду без проведения торгов</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lang w:eastAsia="ru-RU"/>
        </w:rPr>
        <w:t xml:space="preserve">Документом, содержащим решение о предоставлении Услуги</w:t>
      </w:r>
      <w:r>
        <w:rPr>
          <w:sz w:val="28"/>
          <w:szCs w:val="28"/>
          <w:lang w:eastAsia="ru-RU"/>
        </w:rPr>
        <w:t xml:space="preserve">,</w:t>
      </w:r>
      <w:r>
        <w:rPr>
          <w:sz w:val="28"/>
          <w:szCs w:val="28"/>
          <w:lang w:eastAsia="ru-RU"/>
        </w:rPr>
        <w:t xml:space="preserve"> </w:t>
      </w:r>
      <w:r>
        <w:rPr>
          <w:sz w:val="28"/>
          <w:szCs w:val="28"/>
          <w:lang w:eastAsia="ru-RU"/>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постоянное (бессрочное) пользование</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lang w:eastAsia="ru-RU"/>
        </w:rPr>
        <w:t xml:space="preserve">Документом, содержащим решение о предоставлении Услуги</w:t>
      </w:r>
      <w:r>
        <w:rPr>
          <w:sz w:val="28"/>
          <w:szCs w:val="28"/>
          <w:lang w:eastAsia="ru-RU"/>
        </w:rPr>
        <w:t xml:space="preserve">,</w:t>
      </w:r>
      <w:r>
        <w:rPr>
          <w:sz w:val="28"/>
          <w:szCs w:val="28"/>
          <w:lang w:eastAsia="ru-RU"/>
        </w:rPr>
        <w:t xml:space="preserve"> </w:t>
      </w:r>
      <w:r>
        <w:rPr>
          <w:sz w:val="28"/>
          <w:szCs w:val="28"/>
          <w:lang w:eastAsia="ru-RU"/>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безвозмездное пользование</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lang w:eastAsia="ru-RU"/>
        </w:rPr>
        <w:t xml:space="preserve">Документом, содержащим решение о предоставлении Услуги</w:t>
      </w:r>
      <w:r>
        <w:rPr>
          <w:sz w:val="28"/>
          <w:szCs w:val="28"/>
          <w:lang w:eastAsia="ru-RU"/>
        </w:rPr>
        <w:t xml:space="preserve">,</w:t>
      </w:r>
      <w:r>
        <w:rPr>
          <w:sz w:val="28"/>
          <w:szCs w:val="28"/>
          <w:lang w:eastAsia="ru-RU"/>
        </w:rPr>
        <w:t xml:space="preserve"> </w:t>
      </w:r>
      <w:r>
        <w:rPr>
          <w:sz w:val="28"/>
          <w:szCs w:val="28"/>
          <w:lang w:eastAsia="ru-RU"/>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rPr>
          <w:sz w:val="28"/>
          <w:szCs w:val="28"/>
          <w:lang w:eastAsia="ru-RU"/>
        </w:rPr>
      </w:pPr>
      <w:r>
        <w:rPr>
          <w:sz w:val="28"/>
          <w:szCs w:val="28"/>
          <w:lang w:eastAsia="ru-RU"/>
        </w:rPr>
        <w:t xml:space="preserve">При обращении заявителя за </w:t>
      </w:r>
      <w:r>
        <w:rPr>
          <w:sz w:val="28"/>
          <w:szCs w:val="28"/>
        </w:rPr>
        <w:t xml:space="preserve">исправлением допущенных опечаток и (или) ошибок в выданных в результате предоставления Услуги документах и (или) созданных реестровых записях</w:t>
      </w:r>
      <w:r>
        <w:rPr>
          <w:sz w:val="28"/>
          <w:szCs w:val="28"/>
        </w:rPr>
        <w:t xml:space="preserve"> </w:t>
      </w:r>
      <w:r>
        <w:rPr>
          <w:sz w:val="28"/>
          <w:szCs w:val="28"/>
        </w:rPr>
        <w:t xml:space="preserve">результатами</w:t>
      </w:r>
      <w:r>
        <w:rPr>
          <w:sz w:val="28"/>
          <w:szCs w:val="28"/>
        </w:rPr>
        <w:t xml:space="preserve"> предоставления</w:t>
      </w:r>
      <w:r>
        <w:rPr>
          <w:sz w:val="28"/>
          <w:szCs w:val="28"/>
        </w:rPr>
        <w:t xml:space="preserve"> Услуги являются: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решение об отказе в предоставлении Услуги</w:t>
      </w:r>
      <w:r>
        <w:rPr>
          <w:sz w:val="28"/>
          <w:szCs w:val="28"/>
        </w:rPr>
        <w:t xml:space="preserve"> </w:t>
      </w:r>
      <w:r>
        <w:rPr>
          <w:sz w:val="28"/>
          <w:szCs w:val="28"/>
        </w:rPr>
        <w:t xml:space="preserve">(</w:t>
      </w:r>
      <w:r>
        <w:rPr>
          <w:sz w:val="28"/>
          <w:szCs w:val="28"/>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ind w:firstLine="709"/>
        <w:jc w:val="both"/>
        <w:keepNext/>
        <w:rPr>
          <w:sz w:val="28"/>
          <w:szCs w:val="28"/>
          <w:lang w:eastAsia="ru-RU"/>
        </w:rPr>
      </w:pPr>
      <w:r>
        <w:rPr>
          <w:sz w:val="28"/>
          <w:szCs w:val="28"/>
        </w:rPr>
        <w:t xml:space="preserve">Формирование реестровой записи в качестве результата предоставления </w:t>
      </w:r>
      <w:r>
        <w:rPr>
          <w:sz w:val="28"/>
          <w:szCs w:val="28"/>
        </w:rPr>
        <w:t xml:space="preserve">Услуги</w:t>
      </w:r>
      <w:r>
        <w:rPr>
          <w:sz w:val="28"/>
          <w:szCs w:val="28"/>
        </w:rPr>
        <w:t xml:space="preserve"> не предусмотрено.</w:t>
      </w:r>
      <w:r>
        <w:rPr>
          <w:sz w:val="28"/>
          <w:szCs w:val="28"/>
          <w:lang w:eastAsia="ru-RU"/>
        </w:rPr>
      </w:r>
      <w:r>
        <w:rPr>
          <w:sz w:val="28"/>
          <w:szCs w:val="28"/>
          <w:lang w:eastAsia="ru-RU"/>
        </w:rPr>
      </w:r>
    </w:p>
    <w:p>
      <w:pPr>
        <w:contextualSpacing/>
        <w:ind w:firstLine="709"/>
        <w:jc w:val="both"/>
        <w:rPr>
          <w:sz w:val="28"/>
          <w:szCs w:val="28"/>
        </w:rPr>
      </w:pPr>
      <w:r>
        <w:rPr>
          <w:sz w:val="28"/>
          <w:szCs w:val="28"/>
        </w:rPr>
        <w:t xml:space="preserve">Документ, содержащий решение о предоставлении Услуги, настоящим Административным регламентом не предусмотрен.</w:t>
      </w:r>
      <w:r>
        <w:rPr>
          <w:sz w:val="28"/>
          <w:szCs w:val="28"/>
        </w:rPr>
      </w:r>
      <w:r>
        <w:rPr>
          <w:sz w:val="28"/>
          <w:szCs w:val="28"/>
        </w:rPr>
      </w:r>
    </w:p>
    <w:p>
      <w:pPr>
        <w:numPr>
          <w:ilvl w:val="0"/>
          <w:numId w:val="33"/>
        </w:numPr>
        <w:contextualSpacing/>
        <w:ind w:firstLine="709"/>
        <w:jc w:val="both"/>
        <w:tabs>
          <w:tab w:val="num" w:pos="1276" w:leader="none"/>
        </w:tabs>
        <w:rPr>
          <w:sz w:val="24"/>
          <w:szCs w:val="24"/>
        </w:rPr>
      </w:pPr>
      <w:r>
        <w:rPr>
          <w:sz w:val="28"/>
          <w:szCs w:val="28"/>
          <w:lang w:eastAsia="ru-RU"/>
        </w:rPr>
      </w:r>
      <w:r>
        <w:rPr>
          <w:sz w:val="28"/>
          <w:szCs w:val="28"/>
        </w:rPr>
        <w:t xml:space="preserve">Результаты</w:t>
      </w:r>
      <w:r>
        <w:rPr>
          <w:sz w:val="28"/>
          <w:szCs w:val="28"/>
        </w:rPr>
        <w:t xml:space="preserve"> предоставления</w:t>
      </w:r>
      <w:r>
        <w:rPr>
          <w:sz w:val="28"/>
          <w:szCs w:val="28"/>
        </w:rPr>
        <w:t xml:space="preserve"> </w:t>
      </w:r>
      <w:r>
        <w:rPr>
          <w:sz w:val="28"/>
          <w:szCs w:val="28"/>
        </w:rPr>
        <w:t xml:space="preserve">У</w:t>
      </w:r>
      <w:r>
        <w:rPr>
          <w:sz w:val="28"/>
          <w:szCs w:val="28"/>
        </w:rPr>
        <w:t xml:space="preserve">слуги могут быть получены</w:t>
      </w:r>
      <w:r>
        <w:rPr>
          <w:sz w:val="28"/>
          <w:szCs w:val="28"/>
        </w:rPr>
        <w:t xml:space="preserve"> </w:t>
      </w:r>
      <w:r>
        <w:rPr>
          <w:sz w:val="28"/>
          <w:szCs w:val="28"/>
        </w:rPr>
        <w:t xml:space="preserve">в Органе власти</w:t>
      </w:r>
      <w:r>
        <w:rPr>
          <w:sz w:val="28"/>
          <w:szCs w:val="28"/>
        </w:rPr>
        <w:t xml:space="preserve">, </w:t>
      </w:r>
      <w:r>
        <w:rPr>
          <w:sz w:val="28"/>
          <w:szCs w:val="28"/>
        </w:rPr>
        <w:t xml:space="preserve">в МФЦ</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электронной почты</w:t>
      </w:r>
      <w:r>
        <w:rPr>
          <w:sz w:val="28"/>
          <w:szCs w:val="28"/>
        </w:rPr>
        <w:t xml:space="preserve">, </w:t>
      </w:r>
      <w:r>
        <w:rPr>
          <w:sz w:val="28"/>
          <w:szCs w:val="28"/>
        </w:rPr>
        <w:t xml:space="preserve">посредством Единого портала</w:t>
      </w:r>
      <w:r>
        <w:rPr>
          <w:sz w:val="28"/>
          <w:szCs w:val="28"/>
        </w:rPr>
        <w:t xml:space="preserve">.</w:t>
      </w:r>
      <w:r>
        <w:rPr>
          <w:sz w:val="24"/>
          <w:szCs w:val="24"/>
        </w:rPr>
      </w:r>
      <w:r>
        <w:rPr>
          <w:sz w:val="24"/>
          <w:szCs w:val="24"/>
        </w:rPr>
      </w:r>
    </w:p>
    <w:p>
      <w:pPr>
        <w:jc w:val="center"/>
        <w:keepLines/>
        <w:keepNext/>
        <w:spacing w:before="480" w:after="240"/>
        <w:rPr>
          <w:b/>
          <w:bCs/>
          <w:sz w:val="28"/>
          <w:szCs w:val="28"/>
          <w:lang w:val="en-US" w:eastAsia="ru-RU"/>
        </w:rPr>
        <w:outlineLvl w:val="1"/>
      </w:pPr>
      <w:r>
        <w:rPr>
          <w:b/>
          <w:bCs/>
          <w:sz w:val="28"/>
          <w:szCs w:val="28"/>
          <w:lang w:eastAsia="ru-RU"/>
        </w:rPr>
        <w:t xml:space="preserve">Срок предоставления </w:t>
      </w:r>
      <w:r>
        <w:rPr>
          <w:b/>
          <w:bCs/>
          <w:sz w:val="28"/>
          <w:szCs w:val="28"/>
          <w:lang w:eastAsia="ru-RU"/>
        </w:rPr>
        <w:t xml:space="preserve">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Максимальный с</w:t>
      </w:r>
      <w:r>
        <w:rPr>
          <w:sz w:val="28"/>
          <w:szCs w:val="28"/>
          <w:lang w:eastAsia="ru-RU"/>
        </w:rPr>
        <w:t xml:space="preserve">рок предоставления Услуги</w:t>
      </w:r>
      <w:r>
        <w:rPr>
          <w:sz w:val="28"/>
          <w:szCs w:val="28"/>
          <w:lang w:eastAsia="ru-RU"/>
        </w:rPr>
        <w:t xml:space="preserve"> составляет</w:t>
      </w:r>
      <w:r>
        <w:rPr>
          <w:sz w:val="28"/>
          <w:szCs w:val="28"/>
          <w:lang w:eastAsia="ru-RU"/>
        </w:rPr>
        <w:t xml:space="preserve"> </w:t>
      </w:r>
      <w:r>
        <w:rPr>
          <w:sz w:val="28"/>
          <w:szCs w:val="28"/>
          <w:lang w:val="en-US" w:eastAsia="ru-RU"/>
        </w:rPr>
        <w:t xml:space="preserve">20</w:t>
      </w:r>
      <w:r>
        <w:rPr>
          <w:sz w:val="28"/>
          <w:szCs w:val="28"/>
          <w:lang w:val="en-US" w:eastAsia="ru-RU"/>
        </w:rPr>
        <w:t xml:space="preserve"> </w:t>
      </w:r>
      <w:r>
        <w:rPr>
          <w:sz w:val="28"/>
          <w:szCs w:val="28"/>
          <w:lang w:val="en-US" w:eastAsia="ru-RU"/>
        </w:rPr>
        <w:t xml:space="preserve">календарных дней</w:t>
      </w:r>
      <w:r>
        <w:rPr>
          <w:sz w:val="28"/>
          <w:szCs w:val="28"/>
          <w:lang w:val="en-US" w:eastAsia="ru-RU"/>
        </w:rPr>
        <w:t xml:space="preserve"> </w:t>
      </w:r>
      <w:r>
        <w:rPr>
          <w:sz w:val="28"/>
          <w:szCs w:val="28"/>
          <w:lang w:eastAsia="ru-RU"/>
        </w:rPr>
        <w:t xml:space="preserve">с</w:t>
      </w:r>
      <w:r>
        <w:rPr>
          <w:sz w:val="28"/>
          <w:szCs w:val="28"/>
          <w:lang w:val="en-US" w:eastAsia="ru-RU"/>
        </w:rPr>
        <w:t xml:space="preserve"> </w:t>
      </w:r>
      <w:r>
        <w:rPr>
          <w:sz w:val="28"/>
          <w:szCs w:val="28"/>
          <w:lang w:eastAsia="ru-RU"/>
        </w:rPr>
        <w:t xml:space="preserve">даты</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lang w:val="en-US" w:eastAsia="ru-RU"/>
        </w:rPr>
        <w:t xml:space="preserve"> </w:t>
      </w:r>
      <w:r>
        <w:rPr>
          <w:sz w:val="28"/>
          <w:szCs w:val="28"/>
          <w:lang w:eastAsia="ru-RU"/>
        </w:rPr>
        <w:t xml:space="preserve">о</w:t>
      </w:r>
      <w:r>
        <w:rPr>
          <w:sz w:val="28"/>
          <w:szCs w:val="28"/>
          <w:lang w:val="en-US" w:eastAsia="ru-RU"/>
        </w:rPr>
        <w:t xml:space="preserve"> </w:t>
      </w:r>
      <w:r>
        <w:rPr>
          <w:sz w:val="28"/>
          <w:szCs w:val="28"/>
          <w:lang w:eastAsia="ru-RU"/>
        </w:rPr>
        <w:t xml:space="preserve">предоставлении</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необходимых</w:t>
      </w:r>
      <w:r>
        <w:rPr>
          <w:sz w:val="28"/>
          <w:szCs w:val="28"/>
          <w:lang w:val="en-US" w:eastAsia="ru-RU"/>
        </w:rPr>
        <w:t xml:space="preserve"> </w:t>
      </w:r>
      <w:r>
        <w:rPr>
          <w:sz w:val="28"/>
          <w:szCs w:val="28"/>
          <w:lang w:eastAsia="ru-RU"/>
        </w:rPr>
        <w:t xml:space="preserve">для</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ind w:firstLine="709"/>
        <w:jc w:val="both"/>
        <w:keepNext/>
        <w:rPr>
          <w:sz w:val="28"/>
          <w:szCs w:val="28"/>
          <w:lang w:eastAsia="ru-RU"/>
        </w:rPr>
      </w:pPr>
      <w:r>
        <w:rPr>
          <w:sz w:val="28"/>
          <w:szCs w:val="28"/>
          <w:lang w:eastAsia="ru-RU"/>
        </w:rPr>
        <w:t xml:space="preserve">Срок предоставления Услуги определяется для каждого ва</w:t>
      </w:r>
      <w:r>
        <w:rPr>
          <w:sz w:val="28"/>
          <w:szCs w:val="28"/>
          <w:lang w:eastAsia="ru-RU"/>
        </w:rPr>
        <w:t xml:space="preserve">рианта и п</w:t>
      </w:r>
      <w:r>
        <w:rPr>
          <w:sz w:val="28"/>
          <w:szCs w:val="28"/>
          <w:lang w:eastAsia="ru-RU"/>
        </w:rPr>
        <w:t xml:space="preserve">риведен в их описании, содержаще</w:t>
      </w:r>
      <w:r>
        <w:rPr>
          <w:sz w:val="28"/>
          <w:szCs w:val="28"/>
          <w:lang w:eastAsia="ru-RU"/>
        </w:rPr>
        <w:t xml:space="preserve">мся в разделе </w:t>
      </w:r>
      <w:r>
        <w:rPr>
          <w:sz w:val="28"/>
          <w:szCs w:val="28"/>
          <w:lang w:val="en-US" w:eastAsia="ru-RU"/>
        </w:rPr>
        <w:t xml:space="preserve">III</w:t>
      </w:r>
      <w:r>
        <w:rPr>
          <w:sz w:val="28"/>
          <w:szCs w:val="28"/>
          <w:lang w:eastAsia="ru-RU"/>
        </w:rPr>
        <w:t xml:space="preserve"> настоящего </w:t>
      </w:r>
      <w:r>
        <w:rPr>
          <w:sz w:val="28"/>
          <w:szCs w:val="28"/>
          <w:lang w:eastAsia="ru-RU"/>
        </w:rPr>
        <w:t xml:space="preserve">А</w:t>
      </w:r>
      <w:r>
        <w:rPr>
          <w:sz w:val="28"/>
          <w:szCs w:val="28"/>
          <w:lang w:eastAsia="ru-RU"/>
        </w:rPr>
        <w:t xml:space="preserve">дминистративного регламента.</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Правовые основания для предоставления Услуги</w:t>
      </w:r>
      <w:r>
        <w:rPr>
          <w:b/>
          <w:bCs/>
          <w:sz w:val="28"/>
          <w:szCs w:val="28"/>
          <w:lang w:eastAsia="ru-RU"/>
        </w:rPr>
      </w:r>
      <w:r>
        <w:rPr>
          <w:b/>
          <w:bCs/>
          <w:sz w:val="28"/>
          <w:szCs w:val="28"/>
          <w:lang w:eastAsia="ru-RU"/>
        </w:rPr>
      </w:r>
    </w:p>
    <w:p>
      <w:pPr>
        <w:numPr>
          <w:ilvl w:val="0"/>
          <w:numId w:val="33"/>
        </w:numPr>
        <w:contextualSpacing/>
        <w:ind w:firstLine="709"/>
        <w:jc w:val="both"/>
        <w:spacing w:after="160"/>
        <w:rPr>
          <w:sz w:val="28"/>
          <w:szCs w:val="28"/>
          <w:lang w:eastAsia="ru-RU"/>
        </w:rPr>
      </w:pPr>
      <w:r>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Pr>
          <w:sz w:val="28"/>
          <w:szCs w:val="28"/>
          <w:lang w:eastAsia="ru-RU"/>
        </w:rPr>
        <w:t xml:space="preserve">Органа власти</w:t>
      </w:r>
      <w:r>
        <w:rPr>
          <w:sz w:val="28"/>
          <w:szCs w:val="28"/>
          <w:lang w:eastAsia="ru-RU"/>
        </w:rPr>
        <w:t xml:space="preserve">, а </w:t>
      </w:r>
      <w:r>
        <w:rPr>
          <w:sz w:val="28"/>
          <w:szCs w:val="28"/>
          <w:lang w:eastAsia="ru-RU"/>
        </w:rPr>
        <w:t xml:space="preserve">также </w:t>
      </w:r>
      <w:r>
        <w:rPr>
          <w:sz w:val="28"/>
          <w:szCs w:val="28"/>
          <w:highlight w:val="white"/>
          <w:lang w:eastAsia="ru-RU"/>
        </w:rPr>
        <w:t xml:space="preserve">их должностных лиц</w:t>
      </w:r>
      <w:r>
        <w:rPr>
          <w:sz w:val="28"/>
          <w:szCs w:val="28"/>
          <w:highlight w:val="white"/>
          <w:lang w:eastAsia="ru-RU"/>
        </w:rPr>
        <w:t xml:space="preserve">, </w:t>
      </w:r>
      <w:r>
        <w:rPr>
          <w:bCs/>
          <w:sz w:val="28"/>
          <w:szCs w:val="28"/>
          <w:highlight w:val="white"/>
          <w:lang w:eastAsia="ru-RU"/>
        </w:rPr>
        <w:t xml:space="preserve">государственных</w:t>
      </w:r>
      <w:r>
        <w:rPr>
          <w:sz w:val="28"/>
          <w:szCs w:val="28"/>
          <w:highlight w:val="white"/>
          <w:lang w:eastAsia="ru-RU"/>
        </w:rPr>
        <w:t xml:space="preserve"> служащих, </w:t>
      </w:r>
      <w:r>
        <w:rPr>
          <w:sz w:val="28"/>
          <w:szCs w:val="28"/>
          <w:highlight w:val="white"/>
          <w:lang w:eastAsia="ru-RU"/>
        </w:rPr>
        <w:t xml:space="preserve">работник</w:t>
      </w:r>
      <w:r>
        <w:rPr>
          <w:sz w:val="28"/>
          <w:szCs w:val="28"/>
          <w:highlight w:val="white"/>
          <w:lang w:eastAsia="ru-RU"/>
        </w:rPr>
        <w:t xml:space="preserve">ов</w:t>
      </w:r>
      <w:r>
        <w:rPr>
          <w:sz w:val="28"/>
          <w:szCs w:val="28"/>
          <w:highlight w:val="white"/>
          <w:lang w:eastAsia="ru-RU"/>
        </w:rPr>
        <w:t xml:space="preserve"> </w:t>
      </w:r>
      <w:r>
        <w:rPr>
          <w:sz w:val="28"/>
          <w:szCs w:val="28"/>
          <w:lang w:eastAsia="ru-RU"/>
        </w:rPr>
        <w:t xml:space="preserve">Органа власти</w:t>
      </w:r>
      <w:r>
        <w:rPr>
          <w:sz w:val="28"/>
          <w:szCs w:val="28"/>
          <w:lang w:eastAsia="ru-RU"/>
        </w:rPr>
        <w:t xml:space="preserve"> размещены на официальном сайте </w:t>
      </w:r>
      <w:r>
        <w:rPr>
          <w:sz w:val="28"/>
          <w:szCs w:val="28"/>
          <w:lang w:eastAsia="ru-RU"/>
        </w:rPr>
        <w:t xml:space="preserve">Органа власти</w:t>
      </w:r>
      <w:r>
        <w:rPr>
          <w:sz w:val="28"/>
          <w:szCs w:val="28"/>
          <w:lang w:eastAsia="ru-RU"/>
        </w:rPr>
        <w:t xml:space="preserve"> в информационно-телекоммуникационной сети «Интернет» (далее </w:t>
      </w:r>
      <w:r>
        <w:rPr>
          <w:sz w:val="28"/>
          <w:szCs w:val="28"/>
        </w:rPr>
        <w:t xml:space="preserve">– сеть «Интернет»),</w:t>
      </w:r>
      <w:r>
        <w:rPr>
          <w:sz w:val="28"/>
          <w:szCs w:val="28"/>
          <w:lang w:eastAsia="ru-RU"/>
        </w:rPr>
        <w:t xml:space="preserve"> а также на Едином портале.</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Исчерпывающий перечень документов, необходимых для предоставления </w:t>
      </w:r>
      <w:r>
        <w:rPr>
          <w:b/>
          <w:bCs/>
          <w:sz w:val="28"/>
          <w:szCs w:val="28"/>
          <w:lang w:eastAsia="ru-RU"/>
        </w:rPr>
        <w:t xml:space="preserve">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w:t>
      </w:r>
      <w:r>
        <w:rPr>
          <w:sz w:val="28"/>
          <w:szCs w:val="28"/>
          <w:lang w:eastAsia="ru-RU"/>
        </w:rPr>
        <w:t xml:space="preserve">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Исчерпывающий</w:t>
      </w:r>
      <w:r>
        <w:rPr>
          <w:b/>
          <w:bCs/>
          <w:sz w:val="28"/>
          <w:szCs w:val="28"/>
          <w:lang w:val="en-US" w:eastAsia="ru-RU"/>
        </w:rPr>
        <w:t xml:space="preserve"> </w:t>
      </w:r>
      <w:r>
        <w:rPr>
          <w:b/>
          <w:bCs/>
          <w:sz w:val="28"/>
          <w:szCs w:val="28"/>
          <w:lang w:eastAsia="ru-RU"/>
        </w:rPr>
        <w:t xml:space="preserve">перечень</w:t>
      </w:r>
      <w:r>
        <w:rPr>
          <w:b/>
          <w:bCs/>
          <w:sz w:val="28"/>
          <w:szCs w:val="28"/>
          <w:lang w:val="en-US" w:eastAsia="ru-RU"/>
        </w:rPr>
        <w:t xml:space="preserve"> </w:t>
      </w:r>
      <w:r>
        <w:rPr>
          <w:b/>
          <w:bCs/>
          <w:sz w:val="28"/>
          <w:szCs w:val="28"/>
          <w:lang w:eastAsia="ru-RU"/>
        </w:rPr>
        <w:t xml:space="preserve">оснований</w:t>
      </w:r>
      <w:r>
        <w:rPr>
          <w:b/>
          <w:bCs/>
          <w:sz w:val="28"/>
          <w:szCs w:val="28"/>
          <w:lang w:val="en-US" w:eastAsia="ru-RU"/>
        </w:rPr>
        <w:t xml:space="preserve"> </w:t>
      </w:r>
      <w:r>
        <w:rPr>
          <w:b/>
          <w:bCs/>
          <w:sz w:val="28"/>
          <w:szCs w:val="28"/>
          <w:lang w:eastAsia="ru-RU"/>
        </w:rPr>
        <w:t xml:space="preserve">для</w:t>
      </w:r>
      <w:r>
        <w:rPr>
          <w:b/>
          <w:bCs/>
          <w:sz w:val="28"/>
          <w:szCs w:val="28"/>
          <w:lang w:val="en-US" w:eastAsia="ru-RU"/>
        </w:rPr>
        <w:t xml:space="preserve"> </w:t>
      </w:r>
      <w:r>
        <w:rPr>
          <w:b/>
          <w:bCs/>
          <w:sz w:val="28"/>
          <w:szCs w:val="28"/>
          <w:lang w:eastAsia="ru-RU"/>
        </w:rPr>
        <w:t xml:space="preserve">отказа</w:t>
      </w:r>
      <w:r>
        <w:rPr>
          <w:b/>
          <w:bCs/>
          <w:sz w:val="28"/>
          <w:szCs w:val="28"/>
          <w:lang w:val="en-US" w:eastAsia="ru-RU"/>
        </w:rPr>
        <w:br/>
      </w:r>
      <w:r>
        <w:rPr>
          <w:b/>
          <w:bCs/>
          <w:sz w:val="28"/>
          <w:szCs w:val="28"/>
          <w:lang w:eastAsia="ru-RU"/>
        </w:rPr>
        <w:t xml:space="preserve">в</w:t>
      </w:r>
      <w:r>
        <w:rPr>
          <w:b/>
          <w:bCs/>
          <w:sz w:val="28"/>
          <w:szCs w:val="28"/>
          <w:lang w:val="en-US" w:eastAsia="ru-RU"/>
        </w:rPr>
        <w:t xml:space="preserve"> </w:t>
      </w:r>
      <w:r>
        <w:rPr>
          <w:b/>
          <w:bCs/>
          <w:sz w:val="28"/>
          <w:szCs w:val="28"/>
          <w:lang w:eastAsia="ru-RU"/>
        </w:rPr>
        <w:t xml:space="preserve">приеме</w:t>
      </w:r>
      <w:r>
        <w:rPr>
          <w:b/>
          <w:bCs/>
          <w:sz w:val="28"/>
          <w:szCs w:val="28"/>
          <w:lang w:val="en-US" w:eastAsia="ru-RU"/>
        </w:rPr>
        <w:t xml:space="preserve"> </w:t>
      </w:r>
      <w:r>
        <w:rPr>
          <w:b/>
          <w:bCs/>
          <w:sz w:val="28"/>
          <w:szCs w:val="28"/>
          <w:lang w:eastAsia="ru-RU"/>
        </w:rPr>
        <w:t xml:space="preserve">заявления</w:t>
      </w:r>
      <w:r>
        <w:rPr>
          <w:b/>
          <w:sz w:val="28"/>
          <w:szCs w:val="28"/>
        </w:rPr>
        <w:t xml:space="preserve"> и</w:t>
      </w:r>
      <w:r>
        <w:rPr>
          <w:sz w:val="28"/>
          <w:szCs w:val="28"/>
        </w:rPr>
        <w:t xml:space="preserve"> </w:t>
      </w:r>
      <w:r>
        <w:rPr>
          <w:b/>
          <w:bCs/>
          <w:sz w:val="28"/>
          <w:szCs w:val="28"/>
          <w:lang w:eastAsia="ru-RU"/>
        </w:rPr>
        <w:t xml:space="preserve">документов, необходимых для предоставления 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rPr>
      </w:pPr>
      <w:r>
        <w:rPr>
          <w:sz w:val="28"/>
          <w:szCs w:val="28"/>
          <w:lang w:val="en-US"/>
        </w:rPr>
      </w:r>
      <w:r>
        <w:rPr>
          <w:sz w:val="28"/>
          <w:szCs w:val="28"/>
          <w:lang w:eastAsia="ru-RU"/>
        </w:rPr>
        <w:t xml:space="preserve">Основания</w:t>
      </w:r>
      <w:r>
        <w:rPr>
          <w:sz w:val="28"/>
          <w:szCs w:val="28"/>
          <w:lang w:val="en-US" w:eastAsia="ru-RU"/>
        </w:rPr>
        <w:t xml:space="preserve"> </w:t>
      </w:r>
      <w:r>
        <w:rPr>
          <w:sz w:val="28"/>
          <w:szCs w:val="28"/>
          <w:lang w:eastAsia="ru-RU"/>
        </w:rPr>
        <w:t xml:space="preserve">для</w:t>
      </w:r>
      <w:r>
        <w:rPr>
          <w:sz w:val="28"/>
          <w:szCs w:val="28"/>
          <w:lang w:val="en-US" w:eastAsia="ru-RU"/>
        </w:rPr>
        <w:t xml:space="preserve"> </w:t>
      </w:r>
      <w:r>
        <w:rPr>
          <w:sz w:val="28"/>
          <w:szCs w:val="28"/>
          <w:lang w:eastAsia="ru-RU"/>
        </w:rPr>
        <w:t xml:space="preserve">отказа</w:t>
      </w:r>
      <w:r>
        <w:rPr>
          <w:sz w:val="28"/>
          <w:szCs w:val="28"/>
          <w:lang w:val="en-US" w:eastAsia="ru-RU"/>
        </w:rPr>
        <w:t xml:space="preserve"> </w:t>
      </w:r>
      <w:r>
        <w:rPr>
          <w:sz w:val="28"/>
          <w:szCs w:val="28"/>
          <w:lang w:eastAsia="ru-RU"/>
        </w:rPr>
        <w:t xml:space="preserve">в</w:t>
      </w:r>
      <w:r>
        <w:rPr>
          <w:sz w:val="28"/>
          <w:szCs w:val="28"/>
          <w:lang w:val="en-US" w:eastAsia="ru-RU"/>
        </w:rPr>
        <w:t xml:space="preserve"> </w:t>
      </w:r>
      <w:r>
        <w:rPr>
          <w:sz w:val="28"/>
          <w:szCs w:val="28"/>
          <w:lang w:eastAsia="ru-RU"/>
        </w:rPr>
        <w:t xml:space="preserve">приеме</w:t>
      </w:r>
      <w:r>
        <w:rPr>
          <w:sz w:val="28"/>
          <w:szCs w:val="28"/>
          <w:lang w:val="en-US" w:eastAsia="ru-RU"/>
        </w:rPr>
        <w:t xml:space="preserve"> </w:t>
      </w:r>
      <w:r>
        <w:rPr>
          <w:bCs/>
          <w:sz w:val="28"/>
          <w:szCs w:val="28"/>
          <w:lang w:eastAsia="ru-RU"/>
        </w:rPr>
        <w:t xml:space="preserve">заявления</w:t>
      </w:r>
      <w:r>
        <w:rPr>
          <w:sz w:val="28"/>
          <w:szCs w:val="28"/>
        </w:rPr>
        <w:t xml:space="preserve"> и </w:t>
      </w:r>
      <w:r>
        <w:rPr>
          <w:sz w:val="28"/>
          <w:szCs w:val="28"/>
          <w:lang w:eastAsia="ru-RU"/>
        </w:rPr>
        <w:t xml:space="preserve">документов</w:t>
      </w:r>
      <w:r>
        <w:rPr>
          <w:sz w:val="28"/>
          <w:szCs w:val="28"/>
        </w:rPr>
        <w:t xml:space="preserve"> </w:t>
      </w:r>
      <w:r>
        <w:rPr>
          <w:sz w:val="28"/>
          <w:szCs w:val="28"/>
          <w:lang w:eastAsia="ru-RU"/>
        </w:rPr>
        <w:t xml:space="preserve">приведены в разделе III настоящего Административного регламента в описании вариантов предоставления Услуги.</w:t>
      </w:r>
      <w:r>
        <w:rPr>
          <w:sz w:val="28"/>
          <w:szCs w:val="28"/>
        </w:rPr>
      </w:r>
      <w:r>
        <w:rPr>
          <w:sz w:val="28"/>
          <w:szCs w:val="28"/>
        </w:rPr>
      </w:r>
    </w:p>
    <w:p>
      <w:pPr>
        <w:jc w:val="center"/>
        <w:keepLines/>
        <w:keepNext/>
        <w:spacing w:before="480" w:after="240"/>
        <w:rPr>
          <w:b/>
          <w:bCs/>
          <w:sz w:val="28"/>
          <w:szCs w:val="28"/>
          <w:lang w:eastAsia="ru-RU"/>
        </w:rPr>
        <w:outlineLvl w:val="1"/>
      </w:pPr>
      <w:r>
        <w:rPr>
          <w:b/>
          <w:sz w:val="28"/>
          <w:szCs w:val="28"/>
        </w:rPr>
        <w:t xml:space="preserve">Исчерпывающий перечень оснований для приостановления предоставления Услуги или отказа в предоставлении 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pPr>
      <w:r>
        <w:rPr>
          <w:sz w:val="28"/>
          <w:szCs w:val="28"/>
        </w:rPr>
      </w:r>
      <w:r>
        <w:rPr>
          <w:sz w:val="28"/>
          <w:szCs w:val="28"/>
        </w:rPr>
        <w:t xml:space="preserve">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w:t>
      </w:r>
      <w:r>
        <w:rPr>
          <w:sz w:val="28"/>
          <w:szCs w:val="28"/>
        </w:rPr>
        <w:t xml:space="preserve">.</w:t>
      </w:r>
      <w:r>
        <w:rPr>
          <w:sz w:val="28"/>
          <w:szCs w:val="28"/>
          <w:lang w:val="en-US"/>
        </w:rPr>
      </w:r>
      <w:r/>
    </w:p>
    <w:p>
      <w:pPr>
        <w:numPr>
          <w:ilvl w:val="0"/>
          <w:numId w:val="33"/>
        </w:numPr>
        <w:contextualSpacing/>
        <w:ind w:firstLine="709"/>
        <w:jc w:val="both"/>
        <w:spacing w:after="160"/>
        <w:tabs>
          <w:tab w:val="num" w:pos="1276" w:leader="none"/>
        </w:tabs>
      </w:pPr>
      <w:r>
        <w:rPr>
          <w:sz w:val="28"/>
          <w:szCs w:val="28"/>
        </w:rPr>
      </w:r>
      <w:r>
        <w:rPr>
          <w:sz w:val="28"/>
          <w:szCs w:val="28"/>
        </w:rPr>
        <w:t xml:space="preserve">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r>
        <w:rPr>
          <w:sz w:val="28"/>
          <w:szCs w:val="28"/>
        </w:rPr>
      </w:r>
      <w:r/>
    </w:p>
    <w:p>
      <w:pPr>
        <w:jc w:val="center"/>
        <w:keepLines/>
        <w:keepNext/>
        <w:spacing w:before="480" w:after="240" w:line="276" w:lineRule="auto"/>
        <w:rPr>
          <w:b/>
          <w:bCs/>
          <w:sz w:val="28"/>
          <w:szCs w:val="28"/>
          <w:lang w:eastAsia="ru-RU"/>
        </w:rPr>
        <w:outlineLvl w:val="1"/>
      </w:pPr>
      <w:r>
        <w:rPr>
          <w:b/>
          <w:bCs/>
          <w:sz w:val="28"/>
          <w:szCs w:val="28"/>
          <w:lang w:eastAsia="ru-RU"/>
        </w:rPr>
        <w:t xml:space="preserve">Размер платы, взимаемой с заявителя </w:t>
      </w:r>
      <w:r>
        <w:rPr>
          <w:b/>
          <w:bCs/>
          <w:sz w:val="28"/>
          <w:szCs w:val="28"/>
          <w:lang w:eastAsia="ru-RU"/>
        </w:rPr>
        <w:br/>
        <w:t xml:space="preserve">при предоставлении </w:t>
      </w:r>
      <w:r>
        <w:rPr>
          <w:b/>
          <w:bCs/>
          <w:sz w:val="28"/>
          <w:szCs w:val="28"/>
          <w:lang w:eastAsia="ru-RU"/>
        </w:rPr>
        <w:t xml:space="preserve">Услуги</w:t>
      </w:r>
      <w:r>
        <w:rPr>
          <w:b/>
          <w:bCs/>
          <w:sz w:val="28"/>
          <w:szCs w:val="28"/>
          <w:lang w:eastAsia="ru-RU"/>
        </w:rPr>
        <w:t xml:space="preserve">, и способы ее взимания</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Взимание государственной пошлины или иной платы за предоставление Услуги законодательством Российской Федерации не предусмотрено</w:t>
      </w:r>
      <w:r>
        <w:rPr>
          <w:sz w:val="28"/>
          <w:szCs w:val="28"/>
          <w:lang w:eastAsia="ru-RU"/>
        </w:rPr>
        <w:t xml:space="preserve">.</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Максимальный</w:t>
      </w:r>
      <w:r>
        <w:rPr>
          <w:b/>
          <w:bCs/>
          <w:sz w:val="28"/>
          <w:szCs w:val="28"/>
          <w:lang w:val="en-US" w:eastAsia="ru-RU"/>
        </w:rPr>
        <w:t xml:space="preserve"> </w:t>
      </w:r>
      <w:r>
        <w:rPr>
          <w:b/>
          <w:bCs/>
          <w:sz w:val="28"/>
          <w:szCs w:val="28"/>
          <w:lang w:eastAsia="ru-RU"/>
        </w:rPr>
        <w:t xml:space="preserve">срок</w:t>
      </w:r>
      <w:r>
        <w:rPr>
          <w:b/>
          <w:bCs/>
          <w:sz w:val="28"/>
          <w:szCs w:val="28"/>
          <w:lang w:val="en-US" w:eastAsia="ru-RU"/>
        </w:rPr>
        <w:t xml:space="preserve"> </w:t>
      </w:r>
      <w:r>
        <w:rPr>
          <w:b/>
          <w:bCs/>
          <w:sz w:val="28"/>
          <w:szCs w:val="28"/>
          <w:lang w:eastAsia="ru-RU"/>
        </w:rPr>
        <w:t xml:space="preserve">ожидания</w:t>
      </w:r>
      <w:r>
        <w:rPr>
          <w:b/>
          <w:bCs/>
          <w:sz w:val="28"/>
          <w:szCs w:val="28"/>
          <w:lang w:val="en-US" w:eastAsia="ru-RU"/>
        </w:rPr>
        <w:t xml:space="preserve"> </w:t>
      </w:r>
      <w:r>
        <w:rPr>
          <w:b/>
          <w:bCs/>
          <w:sz w:val="28"/>
          <w:szCs w:val="28"/>
          <w:lang w:eastAsia="ru-RU"/>
        </w:rPr>
        <w:t xml:space="preserve">в</w:t>
      </w:r>
      <w:r>
        <w:rPr>
          <w:b/>
          <w:bCs/>
          <w:sz w:val="28"/>
          <w:szCs w:val="28"/>
          <w:lang w:val="en-US" w:eastAsia="ru-RU"/>
        </w:rPr>
        <w:t xml:space="preserve"> </w:t>
      </w:r>
      <w:r>
        <w:rPr>
          <w:b/>
          <w:bCs/>
          <w:sz w:val="28"/>
          <w:szCs w:val="28"/>
          <w:lang w:eastAsia="ru-RU"/>
        </w:rPr>
        <w:t xml:space="preserve">очере</w:t>
      </w:r>
      <w:r>
        <w:rPr>
          <w:b/>
          <w:bCs/>
          <w:sz w:val="28"/>
          <w:szCs w:val="28"/>
          <w:lang w:eastAsia="ru-RU"/>
        </w:rPr>
        <w:t xml:space="preserve">ди</w:t>
      </w:r>
      <w:r>
        <w:rPr>
          <w:b/>
          <w:bCs/>
          <w:sz w:val="28"/>
          <w:szCs w:val="28"/>
          <w:lang w:val="en-US" w:eastAsia="ru-RU"/>
        </w:rPr>
        <w:t xml:space="preserve"> </w:t>
      </w:r>
      <w:r>
        <w:rPr>
          <w:b/>
          <w:bCs/>
          <w:sz w:val="28"/>
          <w:szCs w:val="28"/>
          <w:lang w:eastAsia="ru-RU"/>
        </w:rPr>
        <w:t xml:space="preserve">при</w:t>
      </w:r>
      <w:r>
        <w:rPr>
          <w:b/>
          <w:bCs/>
          <w:sz w:val="28"/>
          <w:szCs w:val="28"/>
          <w:lang w:val="en-US" w:eastAsia="ru-RU"/>
        </w:rPr>
        <w:t xml:space="preserve"> </w:t>
      </w:r>
      <w:r>
        <w:rPr>
          <w:b/>
          <w:bCs/>
          <w:sz w:val="28"/>
          <w:szCs w:val="28"/>
          <w:lang w:eastAsia="ru-RU"/>
        </w:rPr>
        <w:t xml:space="preserve">подаче</w:t>
      </w:r>
      <w:r>
        <w:rPr>
          <w:b/>
          <w:bCs/>
          <w:sz w:val="28"/>
          <w:szCs w:val="28"/>
          <w:lang w:val="en-US" w:eastAsia="ru-RU"/>
        </w:rPr>
        <w:t xml:space="preserve"> </w:t>
      </w:r>
      <w:r>
        <w:rPr>
          <w:b/>
          <w:bCs/>
          <w:sz w:val="28"/>
          <w:szCs w:val="28"/>
          <w:lang w:eastAsia="ru-RU"/>
        </w:rPr>
        <w:t xml:space="preserve">заявителем</w:t>
      </w:r>
      <w:r>
        <w:rPr>
          <w:b/>
          <w:bCs/>
          <w:sz w:val="28"/>
          <w:szCs w:val="28"/>
          <w:lang w:val="en-US" w:eastAsia="ru-RU"/>
        </w:rPr>
        <w:t xml:space="preserve"> </w:t>
      </w:r>
      <w:r>
        <w:rPr>
          <w:b/>
          <w:sz w:val="28"/>
          <w:szCs w:val="28"/>
          <w:lang w:eastAsia="ru-RU"/>
        </w:rPr>
        <w:t xml:space="preserve">заявления</w:t>
      </w:r>
      <w:r>
        <w:rPr>
          <w:b/>
          <w:bCs/>
          <w:sz w:val="28"/>
          <w:szCs w:val="28"/>
          <w:lang w:eastAsia="ru-RU"/>
        </w:rPr>
        <w:t xml:space="preserve"> и при получении результата предоставления </w:t>
      </w:r>
      <w:r>
        <w:rPr>
          <w:b/>
          <w:bCs/>
          <w:sz w:val="28"/>
          <w:szCs w:val="28"/>
          <w:lang w:eastAsia="ru-RU"/>
        </w:rPr>
        <w:t xml:space="preserve">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ожидания</w:t>
      </w:r>
      <w:r>
        <w:rPr>
          <w:sz w:val="28"/>
          <w:szCs w:val="28"/>
          <w:lang w:val="en-US" w:eastAsia="ru-RU"/>
        </w:rPr>
        <w:t xml:space="preserve"> </w:t>
      </w:r>
      <w:r>
        <w:rPr>
          <w:sz w:val="28"/>
          <w:szCs w:val="28"/>
          <w:lang w:eastAsia="ru-RU"/>
        </w:rPr>
        <w:t xml:space="preserve">в</w:t>
      </w:r>
      <w:r>
        <w:rPr>
          <w:sz w:val="28"/>
          <w:szCs w:val="28"/>
          <w:lang w:val="en-US" w:eastAsia="ru-RU"/>
        </w:rPr>
        <w:t xml:space="preserve"> </w:t>
      </w:r>
      <w:r>
        <w:rPr>
          <w:sz w:val="28"/>
          <w:szCs w:val="28"/>
          <w:lang w:eastAsia="ru-RU"/>
        </w:rPr>
        <w:t xml:space="preserve">очереди</w:t>
      </w:r>
      <w:r>
        <w:rPr>
          <w:sz w:val="28"/>
          <w:szCs w:val="28"/>
          <w:lang w:val="en-US" w:eastAsia="ru-RU"/>
        </w:rPr>
        <w:t xml:space="preserve"> </w:t>
      </w:r>
      <w:r>
        <w:rPr>
          <w:sz w:val="28"/>
          <w:szCs w:val="28"/>
          <w:lang w:eastAsia="ru-RU"/>
        </w:rPr>
        <w:t xml:space="preserve">при</w:t>
      </w:r>
      <w:r>
        <w:rPr>
          <w:sz w:val="28"/>
          <w:szCs w:val="28"/>
          <w:lang w:val="en-US" w:eastAsia="ru-RU"/>
        </w:rPr>
        <w:t xml:space="preserve"> </w:t>
      </w:r>
      <w:r>
        <w:rPr>
          <w:sz w:val="28"/>
          <w:szCs w:val="28"/>
          <w:lang w:eastAsia="ru-RU"/>
        </w:rPr>
        <w:t xml:space="preserve">подаче</w:t>
      </w:r>
      <w:r>
        <w:rPr>
          <w:sz w:val="28"/>
          <w:szCs w:val="28"/>
          <w:lang w:val="en-US" w:eastAsia="ru-RU"/>
        </w:rPr>
        <w:t xml:space="preserve"> </w:t>
      </w:r>
      <w:r>
        <w:rPr>
          <w:sz w:val="28"/>
          <w:szCs w:val="28"/>
          <w:lang w:eastAsia="ru-RU"/>
        </w:rPr>
        <w:t xml:space="preserve">заявления</w:t>
      </w:r>
      <w:r>
        <w:rPr>
          <w:b/>
          <w:sz w:val="28"/>
          <w:szCs w:val="28"/>
          <w:lang w:val="en-US"/>
        </w:rPr>
        <w:t xml:space="preserve"> </w:t>
      </w:r>
      <w:r>
        <w:rPr>
          <w:sz w:val="28"/>
          <w:szCs w:val="28"/>
          <w:lang w:eastAsia="ru-RU"/>
        </w:rPr>
        <w:t xml:space="preserve">составляет</w:t>
      </w:r>
      <w:r>
        <w:rPr>
          <w:sz w:val="28"/>
          <w:szCs w:val="28"/>
          <w:lang w:val="en-US" w:eastAsia="ru-RU"/>
        </w:rPr>
        <w:t xml:space="preserve"> 15 </w:t>
      </w:r>
      <w:r>
        <w:rPr>
          <w:sz w:val="28"/>
          <w:szCs w:val="28"/>
          <w:lang w:eastAsia="ru-RU"/>
        </w:rPr>
        <w:t xml:space="preserve">минут</w:t>
      </w:r>
      <w:r>
        <w:rPr>
          <w:sz w:val="28"/>
          <w:szCs w:val="28"/>
          <w:lang w:val="en-US"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Максимальный срок ожидания в оч</w:t>
      </w:r>
      <w:r>
        <w:rPr>
          <w:sz w:val="28"/>
          <w:szCs w:val="28"/>
          <w:lang w:eastAsia="ru-RU"/>
        </w:rPr>
        <w:t xml:space="preserve">ереди при получении результата</w:t>
      </w:r>
      <w:r>
        <w:rPr>
          <w:sz w:val="28"/>
          <w:szCs w:val="28"/>
          <w:lang w:eastAsia="ru-RU"/>
        </w:rPr>
        <w:t xml:space="preserve"> Услуги составляет 15 минут.</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1"/>
      </w:pPr>
      <w:r>
        <w:rPr>
          <w:b/>
          <w:bCs/>
          <w:sz w:val="28"/>
          <w:szCs w:val="28"/>
          <w:lang w:eastAsia="ru-RU"/>
        </w:rPr>
        <w:t xml:space="preserve">Срок</w:t>
      </w:r>
      <w:r>
        <w:rPr>
          <w:b/>
          <w:bCs/>
          <w:sz w:val="28"/>
          <w:szCs w:val="28"/>
          <w:lang w:val="en-US" w:eastAsia="ru-RU"/>
        </w:rPr>
        <w:t xml:space="preserve"> </w:t>
      </w:r>
      <w:r>
        <w:rPr>
          <w:b/>
          <w:bCs/>
          <w:sz w:val="28"/>
          <w:szCs w:val="28"/>
          <w:lang w:eastAsia="ru-RU"/>
        </w:rPr>
        <w:t xml:space="preserve">регистрации</w:t>
      </w:r>
      <w:r>
        <w:rPr>
          <w:b/>
          <w:bCs/>
          <w:sz w:val="28"/>
          <w:szCs w:val="28"/>
          <w:lang w:val="en-US" w:eastAsia="ru-RU"/>
        </w:rPr>
        <w:t xml:space="preserve"> </w:t>
      </w:r>
      <w:r>
        <w:rPr>
          <w:b/>
          <w:bCs/>
          <w:sz w:val="28"/>
          <w:szCs w:val="28"/>
          <w:lang w:eastAsia="ru-RU"/>
        </w:rPr>
        <w:t xml:space="preserve">заявления</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w:t>
      </w:r>
      <w:r>
        <w:rPr>
          <w:sz w:val="28"/>
          <w:szCs w:val="28"/>
          <w:lang w:val="en-US" w:eastAsia="ru-RU"/>
        </w:rPr>
        <w:t xml:space="preserve"> </w:t>
      </w:r>
      <w:r>
        <w:rPr>
          <w:sz w:val="28"/>
          <w:szCs w:val="28"/>
          <w:lang w:eastAsia="ru-RU"/>
        </w:rPr>
        <w:t xml:space="preserve">необходимых</w:t>
      </w:r>
      <w:r>
        <w:rPr>
          <w:sz w:val="28"/>
          <w:szCs w:val="28"/>
          <w:lang w:val="en-US" w:eastAsia="ru-RU"/>
        </w:rPr>
        <w:t xml:space="preserve"> </w:t>
      </w:r>
      <w:r>
        <w:rPr>
          <w:sz w:val="28"/>
          <w:szCs w:val="28"/>
          <w:lang w:eastAsia="ru-RU"/>
        </w:rPr>
        <w:t xml:space="preserve">для</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Услуги</w:t>
      </w:r>
      <w:r>
        <w:rPr>
          <w:sz w:val="28"/>
          <w:szCs w:val="28"/>
          <w:lang w:val="en-US" w:eastAsia="ru-RU"/>
        </w:rPr>
        <w:t xml:space="preserve">,</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заявления</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необходимых</w:t>
      </w:r>
      <w:r>
        <w:rPr>
          <w:sz w:val="28"/>
          <w:szCs w:val="28"/>
          <w:lang w:val="en-US" w:eastAsia="ru-RU"/>
        </w:rPr>
        <w:t xml:space="preserve"> </w:t>
      </w:r>
      <w:r>
        <w:rPr>
          <w:sz w:val="28"/>
          <w:szCs w:val="28"/>
          <w:lang w:eastAsia="ru-RU"/>
        </w:rPr>
        <w:t xml:space="preserve">для</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Услуги</w:t>
      </w:r>
      <w:r>
        <w:rPr>
          <w:sz w:val="28"/>
          <w:szCs w:val="28"/>
          <w:lang w:val="en-US"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rPr>
      </w:r>
      <w:r>
        <w:rPr>
          <w:sz w:val="28"/>
          <w:szCs w:val="28"/>
        </w:rPr>
      </w:r>
    </w:p>
    <w:p>
      <w:pPr>
        <w:numPr>
          <w:ilvl w:val="1"/>
          <w:numId w:val="33"/>
        </w:numPr>
        <w:contextualSpacing/>
        <w:ind w:left="0" w:firstLine="709"/>
        <w:jc w:val="both"/>
        <w:spacing w:after="160"/>
        <w:tabs>
          <w:tab w:val="left" w:pos="1021" w:leader="none"/>
        </w:tabs>
        <w:rPr>
          <w:sz w:val="28"/>
          <w:szCs w:val="28"/>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rPr>
      </w:r>
      <w:r>
        <w:rPr>
          <w:sz w:val="28"/>
          <w:szCs w:val="28"/>
        </w:rPr>
      </w:r>
    </w:p>
    <w:p>
      <w:pPr>
        <w:numPr>
          <w:ilvl w:val="1"/>
          <w:numId w:val="33"/>
        </w:numPr>
        <w:contextualSpacing/>
        <w:ind w:left="0" w:firstLine="709"/>
        <w:jc w:val="both"/>
        <w:spacing w:after="160"/>
        <w:tabs>
          <w:tab w:val="left" w:pos="1021" w:leader="none"/>
        </w:tabs>
        <w:rPr>
          <w:sz w:val="28"/>
          <w:szCs w:val="28"/>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rPr>
      </w:r>
      <w:r>
        <w:rPr>
          <w:sz w:val="28"/>
          <w:szCs w:val="28"/>
        </w:rPr>
      </w:r>
    </w:p>
    <w:p>
      <w:pPr>
        <w:numPr>
          <w:ilvl w:val="1"/>
          <w:numId w:val="33"/>
        </w:numPr>
        <w:contextualSpacing/>
        <w:ind w:left="0" w:firstLine="709"/>
        <w:jc w:val="both"/>
        <w:spacing w:after="160"/>
        <w:tabs>
          <w:tab w:val="left" w:pos="1021" w:leader="none"/>
        </w:tabs>
        <w:rPr>
          <w:sz w:val="28"/>
          <w:szCs w:val="28"/>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rPr>
      </w:r>
      <w:r>
        <w:rPr>
          <w:sz w:val="28"/>
          <w:szCs w:val="28"/>
        </w:rPr>
      </w:r>
    </w:p>
    <w:p>
      <w:pPr>
        <w:jc w:val="center"/>
        <w:keepLines/>
        <w:keepNext/>
        <w:spacing w:before="480" w:after="240"/>
        <w:rPr>
          <w:b/>
          <w:bCs/>
          <w:sz w:val="28"/>
          <w:szCs w:val="28"/>
          <w:lang w:eastAsia="ru-RU"/>
        </w:rPr>
        <w:outlineLvl w:val="1"/>
      </w:pPr>
      <w:r>
        <w:rPr>
          <w:b/>
          <w:bCs/>
          <w:sz w:val="28"/>
          <w:szCs w:val="28"/>
          <w:lang w:eastAsia="ru-RU"/>
        </w:rPr>
        <w:t xml:space="preserve">Требования к помещениям, в которых предоставляется </w:t>
      </w:r>
      <w:r>
        <w:rPr>
          <w:b/>
          <w:bCs/>
          <w:sz w:val="28"/>
          <w:szCs w:val="28"/>
          <w:lang w:eastAsia="ru-RU"/>
        </w:rPr>
        <w:t xml:space="preserve">Услуга</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rPr>
      </w:pPr>
      <w:r>
        <w:rPr>
          <w:sz w:val="28"/>
          <w:szCs w:val="28"/>
        </w:rPr>
      </w:r>
      <w:r>
        <w:rPr>
          <w:sz w:val="28"/>
          <w:szCs w:val="28"/>
        </w:rPr>
        <w:t xml:space="preserve">Требования к помещениям, в которых предоставляется Услуга, размещены на официальном сайте </w:t>
      </w:r>
      <w:r>
        <w:rPr>
          <w:sz w:val="28"/>
          <w:szCs w:val="28"/>
          <w:lang w:eastAsia="ru-RU"/>
        </w:rPr>
        <w:t xml:space="preserve">Органа власти</w:t>
      </w:r>
      <w:r>
        <w:rPr>
          <w:sz w:val="28"/>
          <w:szCs w:val="28"/>
        </w:rPr>
        <w:t xml:space="preserve"> в сети «Интернет», а также на Едином портале.</w:t>
      </w:r>
      <w:r>
        <w:rPr>
          <w:sz w:val="28"/>
          <w:szCs w:val="28"/>
        </w:rPr>
      </w:r>
      <w:r>
        <w:rPr>
          <w:sz w:val="28"/>
          <w:szCs w:val="28"/>
        </w:rPr>
      </w:r>
    </w:p>
    <w:p>
      <w:pPr>
        <w:jc w:val="center"/>
        <w:keepLines/>
        <w:keepNext/>
        <w:spacing w:before="480" w:after="240"/>
        <w:rPr>
          <w:b/>
          <w:bCs/>
          <w:sz w:val="28"/>
          <w:szCs w:val="28"/>
          <w:lang w:eastAsia="ru-RU"/>
        </w:rPr>
        <w:outlineLvl w:val="1"/>
      </w:pPr>
      <w:r>
        <w:rPr>
          <w:b/>
          <w:bCs/>
          <w:sz w:val="28"/>
          <w:szCs w:val="28"/>
          <w:lang w:eastAsia="ru-RU"/>
        </w:rPr>
        <w:t xml:space="preserve">По</w:t>
      </w:r>
      <w:r>
        <w:rPr>
          <w:b/>
          <w:bCs/>
          <w:sz w:val="28"/>
          <w:szCs w:val="28"/>
          <w:lang w:eastAsia="ru-RU"/>
        </w:rPr>
        <w:t xml:space="preserve">казатели доступности и качества У</w:t>
      </w:r>
      <w:r>
        <w:rPr>
          <w:b/>
          <w:bCs/>
          <w:sz w:val="28"/>
          <w:szCs w:val="28"/>
          <w:lang w:eastAsia="ru-RU"/>
        </w:rPr>
        <w:t xml:space="preserve">слуги</w:t>
      </w:r>
      <w:r>
        <w:rPr>
          <w:b/>
          <w:bCs/>
          <w:sz w:val="28"/>
          <w:szCs w:val="28"/>
          <w:lang w:eastAsia="ru-RU"/>
        </w:rPr>
      </w:r>
      <w:r>
        <w:rPr>
          <w:b/>
          <w:bCs/>
          <w:sz w:val="28"/>
          <w:szCs w:val="28"/>
          <w:lang w:eastAsia="ru-RU"/>
        </w:rPr>
      </w:r>
    </w:p>
    <w:p>
      <w:pPr>
        <w:numPr>
          <w:ilvl w:val="0"/>
          <w:numId w:val="33"/>
        </w:numPr>
        <w:contextualSpacing/>
        <w:ind w:firstLine="709"/>
        <w:jc w:val="both"/>
        <w:tabs>
          <w:tab w:val="num" w:pos="1276" w:leader="none"/>
        </w:tabs>
        <w:rPr>
          <w:sz w:val="28"/>
          <w:szCs w:val="28"/>
          <w:lang w:eastAsia="ru-RU"/>
        </w:rPr>
      </w:pPr>
      <w:r>
        <w:rPr>
          <w:sz w:val="28"/>
          <w:szCs w:val="28"/>
          <w:lang w:eastAsia="ru-RU"/>
        </w:rPr>
        <w:t xml:space="preserve">Показатели доступности и качества Услуги размещены на официальном сайте </w:t>
      </w:r>
      <w:r>
        <w:rPr>
          <w:sz w:val="28"/>
          <w:szCs w:val="28"/>
          <w:lang w:eastAsia="ru-RU"/>
        </w:rPr>
        <w:t xml:space="preserve">Органа власти</w:t>
      </w:r>
      <w:r>
        <w:rPr>
          <w:sz w:val="28"/>
          <w:szCs w:val="28"/>
          <w:lang w:eastAsia="ru-RU"/>
        </w:rPr>
        <w:t xml:space="preserve"> в сети «Интернет», а также на Едином портале.</w:t>
      </w:r>
      <w:r>
        <w:rPr>
          <w:sz w:val="28"/>
          <w:szCs w:val="28"/>
          <w:lang w:eastAsia="ru-RU"/>
        </w:rPr>
      </w:r>
      <w:r>
        <w:rPr>
          <w:sz w:val="28"/>
          <w:szCs w:val="28"/>
          <w:lang w:eastAsia="ru-RU"/>
        </w:rPr>
      </w:r>
    </w:p>
    <w:p>
      <w:pPr>
        <w:jc w:val="center"/>
        <w:keepLines/>
        <w:keepNext/>
        <w:spacing w:before="480" w:after="240" w:line="276" w:lineRule="auto"/>
        <w:rPr>
          <w:b/>
          <w:bCs/>
          <w:sz w:val="28"/>
          <w:szCs w:val="28"/>
          <w:lang w:eastAsia="ru-RU"/>
        </w:rPr>
        <w:outlineLvl w:val="1"/>
      </w:pPr>
      <w:r>
        <w:rPr>
          <w:b/>
          <w:bCs/>
          <w:sz w:val="28"/>
          <w:szCs w:val="28"/>
          <w:lang w:eastAsia="ru-RU"/>
        </w:rPr>
        <w:t xml:space="preserve">Иные требования к предоставлению Услуги</w:t>
      </w:r>
      <w:r>
        <w:rPr>
          <w:b/>
          <w:bCs/>
          <w:sz w:val="28"/>
          <w:szCs w:val="28"/>
          <w:lang w:eastAsia="ru-RU"/>
        </w:rPr>
      </w:r>
      <w:r>
        <w:rPr>
          <w:b/>
          <w:bCs/>
          <w:sz w:val="28"/>
          <w:szCs w:val="28"/>
          <w:lang w:eastAsia="ru-RU"/>
        </w:rPr>
      </w:r>
    </w:p>
    <w:p>
      <w:pPr>
        <w:numPr>
          <w:ilvl w:val="0"/>
          <w:numId w:val="33"/>
        </w:numPr>
        <w:contextualSpacing/>
        <w:ind w:firstLine="709"/>
        <w:jc w:val="both"/>
        <w:tabs>
          <w:tab w:val="num" w:pos="1276" w:leader="none"/>
        </w:tabs>
        <w:rPr>
          <w:rFonts w:eastAsia="Calibri"/>
          <w:sz w:val="28"/>
          <w:szCs w:val="28"/>
        </w:rPr>
      </w:pPr>
      <w:r>
        <w:rPr>
          <w:sz w:val="28"/>
          <w:szCs w:val="28"/>
        </w:rPr>
      </w:r>
      <w:r>
        <w:rPr>
          <w:sz w:val="28"/>
          <w:szCs w:val="28"/>
        </w:rPr>
        <w:t xml:space="preserve">Услуги, которые являются необходимыми и обязательными для предоставления Услуги, законодательством Российской Федерации не предусмотрены.</w:t>
      </w:r>
      <w:r>
        <w:rPr>
          <w:rFonts w:eastAsia="Calibri"/>
          <w:sz w:val="28"/>
          <w:szCs w:val="28"/>
        </w:rPr>
      </w:r>
      <w:r>
        <w:rPr>
          <w:rFonts w:eastAsia="Calibri"/>
          <w:sz w:val="28"/>
          <w:szCs w:val="28"/>
        </w:rPr>
      </w:r>
    </w:p>
    <w:p>
      <w:pPr>
        <w:numPr>
          <w:ilvl w:val="0"/>
          <w:numId w:val="33"/>
        </w:numPr>
        <w:contextualSpacing/>
        <w:ind w:firstLine="709"/>
        <w:jc w:val="both"/>
        <w:tabs>
          <w:tab w:val="num" w:pos="1276" w:leader="none"/>
        </w:tabs>
        <w:rPr>
          <w:sz w:val="28"/>
          <w:szCs w:val="28"/>
          <w:lang w:eastAsia="ru-RU"/>
        </w:rPr>
      </w:pPr>
      <w:r>
        <w:rPr>
          <w:sz w:val="28"/>
          <w:szCs w:val="28"/>
          <w:lang w:eastAsia="ru-RU"/>
        </w:rPr>
        <w:t xml:space="preserve">Информационные системы, используемые для предоставления Услуги:</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lang w:val="en-US"/>
        </w:rPr>
      </w:r>
      <w:r>
        <w:rPr>
          <w:sz w:val="28"/>
          <w:szCs w:val="28"/>
          <w:lang w:val="en-US"/>
        </w:rPr>
        <w:t xml:space="preserve">Единый портал</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lang w:val="en-US"/>
        </w:rPr>
      </w:r>
      <w:r>
        <w:rPr>
          <w:sz w:val="28"/>
          <w:szCs w:val="28"/>
        </w:rPr>
        <w:t xml:space="preserve">единая система межведомственного электронного взаимодействия</w:t>
      </w:r>
      <w:r>
        <w:rPr>
          <w:rStyle w:val="993"/>
          <w:sz w:val="28"/>
          <w:szCs w:val="28"/>
          <w:lang w:eastAsia="ru-RU"/>
        </w:rPr>
        <w:footnoteReference w:id="4"/>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0"/>
      </w:pPr>
      <w:r>
        <w:rPr>
          <w:b/>
          <w:bCs/>
          <w:sz w:val="28"/>
          <w:szCs w:val="28"/>
          <w:lang w:val="en-US" w:eastAsia="ru-RU"/>
        </w:rPr>
        <w:t xml:space="preserve">III</w:t>
      </w:r>
      <w:r>
        <w:rPr>
          <w:b/>
          <w:bCs/>
          <w:sz w:val="28"/>
          <w:szCs w:val="28"/>
          <w:lang w:eastAsia="ru-RU"/>
        </w:rPr>
        <w:t xml:space="preserve">. </w:t>
      </w:r>
      <w:r>
        <w:rPr>
          <w:b/>
          <w:bCs/>
          <w:sz w:val="28"/>
          <w:szCs w:val="28"/>
          <w:lang w:eastAsia="ru-RU"/>
        </w:rPr>
        <w:t xml:space="preserve">С</w:t>
      </w:r>
      <w:r>
        <w:rPr>
          <w:b/>
          <w:bCs/>
          <w:sz w:val="28"/>
          <w:szCs w:val="28"/>
          <w:lang w:eastAsia="ru-RU"/>
        </w:rPr>
        <w:t xml:space="preserve">остав, последовательность и сроки выполнения административных процедур</w:t>
      </w:r>
      <w:r>
        <w:rPr>
          <w:b/>
          <w:bCs/>
          <w:sz w:val="28"/>
          <w:szCs w:val="28"/>
          <w:lang w:eastAsia="ru-RU"/>
        </w:rPr>
      </w:r>
      <w:r>
        <w:rPr>
          <w:b/>
          <w:bCs/>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Перечень вариантов предоставления Услуги</w:t>
      </w:r>
      <w:r>
        <w:rPr>
          <w:b/>
          <w:bCs/>
          <w:sz w:val="28"/>
          <w:szCs w:val="28"/>
          <w:lang w:eastAsia="ru-RU"/>
        </w:rPr>
      </w:r>
      <w:r>
        <w:rPr>
          <w:b/>
          <w:bCs/>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собственность за плату без проведения торгов</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 w:val="28"/>
          <w:szCs w:val="28"/>
          <w:lang w:val="en-US"/>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использующее земельный участок на праве постоянного (бессрочного) пользования (пп. 7 п. 2 ст. 39.3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 w:val="28"/>
          <w:szCs w:val="28"/>
          <w:lang w:val="en-US"/>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член</w:t>
      </w:r>
      <w:r>
        <w:rPr>
          <w:sz w:val="28"/>
          <w:szCs w:val="28"/>
          <w:lang w:val="en-US"/>
        </w:rPr>
        <w:t xml:space="preserve">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(в том числе индив</w:t>
      </w:r>
      <w:r>
        <w:rPr>
          <w:sz w:val="28"/>
          <w:szCs w:val="28"/>
          <w:lang w:val="en-US"/>
        </w:rPr>
        <w:t xml:space="preserve">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собственность бесплатно</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(в том числе индивидуальный предприниматель), которому земельный участок предоставлен в безвозмездное пользование на срок не более</w:t>
      </w:r>
      <w:r>
        <w:rPr>
          <w:sz w:val="28"/>
          <w:szCs w:val="28"/>
          <w:lang w:val="en-US"/>
        </w:rPr>
        <w:t xml:space="preserve">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работающий по основному месту работы в муниципальном образовании, определенном законом Новосибирской области, и по </w:t>
      </w:r>
      <w:r>
        <w:rPr>
          <w:sz w:val="28"/>
          <w:szCs w:val="28"/>
          <w:lang w:val="en-US"/>
        </w:rPr>
        <w:t xml:space="preserve">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w:t>
      </w:r>
      <w:r>
        <w:rPr>
          <w:sz w:val="28"/>
          <w:szCs w:val="28"/>
          <w:lang w:val="en-US"/>
        </w:rPr>
        <w:t xml:space="preserve">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w:t>
      </w:r>
      <w:r>
        <w:rPr>
          <w:sz w:val="28"/>
          <w:szCs w:val="28"/>
          <w:lang w:val="en-US"/>
        </w:rPr>
        <w:t xml:space="preserve">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(в том числе индивидуал</w:t>
      </w:r>
      <w:r>
        <w:rPr>
          <w:sz w:val="28"/>
          <w:szCs w:val="28"/>
          <w:lang w:val="en-US"/>
        </w:rPr>
        <w:t xml:space="preserve">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некоммерческая организация, созданная гражданами, и установленная федеральным законом (пп. 7 ст. 39.5 Земельного кодекса РФ)</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аренду без проведения торгов</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15</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16</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17</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18</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земельного участка, имеющий право на заключение нового договора аренды (пп. 32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19</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для определенных целей (пп. 19, 20, 25, 29  п. 2 ст. 39.6 Земельного кодекса РФ)</w:t>
      </w:r>
      <w:r>
        <w:rPr>
          <w:sz w:val="28"/>
          <w:szCs w:val="28"/>
        </w:rPr>
        <w:t xml:space="preserve">, </w:t>
      </w:r>
      <w:r>
        <w:rPr>
          <w:sz w:val="28"/>
          <w:szCs w:val="28"/>
          <w:lang w:val="en-US"/>
        </w:rPr>
        <w:t xml:space="preserve">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20</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для определенных целей (пп. 19, 20, 25, 29  п. 2 ст. 39.6 Земельного кодекса РФ)</w:t>
      </w:r>
      <w:r>
        <w:rPr>
          <w:sz w:val="28"/>
          <w:szCs w:val="28"/>
        </w:rPr>
        <w:t xml:space="preserve">, </w:t>
      </w:r>
      <w:r>
        <w:rPr>
          <w:sz w:val="28"/>
          <w:szCs w:val="28"/>
          <w:lang w:val="en-US"/>
        </w:rPr>
        <w:t xml:space="preserve">для размещения водохранилища и (или) гидротехнического сооружения
(пп. 25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21</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для определенных целей (пп. 19, 20, 25, 29  п. 2 ст. 39.6 Земельного кодекса РФ)</w:t>
      </w:r>
      <w:r>
        <w:rPr>
          <w:sz w:val="28"/>
          <w:szCs w:val="28"/>
        </w:rPr>
        <w:t xml:space="preserve">, </w:t>
      </w:r>
      <w:r>
        <w:rPr>
          <w:sz w:val="28"/>
          <w:szCs w:val="28"/>
          <w:lang w:val="en-US"/>
        </w:rPr>
        <w:t xml:space="preserve">для осуществления пользования недрами (пп. 20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22</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для определенных целей (пп. 19, 20, 25, 29  п. 2 ст. 39.6 Земельного кодекса РФ)</w:t>
      </w:r>
      <w:r>
        <w:rPr>
          <w:sz w:val="28"/>
          <w:szCs w:val="28"/>
        </w:rPr>
        <w:t xml:space="preserve">, </w:t>
      </w:r>
      <w:r>
        <w:rPr>
          <w:sz w:val="28"/>
          <w:szCs w:val="28"/>
          <w:lang w:val="en-US"/>
        </w:rPr>
        <w:t xml:space="preserve">для осущ</w:t>
      </w:r>
      <w:r>
        <w:rPr>
          <w:sz w:val="28"/>
          <w:szCs w:val="28"/>
          <w:lang w:val="en-US"/>
        </w:rPr>
        <w:t xml:space="preserve">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23</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 w:val="28"/>
          <w:szCs w:val="28"/>
        </w:rPr>
        <w:t xml:space="preserve">, </w:t>
      </w:r>
      <w:r>
        <w:rPr>
          <w:sz w:val="28"/>
          <w:szCs w:val="28"/>
          <w:lang w:val="en-US"/>
        </w:rPr>
        <w:t xml:space="preserve">охотхозяйственное соглашение (пп. 24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24</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 w:val="28"/>
          <w:szCs w:val="28"/>
        </w:rPr>
        <w:t xml:space="preserve">, </w:t>
      </w:r>
      <w:r>
        <w:rPr>
          <w:sz w:val="28"/>
          <w:szCs w:val="28"/>
          <w:lang w:val="en-US"/>
        </w:rPr>
        <w:t xml:space="preserve">договор пользования рыбоводным участком, находящимся в государственной собственности Новосибирской области (пп. 29.1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25</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 w:val="28"/>
          <w:szCs w:val="28"/>
        </w:rPr>
        <w:t xml:space="preserve">, </w:t>
      </w:r>
      <w:r>
        <w:rPr>
          <w:sz w:val="28"/>
          <w:szCs w:val="28"/>
          <w:lang w:val="en-US"/>
        </w:rPr>
        <w:t xml:space="preserve">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26</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27</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имеющий право на первоочередное или внеочередное приобретение земельных участков (пп. 14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28</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29</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30</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лицо, которому земельный участок п</w:t>
      </w:r>
      <w:r>
        <w:rPr>
          <w:sz w:val="28"/>
          <w:szCs w:val="28"/>
          <w:lang w:val="en-US"/>
        </w:rPr>
        <w:t xml:space="preserve">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31</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лицо, которое имеет право на приобретение в собственность земельного участка,</w:t>
      </w:r>
      <w:r>
        <w:rPr>
          <w:sz w:val="28"/>
          <w:szCs w:val="28"/>
          <w:lang w:val="en-US"/>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32</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гражданин (в том числе индивидуальный предприниматель), осуществляющий деятельность крестьянского (фермерского) хозяйства на земельном уча</w:t>
      </w:r>
      <w:r>
        <w:rPr>
          <w:sz w:val="28"/>
          <w:szCs w:val="28"/>
          <w:lang w:val="en-US"/>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33</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лицо</w:t>
      </w:r>
      <w:r>
        <w:rPr>
          <w:sz w:val="28"/>
          <w:szCs w:val="28"/>
          <w:lang w:val="en-US"/>
        </w:rPr>
        <w:t xml:space="preserve">,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34</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резидент особой экономической зоны (индивидуальный предприниматель) для выполнения функций по созданию за счет </w:t>
      </w:r>
      <w:r>
        <w:rPr>
          <w:sz w:val="28"/>
          <w:szCs w:val="28"/>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35</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иное физическое лицо (пп. 8, 8.2, 10, 11, 12, 18, 21 п. 2 ст. 39.6 Земельного кодекса РФ)</w:t>
      </w:r>
      <w:r>
        <w:rPr>
          <w:sz w:val="28"/>
          <w:szCs w:val="28"/>
        </w:rPr>
        <w:t xml:space="preserve">, </w:t>
      </w:r>
      <w:r>
        <w:rPr>
          <w:sz w:val="28"/>
          <w:szCs w:val="28"/>
          <w:lang w:val="en-US"/>
        </w:rPr>
        <w:t xml:space="preserve">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застройщик, признанный в соответствии с ФЗ от 26.10.2002 № 127-ФЗ "О несостоятельности (банкротстве)" банкротом (пп. 3.2 и 3.3 п. 2 ст. 39.6 Земельного кодекса РФ)</w:t>
      </w:r>
      <w:r>
        <w:rPr>
          <w:sz w:val="28"/>
          <w:szCs w:val="28"/>
        </w:rPr>
        <w:t xml:space="preserve">, </w:t>
      </w:r>
      <w:r>
        <w:rPr>
          <w:sz w:val="28"/>
          <w:szCs w:val="28"/>
          <w:lang w:val="en-US"/>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w:t>
      </w:r>
      <w:r>
        <w:rPr>
          <w:sz w:val="28"/>
          <w:szCs w:val="28"/>
          <w:lang w:val="en-US"/>
        </w:rPr>
        <w:t xml:space="preserve">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w:t>
      </w:r>
      <w:r>
        <w:rPr>
          <w:sz w:val="28"/>
          <w:szCs w:val="28"/>
          <w:lang w:val="en-US"/>
        </w:rPr>
        <w:t xml:space="preserve">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застройщик, признанный в соответствии с ФЗ от 26.10.2002 № 127-ФЗ "О несостоятельности (банкротстве)" банкротом (пп. 3.2 и 3.3 п. 2 ст. 39.6 Земельного кодекса РФ)</w:t>
      </w:r>
      <w:r>
        <w:rPr>
          <w:sz w:val="28"/>
          <w:szCs w:val="28"/>
        </w:rPr>
        <w:t xml:space="preserve">, </w:t>
      </w:r>
      <w:r>
        <w:rPr>
          <w:sz w:val="28"/>
          <w:szCs w:val="28"/>
          <w:lang w:val="en-US"/>
        </w:rPr>
        <w:t xml:space="preserve">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w:t>
      </w:r>
      <w:r>
        <w:rPr>
          <w:sz w:val="28"/>
          <w:szCs w:val="28"/>
          <w:lang w:val="en-US"/>
        </w:rPr>
        <w:t xml:space="preserve">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39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земельного участка, предназначенного для ведения сельскохозяйственного производства (пп. 31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арендатор земельного участка (пп. 5, 16, 31, 32 п. 2 ст. 39.6 Земельного кодекса РФ)</w:t>
      </w:r>
      <w:r>
        <w:rPr>
          <w:sz w:val="28"/>
          <w:szCs w:val="28"/>
        </w:rPr>
        <w:t xml:space="preserve">, </w:t>
      </w:r>
      <w:r>
        <w:rPr>
          <w:sz w:val="28"/>
          <w:szCs w:val="28"/>
          <w:lang w:val="en-US"/>
        </w:rPr>
        <w:t xml:space="preserve">арендатор земельного участка, имеющий право на заключение нового договора аренды земельного участка (пп. 32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правообладатель объекта, расположенного на земельном участке (пп.10, 44 п. 2 ст. 39.6 Земельного кодекса РФ)</w:t>
      </w:r>
      <w:r>
        <w:rPr>
          <w:sz w:val="28"/>
          <w:szCs w:val="28"/>
        </w:rPr>
        <w:t xml:space="preserve">, </w:t>
      </w:r>
      <w:r>
        <w:rPr>
          <w:sz w:val="28"/>
          <w:szCs w:val="28"/>
          <w:lang w:val="en-US"/>
        </w:rPr>
        <w:t xml:space="preserve">правоо</w:t>
      </w:r>
      <w:r>
        <w:rPr>
          <w:sz w:val="28"/>
          <w:szCs w:val="28"/>
          <w:lang w:val="en-US"/>
        </w:rPr>
        <w:t xml:space="preserve">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правообладатель объекта, расположенного на земельном участке (пп.10, 44 п. 2 ст. 39.6 Земельного кодекса РФ)</w:t>
      </w:r>
      <w:r>
        <w:rPr>
          <w:sz w:val="28"/>
          <w:szCs w:val="28"/>
        </w:rPr>
        <w:t xml:space="preserve">, </w:t>
      </w:r>
      <w:r>
        <w:rPr>
          <w:sz w:val="28"/>
          <w:szCs w:val="28"/>
          <w:lang w:val="en-US"/>
        </w:rPr>
        <w:t xml:space="preserve">обращается организация, являющаяся в соответствии с Федеральным </w:t>
      </w:r>
      <w:r>
        <w:rPr>
          <w:sz w:val="28"/>
          <w:szCs w:val="28"/>
          <w:lang w:val="en-US"/>
        </w:rPr>
        <w:t xml:space="preserve">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указ или распоряжение Президента РФ (пп. 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концессионное соглашение, соглашение о государственно-частном партнерстве (пп. 23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49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специальный инвестиционный контракт (пп. 23.2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охотхозяйственное соглашение (пп. 24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договор</w:t>
      </w:r>
      <w:r>
        <w:rPr>
          <w:sz w:val="28"/>
          <w:szCs w:val="28"/>
        </w:rPr>
        <w:t xml:space="preserve">, </w:t>
      </w:r>
      <w:r>
        <w:rPr>
          <w:sz w:val="28"/>
          <w:szCs w:val="28"/>
          <w:lang w:val="en-US"/>
        </w:rPr>
        <w:t xml:space="preserve">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договор</w:t>
      </w:r>
      <w:r>
        <w:rPr>
          <w:sz w:val="28"/>
          <w:szCs w:val="28"/>
        </w:rPr>
        <w:t xml:space="preserve">, </w:t>
      </w:r>
      <w:r>
        <w:rPr>
          <w:sz w:val="28"/>
          <w:szCs w:val="28"/>
          <w:lang w:val="en-US"/>
        </w:rPr>
        <w:t xml:space="preserve">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 w:val="28"/>
          <w:szCs w:val="28"/>
        </w:rPr>
        <w:t xml:space="preserve">, </w:t>
      </w:r>
      <w:r>
        <w:rPr>
          <w:sz w:val="28"/>
          <w:szCs w:val="28"/>
          <w:lang w:val="en-US"/>
        </w:rPr>
        <w:t xml:space="preserve">договор</w:t>
      </w:r>
      <w:r>
        <w:rPr>
          <w:sz w:val="28"/>
          <w:szCs w:val="28"/>
        </w:rPr>
        <w:t xml:space="preserve">, </w:t>
      </w:r>
      <w:r>
        <w:rPr>
          <w:sz w:val="28"/>
          <w:szCs w:val="28"/>
          <w:lang w:val="en-US"/>
        </w:rPr>
        <w:t xml:space="preserve">договор пользования рыбоводным участком (пп. 29.1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выполнения международных обязательств РФ (пп. 4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Pr>
          <w:sz w:val="28"/>
          <w:szCs w:val="28"/>
        </w:rPr>
        <w:t xml:space="preserve">, </w:t>
      </w:r>
      <w:r>
        <w:rPr>
          <w:sz w:val="28"/>
          <w:szCs w:val="28"/>
          <w:lang w:val="en-US"/>
        </w:rPr>
        <w:t xml:space="preserve">религиозная организация</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Pr>
          <w:sz w:val="28"/>
          <w:szCs w:val="28"/>
        </w:rPr>
        <w:t xml:space="preserve">, </w:t>
      </w:r>
      <w:r>
        <w:rPr>
          <w:sz w:val="28"/>
          <w:szCs w:val="28"/>
          <w:lang w:val="en-US"/>
        </w:rPr>
        <w:t xml:space="preserve">казачье общество, внесенное в государственный реестр казачьих обществ в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59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разме</w:t>
      </w:r>
      <w:r>
        <w:rPr>
          <w:sz w:val="28"/>
          <w:szCs w:val="28"/>
          <w:lang w:val="en-US"/>
        </w:rPr>
        <w:t xml:space="preserve">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w:t>
      </w:r>
      <w:r>
        <w:rPr>
          <w:sz w:val="28"/>
          <w:szCs w:val="28"/>
          <w:lang w:val="en-US"/>
        </w:rPr>
        <w:t xml:space="preserve">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w:t>
      </w:r>
      <w:r>
        <w:rPr>
          <w:sz w:val="28"/>
          <w:szCs w:val="28"/>
          <w:lang w:val="en-US"/>
        </w:rPr>
        <w:t xml:space="preserve">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размещения ядерных установок, радиационных источников, пунктов хранения ядерных материалов и</w:t>
      </w:r>
      <w:r>
        <w:rPr>
          <w:sz w:val="28"/>
          <w:szCs w:val="28"/>
          <w:lang w:val="en-US"/>
        </w:rPr>
        <w:t xml:space="preserve">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которому планируется предоставить земельный участок в определенных целях (пп. 4, 17, 20, 25-29, 30 п. 2 ст. 39.6 Земельного кодекса РФ)</w:t>
      </w:r>
      <w:r>
        <w:rPr>
          <w:sz w:val="28"/>
          <w:szCs w:val="28"/>
        </w:rPr>
        <w:t xml:space="preserve">, </w:t>
      </w:r>
      <w:r>
        <w:rPr>
          <w:sz w:val="28"/>
          <w:szCs w:val="28"/>
          <w:lang w:val="en-US"/>
        </w:rPr>
        <w:t xml:space="preserve">для осуществления пользования недрами (пп. 20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которое имеет право на приобретение в собственность земельного участка,</w:t>
      </w:r>
      <w:r>
        <w:rPr>
          <w:sz w:val="28"/>
          <w:szCs w:val="28"/>
          <w:lang w:val="en-US"/>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 w:val="28"/>
          <w:szCs w:val="28"/>
        </w:rPr>
        <w:t xml:space="preserve">, </w:t>
      </w:r>
      <w:r>
        <w:rPr>
          <w:sz w:val="28"/>
          <w:szCs w:val="28"/>
          <w:lang w:val="en-US"/>
        </w:rPr>
        <w:t xml:space="preserve">резиденту особой экономической зоны для выполнения функций по созданию за счет </w:t>
      </w:r>
      <w:r>
        <w:rPr>
          <w:sz w:val="28"/>
          <w:szCs w:val="28"/>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 w:val="28"/>
          <w:szCs w:val="28"/>
        </w:rPr>
        <w:t xml:space="preserve">, </w:t>
      </w:r>
      <w:r>
        <w:rPr>
          <w:sz w:val="28"/>
          <w:szCs w:val="28"/>
          <w:lang w:val="en-US"/>
        </w:rPr>
        <w:t xml:space="preserve">управляющей компании для выполнения функций по созданию за счет </w:t>
      </w:r>
      <w:r>
        <w:rPr>
          <w:sz w:val="28"/>
          <w:szCs w:val="28"/>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69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 w:val="28"/>
          <w:szCs w:val="28"/>
        </w:rPr>
        <w:t xml:space="preserve">, </w:t>
      </w:r>
      <w:r>
        <w:rPr>
          <w:sz w:val="28"/>
          <w:szCs w:val="28"/>
          <w:lang w:val="en-US"/>
        </w:rPr>
        <w:t xml:space="preserve">лицу, с которым уполномоченным Правительством Российской Федерации федеральным ор</w:t>
      </w:r>
      <w:r>
        <w:rPr>
          <w:sz w:val="28"/>
          <w:szCs w:val="28"/>
          <w:lang w:val="en-US"/>
        </w:rPr>
        <w:t xml:space="preserve">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40, 41, 42 п. 2 ст. 39.6 Земельного кодекса РФ)</w:t>
      </w:r>
      <w:r>
        <w:rPr>
          <w:sz w:val="28"/>
          <w:szCs w:val="28"/>
        </w:rPr>
        <w:t xml:space="preserve">, </w:t>
      </w:r>
      <w:r>
        <w:rPr>
          <w:sz w:val="28"/>
          <w:szCs w:val="28"/>
          <w:lang w:val="en-US"/>
        </w:rPr>
        <w:t xml:space="preserve">Единый заказчик в сфере строительства (пп. 40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40, 41, 42 п. 2 ст. 39.6 Земельного кодекса РФ)</w:t>
      </w:r>
      <w:r>
        <w:rPr>
          <w:sz w:val="28"/>
          <w:szCs w:val="28"/>
        </w:rPr>
        <w:t xml:space="preserve">, </w:t>
      </w:r>
      <w:r>
        <w:rPr>
          <w:sz w:val="28"/>
          <w:szCs w:val="28"/>
          <w:lang w:val="en-US"/>
        </w:rPr>
        <w:t xml:space="preserve">Фонд развития территорий (пп. 41, 42 п. 2 ст. 39.6 Земельного кодекса РФ)</w:t>
      </w:r>
      <w:r>
        <w:rPr>
          <w:sz w:val="28"/>
          <w:szCs w:val="28"/>
        </w:rPr>
        <w:t xml:space="preserve">, </w:t>
      </w:r>
      <w:r>
        <w:rPr>
          <w:sz w:val="28"/>
          <w:szCs w:val="28"/>
          <w:lang w:val="en-US"/>
        </w:rPr>
        <w:t xml:space="preserve">для осуществления функций и полномочий, предусмотренных Федеральным законом от 29.07.2017  N 218-ФЗ "О публично-правовой компании </w:t>
      </w:r>
      <w:r>
        <w:rPr>
          <w:sz w:val="28"/>
          <w:szCs w:val="28"/>
          <w:lang w:val="en-US"/>
        </w:rPr>
        <w:t xml:space="preserve">"Фонд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40, 41, 42 п. 2 ст. 39.6 Земельного кодекса РФ)</w:t>
      </w:r>
      <w:r>
        <w:rPr>
          <w:sz w:val="28"/>
          <w:szCs w:val="28"/>
        </w:rPr>
        <w:t xml:space="preserve">, </w:t>
      </w:r>
      <w:r>
        <w:rPr>
          <w:sz w:val="28"/>
          <w:szCs w:val="28"/>
          <w:lang w:val="en-US"/>
        </w:rPr>
        <w:t xml:space="preserve">Фонд развития территорий (пп. 41, 42 п. 2 ст. 39.6 Земельного кодекса РФ)</w:t>
      </w:r>
      <w:r>
        <w:rPr>
          <w:sz w:val="28"/>
          <w:szCs w:val="28"/>
        </w:rPr>
        <w:t xml:space="preserve">, </w:t>
      </w:r>
      <w:r>
        <w:rPr>
          <w:sz w:val="28"/>
          <w:szCs w:val="28"/>
          <w:lang w:val="en-US"/>
        </w:rPr>
        <w:t xml:space="preserve">для осуществления функ</w:t>
      </w:r>
      <w:r>
        <w:rPr>
          <w:sz w:val="28"/>
          <w:szCs w:val="28"/>
          <w:lang w:val="en-US"/>
        </w:rPr>
        <w:t xml:space="preserve">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w:t>
      </w:r>
      <w:r>
        <w:rPr>
          <w:sz w:val="28"/>
          <w:szCs w:val="28"/>
          <w:lang w:val="en-US"/>
        </w:rPr>
        <w:t xml:space="preserve">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40, 41, 42 п. 2 ст. 39.6 Земельного кодекса РФ)</w:t>
      </w:r>
      <w:r>
        <w:rPr>
          <w:sz w:val="28"/>
          <w:szCs w:val="28"/>
        </w:rPr>
        <w:t xml:space="preserve">, </w:t>
      </w:r>
      <w:r>
        <w:rPr>
          <w:sz w:val="28"/>
          <w:szCs w:val="28"/>
          <w:lang w:val="en-US"/>
        </w:rPr>
        <w:t xml:space="preserve">Фонд развития территорий (пп. 41, 42 п. 2 ст. 39.6 Земельного кодекса РФ)</w:t>
      </w:r>
      <w:r>
        <w:rPr>
          <w:sz w:val="28"/>
          <w:szCs w:val="28"/>
        </w:rPr>
        <w:t xml:space="preserve">, </w:t>
      </w:r>
      <w:r>
        <w:rPr>
          <w:sz w:val="28"/>
          <w:szCs w:val="28"/>
          <w:lang w:val="en-US"/>
        </w:rPr>
        <w:t xml:space="preserve">по основаниям, предусмотренным Федеральным законом от 26.10.2002 N 127-ФЗ "О несостоятельности (банкротстве)" (пп. 42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иное лицо в случаях, предусмотренных (пп. 11, 12, 37  п. 2 ст. 39.6 Земельного кодекса РФ)</w:t>
      </w:r>
      <w:r>
        <w:rPr>
          <w:sz w:val="28"/>
          <w:szCs w:val="28"/>
        </w:rPr>
        <w:t xml:space="preserve">, </w:t>
      </w:r>
      <w:r>
        <w:rPr>
          <w:sz w:val="28"/>
          <w:szCs w:val="28"/>
          <w:lang w:val="en-US"/>
        </w:rPr>
        <w:t xml:space="preserve">землепользователь, у которо</w:t>
      </w:r>
      <w:r>
        <w:rPr>
          <w:sz w:val="28"/>
          <w:szCs w:val="28"/>
          <w:lang w:val="en-US"/>
        </w:rPr>
        <w:t xml:space="preserve">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иное лицо в случаях, предусмотренных (пп. 11, 12, 37  п. 2 ст. 39.6 Земельного кодекса РФ)</w:t>
      </w:r>
      <w:r>
        <w:rPr>
          <w:sz w:val="28"/>
          <w:szCs w:val="28"/>
        </w:rPr>
        <w:t xml:space="preserve">, </w:t>
      </w:r>
      <w:r>
        <w:rPr>
          <w:sz w:val="28"/>
          <w:szCs w:val="28"/>
          <w:lang w:val="en-US"/>
        </w:rPr>
        <w:t xml:space="preserve">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иное лицо в случаях, предусмотренных (пп. 11, 12, 37  п. 2 ст. 39.6 Земельного кодекса РФ)</w:t>
      </w:r>
      <w:r>
        <w:rPr>
          <w:sz w:val="28"/>
          <w:szCs w:val="28"/>
        </w:rPr>
        <w:t xml:space="preserve">, </w:t>
      </w:r>
      <w:r>
        <w:rPr>
          <w:sz w:val="28"/>
          <w:szCs w:val="28"/>
          <w:lang w:val="en-US"/>
        </w:rPr>
        <w:t xml:space="preserve">сельскохозяйственная организация осуществляющая сельскохозяйственное производство на земельном уча</w:t>
      </w:r>
      <w:r>
        <w:rPr>
          <w:sz w:val="28"/>
          <w:szCs w:val="28"/>
          <w:lang w:val="en-US"/>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постоянное (бессрочное) пользование</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государственное или муниципальное учреждение (бюджетное, казенное, автономное) (пп. 2 п. 2 ст.39.9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казенное предприятие (пп. 3 п. 2 ст. 39.9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79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центр исторического наследия президентов Российской Федерации, прекративший исполнение своих полномочий (пп. 4 п. 2 ст.39.9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Банк России (пп. 5 п. 2 ст.39.9  Земельного кодекса РФ)</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предварительным согласованием предоставления земельного участка в безвозмездное пользование</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w:t>
      </w:r>
      <w:r>
        <w:rPr>
          <w:sz w:val="28"/>
          <w:szCs w:val="28"/>
          <w:lang w:val="en-US"/>
        </w:rPr>
        <w:t xml:space="preserve">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некоммерческая организация (пп. 4.2, 5.1, 12, 15 п. 2 ст. 39.10 Земельного кодекса РФ)</w:t>
      </w:r>
      <w:r>
        <w:rPr>
          <w:sz w:val="28"/>
          <w:szCs w:val="28"/>
        </w:rPr>
        <w:t xml:space="preserve">, </w:t>
      </w:r>
      <w:r>
        <w:rPr>
          <w:sz w:val="28"/>
          <w:szCs w:val="28"/>
          <w:lang w:val="en-US"/>
        </w:rPr>
        <w:t xml:space="preserve">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некоммерческая организация (пп. 4.2, 5.1, 12, 15 п. 2 ст. 39.10 Земельного кодекса РФ)</w:t>
      </w:r>
      <w:r>
        <w:rPr>
          <w:sz w:val="28"/>
          <w:szCs w:val="28"/>
        </w:rPr>
        <w:t xml:space="preserve">, </w:t>
      </w:r>
      <w:r>
        <w:rPr>
          <w:sz w:val="28"/>
          <w:szCs w:val="28"/>
          <w:lang w:val="en-US"/>
        </w:rPr>
        <w:t xml:space="preserve">для жилищного строительства (пп. 12, 15 п. 2 ст. 39.10 Земельного кодекса РФ)</w:t>
      </w:r>
      <w:r>
        <w:rPr>
          <w:sz w:val="28"/>
          <w:szCs w:val="28"/>
        </w:rPr>
        <w:t xml:space="preserve">, </w:t>
      </w:r>
      <w:r>
        <w:rPr>
          <w:sz w:val="28"/>
          <w:szCs w:val="28"/>
          <w:lang w:val="en-US"/>
        </w:rPr>
        <w:t xml:space="preserve">некоммерческая организация, созданная гражданами, в случаях и на срок, которые предусмотрены федеральными законами (пп. 12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некоммерческая организация (пп. 4.2, 5.1, 12, 15 п. 2 ст. 39.10 Земельного кодекса РФ)</w:t>
      </w:r>
      <w:r>
        <w:rPr>
          <w:sz w:val="28"/>
          <w:szCs w:val="28"/>
        </w:rPr>
        <w:t xml:space="preserve">, </w:t>
      </w:r>
      <w:r>
        <w:rPr>
          <w:sz w:val="28"/>
          <w:szCs w:val="28"/>
          <w:lang w:val="en-US"/>
        </w:rPr>
        <w:t xml:space="preserve">для жилищного строительства (пп. 12, 15 п. 2 ст. 39.10 Земельного кодекса РФ)</w:t>
      </w:r>
      <w:r>
        <w:rPr>
          <w:sz w:val="28"/>
          <w:szCs w:val="28"/>
        </w:rPr>
        <w:t xml:space="preserve">, </w:t>
      </w:r>
      <w:r>
        <w:rPr>
          <w:sz w:val="28"/>
          <w:szCs w:val="28"/>
          <w:lang w:val="en-US"/>
        </w:rPr>
        <w:t xml:space="preserve">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некоммерческая организация (пп. 4.2, 5.1, 12, 15 п. 2 ст. 39.10 Земельного кодекса РФ)</w:t>
      </w:r>
      <w:r>
        <w:rPr>
          <w:sz w:val="28"/>
          <w:szCs w:val="28"/>
        </w:rPr>
        <w:t xml:space="preserve">, </w:t>
      </w:r>
      <w:r>
        <w:rPr>
          <w:sz w:val="28"/>
          <w:szCs w:val="28"/>
          <w:lang w:val="en-US"/>
        </w:rPr>
        <w:t xml:space="preserve">для эксплуатации здания, сооружения, расположенных на указанных земельных участках (пп. 4.2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 w:val="28"/>
          <w:szCs w:val="28"/>
          <w:lang w:val="en-US"/>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садоводческое или огородническое некоммерческое товарищество (пп. 11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88</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89</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религиозная организация (пп. 3, 4, 4.1 п. 2 ст. 39.10 Земельного кодекса РФ)</w:t>
      </w:r>
      <w:r>
        <w:rPr>
          <w:sz w:val="28"/>
          <w:szCs w:val="28"/>
        </w:rPr>
        <w:t xml:space="preserve">, </w:t>
      </w:r>
      <w:r>
        <w:rPr>
          <w:sz w:val="28"/>
          <w:szCs w:val="28"/>
          <w:lang w:val="en-US"/>
        </w:rPr>
        <w:t xml:space="preserve">для размещения зданий, сооружений религиозного или благотворительного назначения (пп. 3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90</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религиозная организация (пп. 3, 4, 4.1 п. 2 ст. 39.10 Земельного кодекса РФ)</w:t>
      </w:r>
      <w:r>
        <w:rPr>
          <w:sz w:val="28"/>
          <w:szCs w:val="28"/>
        </w:rPr>
        <w:t xml:space="preserve">, </w:t>
      </w:r>
      <w:r>
        <w:rPr>
          <w:sz w:val="28"/>
          <w:szCs w:val="28"/>
          <w:lang w:val="en-US"/>
        </w:rPr>
        <w:t xml:space="preserve">для эксплуатации расположенных на земельном участке зданий, сооружений, п</w:t>
      </w:r>
      <w:r>
        <w:rPr>
          <w:sz w:val="28"/>
          <w:szCs w:val="28"/>
          <w:lang w:val="en-US"/>
        </w:rPr>
        <w:t xml:space="preserve">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91</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с которым в соответствии с Федеральным законом от 29 декабря 2012 года N 275</w:t>
      </w:r>
      <w:r>
        <w:rPr>
          <w:sz w:val="28"/>
          <w:szCs w:val="28"/>
          <w:lang w:val="en-US"/>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 w:val="28"/>
          <w:szCs w:val="28"/>
          <w:lang w:val="en-US"/>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92</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21, 22, 23 п. 2 ст. 39.10 Земельного кодекса РФ)</w:t>
      </w:r>
      <w:r>
        <w:rPr>
          <w:sz w:val="28"/>
          <w:szCs w:val="28"/>
        </w:rPr>
        <w:t xml:space="preserve">, </w:t>
      </w:r>
      <w:r>
        <w:rPr>
          <w:sz w:val="28"/>
          <w:szCs w:val="28"/>
          <w:lang w:val="en-US"/>
        </w:rPr>
        <w:t xml:space="preserve">для обеспечения выполнения инженерных изы</w:t>
      </w:r>
      <w:r>
        <w:rPr>
          <w:sz w:val="28"/>
          <w:szCs w:val="28"/>
          <w:lang w:val="en-US"/>
        </w:rPr>
        <w:t xml:space="preserve">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w:t>
      </w:r>
      <w:r>
        <w:rPr>
          <w:sz w:val="28"/>
          <w:szCs w:val="28"/>
          <w:lang w:val="en-US"/>
        </w:rPr>
        <w:t xml:space="preserve">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93</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21, 22, 23 п. 2 ст. 39.10 Земельного кодекса РФ)</w:t>
      </w:r>
      <w:r>
        <w:rPr>
          <w:sz w:val="28"/>
          <w:szCs w:val="28"/>
        </w:rPr>
        <w:t xml:space="preserve">, </w:t>
      </w:r>
      <w:r>
        <w:rPr>
          <w:sz w:val="28"/>
          <w:szCs w:val="28"/>
          <w:lang w:val="en-US"/>
        </w:rPr>
        <w:t xml:space="preserve">для осуще</w:t>
      </w:r>
      <w:r>
        <w:rPr>
          <w:sz w:val="28"/>
          <w:szCs w:val="28"/>
          <w:lang w:val="en-US"/>
        </w:rPr>
        <w:t xml:space="preserve">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w:t>
      </w:r>
      <w:r>
        <w:rPr>
          <w:sz w:val="28"/>
          <w:szCs w:val="28"/>
          <w:lang w:val="en-US"/>
        </w:rPr>
        <w:t xml:space="preserve">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w:t>
      </w:r>
      <w:r>
        <w:rPr>
          <w:sz w:val="28"/>
          <w:szCs w:val="28"/>
          <w:lang w:val="en-US"/>
        </w:rPr>
        <w:t xml:space="preserve">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w:t>
      </w:r>
      <w:r>
        <w:rPr>
          <w:sz w:val="28"/>
          <w:szCs w:val="28"/>
          <w:lang w:val="en-US"/>
        </w:rPr>
        <w:t xml:space="preserve">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94</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публично-правовая компания (пп. 21, 22, 23 п. 2 ст. 39.10 Земельного кодекса РФ)</w:t>
      </w:r>
      <w:r>
        <w:rPr>
          <w:sz w:val="28"/>
          <w:szCs w:val="28"/>
        </w:rPr>
        <w:t xml:space="preserve">, </w:t>
      </w:r>
      <w:r>
        <w:rPr>
          <w:sz w:val="28"/>
          <w:szCs w:val="28"/>
          <w:lang w:val="en-US"/>
        </w:rPr>
        <w:t xml:space="preserve">для переоформления прав в отношении земельных участков, предоста</w:t>
      </w:r>
      <w:r>
        <w:rPr>
          <w:sz w:val="28"/>
          <w:szCs w:val="28"/>
          <w:lang w:val="en-US"/>
        </w:rPr>
        <w:t xml:space="preserve">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95</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Pr>
          <w:sz w:val="28"/>
          <w:szCs w:val="28"/>
        </w:rPr>
        <w:t xml:space="preserve">, </w:t>
      </w:r>
      <w:r>
        <w:rPr>
          <w:sz w:val="28"/>
          <w:szCs w:val="28"/>
          <w:lang w:val="en-US"/>
        </w:rPr>
        <w:t xml:space="preserve">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96</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Pr>
          <w:sz w:val="28"/>
          <w:szCs w:val="28"/>
        </w:rPr>
        <w:t xml:space="preserve">, </w:t>
      </w:r>
      <w:r>
        <w:rPr>
          <w:sz w:val="28"/>
          <w:szCs w:val="28"/>
          <w:lang w:val="en-US"/>
        </w:rPr>
        <w:t xml:space="preserve">Акционерное общество "Почта России" в соответствии с Федеральным законом от 29.06.2018 N 171-ФЗ "Об особенностях реор</w:t>
      </w:r>
      <w:r>
        <w:rPr>
          <w:sz w:val="28"/>
          <w:szCs w:val="28"/>
          <w:lang w:val="en-US"/>
        </w:rPr>
        <w:t xml:space="preserve">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97</w:t>
      </w:r>
      <w:r>
        <w:rPr>
          <w:sz w:val="28"/>
          <w:szCs w:val="28"/>
          <w:lang w:val="en-US"/>
        </w:rPr>
        <w:t xml:space="preserve">: </w:t>
      </w:r>
      <w:r>
        <w:rPr>
          <w:sz w:val="28"/>
          <w:szCs w:val="28"/>
          <w:lang w:val="en-US"/>
        </w:rPr>
        <w:t xml:space="preserve">юридическое лицо</w:t>
      </w:r>
      <w:r>
        <w:rPr>
          <w:sz w:val="28"/>
          <w:szCs w:val="28"/>
        </w:rPr>
        <w:t xml:space="preserve">, </w:t>
      </w:r>
      <w:r>
        <w:rPr>
          <w:sz w:val="28"/>
          <w:szCs w:val="28"/>
          <w:lang w:val="en-US"/>
        </w:rPr>
        <w:t xml:space="preserve">из числа лиц, предусмотренных п. 2 ст. 39.9 Земельног</w:t>
      </w:r>
      <w:r>
        <w:rPr>
          <w:sz w:val="28"/>
          <w:szCs w:val="28"/>
          <w:lang w:val="en-US"/>
        </w:rPr>
        <w:t xml:space="preserve">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98</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w:t>
      </w:r>
      <w:r>
        <w:rPr>
          <w:sz w:val="28"/>
          <w:szCs w:val="28"/>
          <w:lang w:val="en-US"/>
        </w:rPr>
        <w:t xml:space="preserve">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99</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которому предоставлено служебное жилое помещение в виде жилого дома (пп. 8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100</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w:t>
      </w:r>
      <w:r>
        <w:rPr>
          <w:sz w:val="28"/>
          <w:szCs w:val="28"/>
          <w:lang w:val="en-US"/>
        </w:rPr>
        <w:t xml:space="preserve">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 w:val="28"/>
          <w:szCs w:val="28"/>
          <w:lang w:val="en-US"/>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101</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102</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(в том числе индивидуальный предприниматель), испраш</w:t>
      </w:r>
      <w:r>
        <w:rPr>
          <w:sz w:val="28"/>
          <w:szCs w:val="28"/>
          <w:lang w:val="en-US"/>
        </w:rPr>
        <w:t xml:space="preserve">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103</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Новосибирской области (пп. 7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104</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(в том числе индивидуальный предприниматель), с которым в соответствии с Федеральным законом от 29 декабря 2012 года N 275</w:t>
      </w:r>
      <w:r>
        <w:rPr>
          <w:sz w:val="28"/>
          <w:szCs w:val="28"/>
          <w:lang w:val="en-US"/>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 w:val="28"/>
          <w:szCs w:val="28"/>
          <w:lang w:val="en-US"/>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105</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 </w:t>
      </w:r>
      <w:r>
        <w:rPr>
          <w:sz w:val="28"/>
          <w:szCs w:val="28"/>
          <w:lang w:val="en-US"/>
        </w:rPr>
        <w:t xml:space="preserve">лицо (в том числе индивидуальн</w:t>
      </w:r>
      <w:r>
        <w:rPr>
          <w:sz w:val="28"/>
          <w:szCs w:val="28"/>
          <w:lang w:val="en-US"/>
        </w:rPr>
        <w:t xml:space="preserve">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При обращении заявителя за </w:t>
      </w:r>
      <w:r>
        <w:rPr>
          <w:sz w:val="28"/>
          <w:szCs w:val="28"/>
        </w:rPr>
        <w:t xml:space="preserve">исправлением допущенных опечаток и (или) ошибок в выданных в результате предоставления Услуги документах и (или) созданных реестровых записях</w:t>
      </w:r>
      <w:r>
        <w:rPr>
          <w:sz w:val="28"/>
          <w:szCs w:val="28"/>
          <w:lang w:val="en-US"/>
        </w:rPr>
        <w:t xml:space="preserve"> </w:t>
      </w:r>
      <w:r>
        <w:rPr>
          <w:sz w:val="28"/>
          <w:szCs w:val="28"/>
        </w:rPr>
        <w:t xml:space="preserve">Услуга</w:t>
      </w:r>
      <w:r>
        <w:rPr>
          <w:sz w:val="28"/>
          <w:szCs w:val="28"/>
          <w:lang w:val="en-US"/>
        </w:rPr>
        <w:t xml:space="preserve"> </w:t>
      </w:r>
      <w:r>
        <w:rPr>
          <w:sz w:val="28"/>
          <w:szCs w:val="28"/>
        </w:rPr>
        <w:t xml:space="preserve">предоставляется</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соответствии</w:t>
      </w:r>
      <w:r>
        <w:rPr>
          <w:sz w:val="28"/>
          <w:szCs w:val="28"/>
          <w:lang w:val="en-US"/>
        </w:rPr>
        <w:t xml:space="preserve"> </w:t>
      </w:r>
      <w:r>
        <w:rPr>
          <w:sz w:val="28"/>
          <w:szCs w:val="28"/>
        </w:rPr>
        <w:t xml:space="preserve">со</w:t>
      </w:r>
      <w:r>
        <w:rPr>
          <w:sz w:val="28"/>
          <w:szCs w:val="28"/>
          <w:lang w:val="en-US"/>
        </w:rPr>
        <w:t xml:space="preserve"> </w:t>
      </w:r>
      <w:r>
        <w:rPr>
          <w:sz w:val="28"/>
          <w:szCs w:val="28"/>
        </w:rPr>
        <w:t xml:space="preserve">следующими</w:t>
      </w:r>
      <w:r>
        <w:rPr>
          <w:sz w:val="28"/>
          <w:szCs w:val="28"/>
          <w:lang w:val="en-US"/>
        </w:rPr>
        <w:t xml:space="preserve"> </w:t>
      </w:r>
      <w:r>
        <w:rPr>
          <w:sz w:val="28"/>
          <w:szCs w:val="28"/>
        </w:rPr>
        <w:t xml:space="preserve">вариантами</w:t>
      </w:r>
      <w:r>
        <w:rPr>
          <w:sz w:val="28"/>
          <w:szCs w:val="28"/>
          <w:lang w:val="en-US" w:eastAsia="ru-RU"/>
        </w:rPr>
        <w:t xml:space="preserve">:</w:t>
      </w:r>
      <w:r>
        <w:rPr>
          <w:sz w:val="28"/>
          <w:szCs w:val="28"/>
          <w:lang w:val="en-US" w:eastAsia="ru-RU"/>
        </w:rPr>
      </w:r>
      <w:r>
        <w:rPr>
          <w:sz w:val="28"/>
          <w:szCs w:val="28"/>
          <w:lang w:val="en-US"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106</w:t>
      </w:r>
      <w:r>
        <w:rPr>
          <w:sz w:val="28"/>
          <w:szCs w:val="28"/>
          <w:lang w:val="en-US"/>
        </w:rPr>
        <w:t xml:space="preserve">: </w:t>
      </w:r>
      <w:r>
        <w:rPr>
          <w:sz w:val="28"/>
          <w:szCs w:val="28"/>
          <w:lang w:val="en-US"/>
        </w:rPr>
        <w:t xml:space="preserve">физическое лицо, в том числе индивидуальный предприниматель</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107</w:t>
      </w:r>
      <w:r>
        <w:rPr>
          <w:sz w:val="28"/>
          <w:szCs w:val="28"/>
          <w:lang w:val="en-US"/>
        </w:rPr>
        <w:t xml:space="preserve">: </w:t>
      </w:r>
      <w:r>
        <w:rPr>
          <w:sz w:val="28"/>
          <w:szCs w:val="28"/>
          <w:lang w:val="en-US"/>
        </w:rPr>
        <w:t xml:space="preserve">юридическое лицо</w:t>
      </w:r>
      <w:r>
        <w:rPr>
          <w:sz w:val="28"/>
          <w:szCs w:val="28"/>
        </w:rPr>
        <w:t xml:space="preserve">;</w:t>
      </w:r>
      <w:r>
        <w:rPr>
          <w:sz w:val="28"/>
          <w:szCs w:val="28"/>
          <w:lang w:eastAsia="ru-RU"/>
        </w:rPr>
      </w:r>
      <w:r>
        <w:rPr>
          <w:sz w:val="28"/>
          <w:szCs w:val="28"/>
          <w:lang w:eastAsia="ru-RU"/>
        </w:rPr>
      </w:r>
    </w:p>
    <w:p>
      <w:pPr>
        <w:ind w:firstLine="709"/>
        <w:jc w:val="both"/>
        <w:tabs>
          <w:tab w:val="left" w:pos="1276" w:leader="none"/>
          <w:tab w:val="left" w:pos="1985" w:leader="none"/>
        </w:tabs>
        <w:rPr>
          <w:sz w:val="28"/>
          <w:szCs w:val="28"/>
          <w:lang w:eastAsia="ru-RU"/>
        </w:rPr>
      </w:pPr>
      <w:r>
        <w:rPr>
          <w:sz w:val="28"/>
          <w:szCs w:val="28"/>
        </w:rPr>
        <w:t xml:space="preserve">Вариант</w:t>
      </w:r>
      <w:r>
        <w:rPr>
          <w:sz w:val="28"/>
          <w:szCs w:val="28"/>
        </w:rPr>
        <w:t xml:space="preserve"> </w:t>
      </w:r>
      <w:r>
        <w:rPr>
          <w:sz w:val="28"/>
          <w:szCs w:val="28"/>
          <w:lang w:val="en-US"/>
        </w:rPr>
        <w:t xml:space="preserve">108</w:t>
      </w:r>
      <w:r>
        <w:rPr>
          <w:sz w:val="28"/>
          <w:szCs w:val="28"/>
          <w:lang w:val="en-US"/>
        </w:rPr>
        <w:t xml:space="preserve">: </w:t>
      </w:r>
      <w:r>
        <w:rPr>
          <w:sz w:val="28"/>
          <w:szCs w:val="28"/>
          <w:lang w:val="en-US"/>
        </w:rPr>
        <w:t xml:space="preserve">уполномоченный представитель заявителя</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rPr>
      </w:r>
      <w:r>
        <w:rPr>
          <w:sz w:val="28"/>
          <w:szCs w:val="28"/>
        </w:rPr>
        <w:t xml:space="preserve">Возможность</w:t>
      </w:r>
      <w:r>
        <w:rPr>
          <w:sz w:val="28"/>
          <w:szCs w:val="28"/>
          <w:lang w:val="en-US"/>
        </w:rPr>
        <w:t xml:space="preserve"> </w:t>
      </w:r>
      <w:r>
        <w:rPr>
          <w:sz w:val="28"/>
          <w:szCs w:val="28"/>
        </w:rPr>
        <w:t xml:space="preserve">оставления</w:t>
      </w:r>
      <w:r>
        <w:rPr>
          <w:sz w:val="28"/>
          <w:szCs w:val="28"/>
          <w:lang w:val="en-US"/>
        </w:rPr>
        <w:t xml:space="preserve"> </w:t>
      </w:r>
      <w:r>
        <w:rPr>
          <w:sz w:val="28"/>
          <w:szCs w:val="28"/>
          <w:lang w:eastAsia="ru-RU"/>
        </w:rPr>
        <w:t xml:space="preserve">заявления</w:t>
      </w:r>
      <w:r>
        <w:rPr>
          <w:sz w:val="28"/>
          <w:szCs w:val="28"/>
        </w:rPr>
        <w:t xml:space="preserve"> без рассмотрения не предусмотрена.</w:t>
      </w:r>
      <w:r>
        <w:rPr>
          <w:sz w:val="28"/>
          <w:szCs w:val="28"/>
          <w:lang w:eastAsia="ru-RU"/>
        </w:rPr>
        <w:t xml:space="preserve"> </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1"/>
      </w:pPr>
      <w:r>
        <w:rPr>
          <w:b/>
          <w:bCs/>
          <w:sz w:val="28"/>
          <w:szCs w:val="28"/>
          <w:lang w:eastAsia="ru-RU"/>
        </w:rPr>
        <w:t xml:space="preserve">Профилирование</w:t>
      </w:r>
      <w:r>
        <w:rPr>
          <w:b/>
          <w:bCs/>
          <w:sz w:val="28"/>
          <w:szCs w:val="28"/>
          <w:lang w:val="en-US" w:eastAsia="ru-RU"/>
        </w:rPr>
        <w:t xml:space="preserve"> </w:t>
      </w:r>
      <w:r>
        <w:rPr>
          <w:b/>
          <w:bCs/>
          <w:sz w:val="28"/>
          <w:szCs w:val="28"/>
          <w:lang w:eastAsia="ru-RU"/>
        </w:rPr>
        <w:t xml:space="preserve">заявителя</w:t>
      </w:r>
      <w:r>
        <w:rPr>
          <w:b/>
          <w:bCs/>
          <w:sz w:val="28"/>
          <w:szCs w:val="28"/>
          <w:lang w:val="en-US" w:eastAsia="ru-RU"/>
        </w:rPr>
      </w:r>
      <w:r>
        <w:rPr>
          <w:b/>
          <w:bCs/>
          <w:sz w:val="28"/>
          <w:szCs w:val="28"/>
          <w:lang w:val="en-US" w:eastAsia="ru-RU"/>
        </w:rPr>
      </w:r>
    </w:p>
    <w:p>
      <w:pPr>
        <w:numPr>
          <w:ilvl w:val="0"/>
          <w:numId w:val="33"/>
        </w:numPr>
        <w:contextualSpacing/>
        <w:ind w:firstLine="709"/>
        <w:jc w:val="both"/>
        <w:tabs>
          <w:tab w:val="num" w:pos="1276" w:leader="none"/>
        </w:tabs>
        <w:rPr>
          <w:sz w:val="28"/>
          <w:szCs w:val="28"/>
          <w:lang w:eastAsia="ru-RU"/>
        </w:rPr>
      </w:pPr>
      <w:r>
        <w:rPr>
          <w:sz w:val="28"/>
          <w:szCs w:val="28"/>
          <w:lang w:eastAsia="ru-RU"/>
        </w:rPr>
        <w:t xml:space="preserve">Вариант определяется</w:t>
      </w:r>
      <w:r>
        <w:rPr>
          <w:sz w:val="28"/>
          <w:szCs w:val="28"/>
          <w:lang w:eastAsia="ru-RU"/>
        </w:rPr>
        <w:t xml:space="preserve"> путем </w:t>
      </w:r>
      <w:r>
        <w:rPr>
          <w:sz w:val="28"/>
          <w:szCs w:val="28"/>
          <w:lang w:eastAsia="ru-RU"/>
        </w:rPr>
        <w:t xml:space="preserve">профилирования</w:t>
      </w:r>
      <w:r>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Pr>
          <w:sz w:val="28"/>
          <w:szCs w:val="28"/>
          <w:lang w:eastAsia="ru-RU"/>
        </w:rPr>
        <w:t xml:space="preserve"> </w:t>
      </w:r>
      <w:r>
        <w:rPr>
          <w:sz w:val="28"/>
          <w:szCs w:val="28"/>
          <w:lang w:eastAsia="ru-RU"/>
        </w:rPr>
        <w:t xml:space="preserve">1 к настоящему </w:t>
      </w:r>
      <w:r>
        <w:rPr>
          <w:sz w:val="28"/>
          <w:szCs w:val="28"/>
          <w:lang w:eastAsia="ru-RU"/>
        </w:rPr>
        <w:t xml:space="preserve">А</w:t>
      </w:r>
      <w:r>
        <w:rPr>
          <w:sz w:val="28"/>
          <w:szCs w:val="28"/>
          <w:lang w:eastAsia="ru-RU"/>
        </w:rPr>
        <w:t xml:space="preserve">дминистративному регламенту.</w:t>
      </w:r>
      <w:r>
        <w:rPr>
          <w:sz w:val="28"/>
          <w:szCs w:val="28"/>
          <w:lang w:eastAsia="ru-RU"/>
        </w:rPr>
      </w:r>
      <w:r>
        <w:rPr>
          <w:sz w:val="28"/>
          <w:szCs w:val="28"/>
          <w:lang w:eastAsia="ru-RU"/>
        </w:rPr>
      </w:r>
    </w:p>
    <w:p>
      <w:pPr>
        <w:contextualSpacing/>
        <w:ind w:firstLine="709"/>
        <w:jc w:val="both"/>
        <w:tabs>
          <w:tab w:val="num" w:pos="1276" w:leader="none"/>
        </w:tabs>
        <w:rPr>
          <w:sz w:val="28"/>
          <w:szCs w:val="28"/>
          <w:lang w:val="en-US" w:eastAsia="ru-RU"/>
        </w:rPr>
      </w:pPr>
      <w:r>
        <w:rPr>
          <w:sz w:val="28"/>
          <w:szCs w:val="28"/>
          <w:lang w:eastAsia="ru-RU"/>
        </w:rPr>
        <w:t xml:space="preserve">Профилирование</w:t>
      </w:r>
      <w:r>
        <w:rPr>
          <w:sz w:val="28"/>
          <w:szCs w:val="28"/>
          <w:lang w:val="en-US" w:eastAsia="ru-RU"/>
        </w:rPr>
        <w:t xml:space="preserve"> </w:t>
      </w:r>
      <w:r>
        <w:rPr>
          <w:sz w:val="28"/>
          <w:szCs w:val="28"/>
          <w:lang w:eastAsia="ru-RU"/>
        </w:rPr>
        <w:t xml:space="preserve">осуществ</w:t>
      </w:r>
      <w:r>
        <w:rPr>
          <w:sz w:val="28"/>
          <w:szCs w:val="28"/>
          <w:lang w:eastAsia="ru-RU"/>
        </w:rPr>
        <w:t xml:space="preserve">ляется</w:t>
      </w:r>
      <w:r>
        <w:rPr>
          <w:sz w:val="28"/>
          <w:szCs w:val="28"/>
          <w:lang w:val="en-US"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eastAsia="ru-RU"/>
        </w:rPr>
        <w:t xml:space="preserve">посредством почтового отправления</w:t>
      </w:r>
      <w:r>
        <w:rPr>
          <w:sz w:val="28"/>
          <w:szCs w:val="28"/>
          <w:lang w:val="en-US"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eastAsia="ru-RU"/>
        </w:rPr>
        <w:t xml:space="preserve">в Органе власти</w:t>
      </w:r>
      <w:r>
        <w:rPr>
          <w:sz w:val="28"/>
          <w:szCs w:val="28"/>
          <w:lang w:val="en-US"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eastAsia="ru-RU"/>
        </w:rPr>
        <w:t xml:space="preserve">посредством Единого портала</w:t>
      </w:r>
      <w:r>
        <w:rPr>
          <w:sz w:val="28"/>
          <w:szCs w:val="28"/>
          <w:lang w:val="en-US"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eastAsia="ru-RU"/>
        </w:rPr>
        <w:t xml:space="preserve">в МФЦ</w:t>
      </w:r>
      <w:r>
        <w:rPr>
          <w:sz w:val="28"/>
          <w:szCs w:val="28"/>
          <w:lang w:val="en-US"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eastAsia="ru-RU"/>
        </w:rPr>
      </w:pPr>
      <w:r>
        <w:rPr>
          <w:sz w:val="28"/>
          <w:szCs w:val="28"/>
          <w:lang w:eastAsia="ru-RU"/>
        </w:rPr>
        <w:t xml:space="preserve">По результатам получения ответов от заявителя на вопросы </w:t>
      </w:r>
      <w:r>
        <w:rPr>
          <w:sz w:val="28"/>
          <w:szCs w:val="28"/>
          <w:lang w:eastAsia="ru-RU"/>
        </w:rPr>
        <w:t xml:space="preserve">профилирования</w:t>
      </w:r>
      <w:r>
        <w:rPr>
          <w:sz w:val="28"/>
          <w:szCs w:val="28"/>
          <w:lang w:eastAsia="ru-RU"/>
        </w:rPr>
        <w:t xml:space="preserve"> определяется полный перечень комбинаций значений признаков в соответствии с настоящим </w:t>
      </w:r>
      <w:r>
        <w:rPr>
          <w:sz w:val="28"/>
          <w:szCs w:val="28"/>
          <w:lang w:eastAsia="ru-RU"/>
        </w:rPr>
        <w:t xml:space="preserve">А</w:t>
      </w:r>
      <w:r>
        <w:rPr>
          <w:sz w:val="28"/>
          <w:szCs w:val="28"/>
          <w:lang w:eastAsia="ru-RU"/>
        </w:rPr>
        <w:t xml:space="preserve">дминистративным регламентом, каждая из которых соответствует одному варианту.</w:t>
      </w:r>
      <w:r>
        <w:rPr>
          <w:sz w:val="28"/>
          <w:szCs w:val="28"/>
          <w:lang w:eastAsia="ru-RU"/>
        </w:rPr>
      </w:r>
      <w:r>
        <w:rPr>
          <w:sz w:val="28"/>
          <w:szCs w:val="28"/>
          <w:lang w:eastAsia="ru-RU"/>
        </w:rPr>
      </w:r>
    </w:p>
    <w:p>
      <w:pPr>
        <w:numPr>
          <w:ilvl w:val="0"/>
          <w:numId w:val="33"/>
        </w:numPr>
        <w:contextualSpacing/>
        <w:ind w:firstLine="709"/>
        <w:jc w:val="both"/>
        <w:tabs>
          <w:tab w:val="num" w:pos="1276" w:leader="none"/>
        </w:tabs>
        <w:rPr>
          <w:sz w:val="28"/>
          <w:szCs w:val="28"/>
          <w:lang w:val="en-US" w:eastAsia="ru-RU"/>
        </w:rPr>
      </w:pPr>
      <w:r>
        <w:rPr>
          <w:sz w:val="28"/>
          <w:szCs w:val="28"/>
          <w:lang w:eastAsia="ru-RU"/>
        </w:rPr>
        <w:t xml:space="preserve">О</w:t>
      </w:r>
      <w:r>
        <w:rPr>
          <w:sz w:val="28"/>
          <w:szCs w:val="28"/>
          <w:lang w:eastAsia="ru-RU"/>
        </w:rPr>
        <w:t xml:space="preserve">писания</w:t>
      </w:r>
      <w:r>
        <w:rPr>
          <w:sz w:val="28"/>
          <w:szCs w:val="28"/>
          <w:lang w:eastAsia="ru-RU"/>
        </w:rPr>
        <w:t xml:space="preserve"> вариантов, приведенные в настоящем разделе, размещаются </w:t>
      </w:r>
      <w:r>
        <w:rPr>
          <w:sz w:val="28"/>
          <w:szCs w:val="28"/>
          <w:lang w:eastAsia="ru-RU"/>
        </w:rPr>
        <w:t xml:space="preserve">Органом власти</w:t>
      </w:r>
      <w:r>
        <w:rPr>
          <w:sz w:val="28"/>
          <w:szCs w:val="28"/>
          <w:lang w:val="en-US"/>
        </w:rPr>
        <w:t xml:space="preserve"> </w:t>
      </w:r>
      <w:r>
        <w:rPr>
          <w:sz w:val="28"/>
          <w:szCs w:val="28"/>
          <w:lang w:eastAsia="ru-RU"/>
        </w:rPr>
        <w:t xml:space="preserve">в</w:t>
      </w:r>
      <w:r>
        <w:rPr>
          <w:sz w:val="28"/>
          <w:szCs w:val="28"/>
          <w:lang w:val="en-US" w:eastAsia="ru-RU"/>
        </w:rPr>
        <w:t xml:space="preserve"> </w:t>
      </w:r>
      <w:r>
        <w:rPr>
          <w:sz w:val="28"/>
          <w:szCs w:val="28"/>
          <w:lang w:eastAsia="ru-RU"/>
        </w:rPr>
        <w:t xml:space="preserve">общедоступном</w:t>
      </w:r>
      <w:r>
        <w:rPr>
          <w:sz w:val="28"/>
          <w:szCs w:val="28"/>
          <w:lang w:val="en-US" w:eastAsia="ru-RU"/>
        </w:rPr>
        <w:t xml:space="preserve"> </w:t>
      </w:r>
      <w:r>
        <w:rPr>
          <w:sz w:val="28"/>
          <w:szCs w:val="28"/>
          <w:lang w:eastAsia="ru-RU"/>
        </w:rPr>
        <w:t xml:space="preserve">для</w:t>
      </w:r>
      <w:r>
        <w:rPr>
          <w:sz w:val="28"/>
          <w:szCs w:val="28"/>
          <w:lang w:val="en-US" w:eastAsia="ru-RU"/>
        </w:rPr>
        <w:t xml:space="preserve"> </w:t>
      </w:r>
      <w:r>
        <w:rPr>
          <w:sz w:val="28"/>
          <w:szCs w:val="28"/>
          <w:lang w:eastAsia="ru-RU"/>
        </w:rPr>
        <w:t xml:space="preserve">ознакомления</w:t>
      </w:r>
      <w:r>
        <w:rPr>
          <w:sz w:val="28"/>
          <w:szCs w:val="28"/>
          <w:lang w:val="en-US" w:eastAsia="ru-RU"/>
        </w:rPr>
        <w:t xml:space="preserve"> </w:t>
      </w:r>
      <w:r>
        <w:rPr>
          <w:sz w:val="28"/>
          <w:szCs w:val="28"/>
          <w:lang w:eastAsia="ru-RU"/>
        </w:rPr>
        <w:t xml:space="preserve">месте</w:t>
      </w:r>
      <w:r>
        <w:rPr>
          <w:sz w:val="28"/>
          <w:szCs w:val="28"/>
          <w:lang w:val="en-US" w:eastAsia="ru-RU"/>
        </w:rPr>
        <w:t xml:space="preserve">.</w:t>
      </w:r>
      <w:r>
        <w:rPr>
          <w:sz w:val="28"/>
          <w:szCs w:val="28"/>
          <w:lang w:val="en-US" w:eastAsia="ru-RU"/>
        </w:rPr>
      </w:r>
      <w:r>
        <w:rPr>
          <w:sz w:val="28"/>
          <w:szCs w:val="28"/>
          <w:lang w:val="en-US"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общего собрания членов садоводческого или огороднического товарищества о распределении участка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 заявителя на предоставление земельного участка без проведения торгов</w:t>
      </w:r>
      <w:r>
        <w:rPr>
          <w:sz w:val="28"/>
          <w:szCs w:val="28"/>
          <w:lang w:val="en-US"/>
        </w:rPr>
        <w:t xml:space="preserve">,</w:t>
      </w:r>
      <w:r>
        <w:rPr>
          <w:sz w:val="28"/>
          <w:szCs w:val="28"/>
          <w:lang w:val="en-US"/>
        </w:rPr>
        <w:t xml:space="preserve"> – </w:t>
      </w:r>
      <w:r>
        <w:rPr>
          <w:sz w:val="28"/>
          <w:szCs w:val="28"/>
          <w:lang w:val="en-US"/>
        </w:rPr>
        <w:t xml:space="preserve">документ, подтверждающий членство заявителя в садоводческом или огородническом некоммерческом товариществе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акт о предоставлении исходного земельного участка СНТ или ОНТ</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 в отношении садоводческого или огороднического некоммерческого товарищества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Документ о предоставлении исходного земельного участка садоводческому или огородническому товариществу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органы местного самоуправления</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сведения о трудовой деятельности физического лица</w:t>
      </w:r>
      <w:r>
        <w:rPr>
          <w:sz w:val="28"/>
          <w:szCs w:val="28"/>
          <w:lang w:val="en-US"/>
        </w:rPr>
        <w:t xml:space="preserve">,</w:t>
      </w:r>
      <w:r>
        <w:rPr>
          <w:sz w:val="28"/>
          <w:szCs w:val="28"/>
          <w:lang w:val="en-US"/>
        </w:rPr>
        <w:t xml:space="preserve"> – </w:t>
      </w:r>
      <w:r>
        <w:rPr>
          <w:sz w:val="28"/>
          <w:szCs w:val="28"/>
          <w:lang w:val="en-US"/>
        </w:rPr>
        <w:t xml:space="preserve">документы о трудовой деятельности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Сведения о трудовой деятельности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Социальный фонд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акт о предоставлении исходного земельного участка СНТ или ОНТ</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Документ о предоставлении исходного земельного участка садоводческому или огородническому товариществу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органы местного самоуправления</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w:t>
      </w:r>
      <w:r>
        <w:rPr>
          <w:sz w:val="28"/>
          <w:szCs w:val="28"/>
        </w:rPr>
        <w:t xml:space="preserve">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здание, сооружение либо помещение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на приобретение земельного участка, установленный законом субъекта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на приобретение земельного участка, установленный законодательством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договор аренды исходного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техническая документация</w:t>
      </w:r>
      <w:r>
        <w:rPr>
          <w:sz w:val="28"/>
          <w:szCs w:val="28"/>
          <w:lang w:val="en-US"/>
        </w:rPr>
        <w:t xml:space="preserve">,</w:t>
      </w:r>
      <w:r>
        <w:rPr>
          <w:sz w:val="28"/>
          <w:szCs w:val="28"/>
          <w:lang w:val="en-US"/>
        </w:rPr>
        <w:t xml:space="preserve"> – </w:t>
      </w:r>
      <w:r>
        <w:rPr>
          <w:sz w:val="28"/>
          <w:szCs w:val="28"/>
          <w:lang w:val="en-US"/>
        </w:rPr>
        <w:t xml:space="preserve">проектная документация на выполнение работ, связанных с пользованием недрами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государственный контракт на выполнение работ по геологическому изучению недр</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государственное задание, предусматривающее выполнение мероприятий по государственному геологическому изучению недр</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Государственное задание, предусматривающее выполнение мероприятий по государственному геологическому изучению недр</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Сибнедра</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Государственный контракт на выполнение работ по геологическому изучению недр (в том числе региональному)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Сибнедра</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о предоставлении рыбопромыслового участка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Решение о предоставлении в пользование водных биологических ресурсов</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пользования водными биологическими ресурсами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отсутствие документов, необходимых для предоставления услуги, предусмотренных нормативными правовыми актами Российской Федерации</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техническая документация</w:t>
      </w:r>
      <w:r>
        <w:rPr>
          <w:sz w:val="28"/>
          <w:szCs w:val="28"/>
          <w:lang w:val="en-US"/>
        </w:rPr>
        <w:t xml:space="preserve">,</w:t>
      </w:r>
      <w:r>
        <w:rPr>
          <w:sz w:val="28"/>
          <w:szCs w:val="28"/>
          <w:lang w:val="en-US"/>
        </w:rPr>
        <w:t xml:space="preserve"> – </w:t>
      </w:r>
      <w:r>
        <w:rPr>
          <w:sz w:val="28"/>
          <w:szCs w:val="28"/>
          <w:lang w:val="en-US"/>
        </w:rPr>
        <w:t xml:space="preserve">охотхозяйственное соглашение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Охотхозяйственное соглашение</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договор пользования рыбоводным участком</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пользования рыбоводным участком</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общего собрания членов садоводческого или огороднического товарищества о распределении участка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 заявителя на предоставление земельного участка без проведения торгов</w:t>
      </w:r>
      <w:r>
        <w:rPr>
          <w:sz w:val="28"/>
          <w:szCs w:val="28"/>
          <w:lang w:val="en-US"/>
        </w:rPr>
        <w:t xml:space="preserve">,</w:t>
      </w:r>
      <w:r>
        <w:rPr>
          <w:sz w:val="28"/>
          <w:szCs w:val="28"/>
          <w:lang w:val="en-US"/>
        </w:rPr>
        <w:t xml:space="preserve"> – </w:t>
      </w:r>
      <w:r>
        <w:rPr>
          <w:sz w:val="28"/>
          <w:szCs w:val="28"/>
          <w:lang w:val="en-US"/>
        </w:rPr>
        <w:t xml:space="preserve">документ, подтверждающий членство заявителя в садоводческом или огородническом некоммерческом товариществе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акт о предоставлении исходного земельного участка СНТ или ОНТ</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 в отношении садоводческого или огороднического некоммерческого товарищества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Документ о предоставлении исходного земельного участка садоводческому или огородническому товариществу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органы местного самоуправления</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 заявителя на предоставление земельного участка без проведения торгов</w:t>
      </w:r>
      <w:r>
        <w:rPr>
          <w:sz w:val="28"/>
          <w:szCs w:val="28"/>
          <w:lang w:val="en-US"/>
        </w:rPr>
        <w:t xml:space="preserve">,</w:t>
      </w:r>
      <w:r>
        <w:rPr>
          <w:sz w:val="28"/>
          <w:szCs w:val="28"/>
          <w:lang w:val="en-US"/>
        </w:rPr>
        <w:t xml:space="preserve"> – </w:t>
      </w:r>
      <w:r>
        <w:rPr>
          <w:sz w:val="28"/>
          <w:szCs w:val="28"/>
          <w:lang w:val="en-US"/>
        </w:rPr>
        <w:t xml:space="preserve">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акт о предоставлении исходного земельного участка СНТ или ОНТ</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 в отношении садоводческого или огороднического некоммерческого товарищества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Документ о предоставлении исходного земельного участка садоводческому или огородническому товариществу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органы местного самоуправления</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договор участия в долевом строительстве в отношении индивидуального жилого дома в границах территории малоэтажного жилого комплекса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планировки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планировки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право заявителя на предоставление земельного участка в собственность без проведения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выписка из системы государственного информационного обеспечения в сфере сельского хозяйства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системы государственного информационного обеспечения в сфере сельского хозяйства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сельского хозяйства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правовой статус</w:t>
      </w:r>
      <w:r>
        <w:rPr>
          <w:sz w:val="28"/>
          <w:szCs w:val="28"/>
          <w:lang w:val="en-US"/>
        </w:rPr>
        <w:t xml:space="preserve">,</w:t>
      </w:r>
      <w:r>
        <w:rPr>
          <w:sz w:val="28"/>
          <w:szCs w:val="28"/>
          <w:lang w:val="en-US"/>
        </w:rPr>
        <w:t xml:space="preserve"> – </w:t>
      </w:r>
      <w:r>
        <w:rPr>
          <w:sz w:val="28"/>
          <w:szCs w:val="28"/>
          <w:lang w:val="en-US"/>
        </w:rPr>
        <w:t xml:space="preserve">свидетельство, удостоверяющее регистрацию лица в качестве резидента особой экономической зоны</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реестра резидентов особой экономической зоны</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Минэкономразвития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объект незавершенного строительства</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 (заявителей), содержащее перечень всех зданий, сооружений, объектов незаверше</w:t>
      </w:r>
      <w:r>
        <w:rPr>
          <w:sz w:val="28"/>
          <w:szCs w:val="28"/>
        </w:rPr>
        <w:t xml:space="preserve">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публично-правовой компании "Фонд развития территорий" о финансировании мероприятий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договор аренды исходного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планировки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договор аренды исходного земельного участка, в том числе предоставленного для комплексного развития территории</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планировки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аренды исходного земельного участка, в том числе предоставленного для комплексного развития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органы местного самоуправления</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объект незавершенного строительства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если право на такой объект незавершенного строительства не зарегистрировано в ЕГРН</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если право на такой объект незавершенного строительства не зарегистрировано в ЕГРН</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если право на такой объект незавершенного строительства не зарегистрировано в ЕГРН</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 (заявителей), содержащее перечень всех зданий, сооружений, объектов незаверше</w:t>
      </w:r>
      <w:r>
        <w:rPr>
          <w:sz w:val="28"/>
          <w:szCs w:val="28"/>
        </w:rPr>
        <w:t xml:space="preserve">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w:t>
      </w:r>
      <w:r>
        <w:rPr>
          <w:sz w:val="28"/>
          <w:szCs w:val="28"/>
        </w:rPr>
        <w:t xml:space="preserve">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здание, сооружение либо помещение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указ или распоряжение Президента Российской Федерации о заключении договора аренды без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Указ Президента Российской Федерации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Управление делами Президента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распоряжение Правительства Российской Федерации о предоставлении земельного участка в аренду без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Распоряжение Правительства Российской Федерации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Аппарат Правительства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распоряжение высшего должностного лица субъекта Российской Федерации о предоставлении земельного участка в аренду без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Распоряжение Губернатора Новосибирской области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Администрация Губернатора Новосибирской области и Правительства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концессионное соглашение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Концессионное соглашение</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ЭКОНОМИЧЕСКОГО РАЗВИТИЯ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специальный инвестиционный контракт</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Специальный инвестиционный контракт</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Минпромторг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техническая документация</w:t>
      </w:r>
      <w:r>
        <w:rPr>
          <w:sz w:val="28"/>
          <w:szCs w:val="28"/>
          <w:lang w:val="en-US"/>
        </w:rPr>
        <w:t xml:space="preserve">,</w:t>
      </w:r>
      <w:r>
        <w:rPr>
          <w:sz w:val="28"/>
          <w:szCs w:val="28"/>
          <w:lang w:val="en-US"/>
        </w:rPr>
        <w:t xml:space="preserve"> – </w:t>
      </w:r>
      <w:r>
        <w:rPr>
          <w:sz w:val="28"/>
          <w:szCs w:val="28"/>
          <w:lang w:val="en-US"/>
        </w:rPr>
        <w:t xml:space="preserve">охотхозяйственное соглашение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Охотхозяйственное соглашение</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рабочих дней</w:t>
      </w:r>
      <w:r>
        <w:rPr>
          <w:sz w:val="28"/>
          <w:szCs w:val="28"/>
          <w:lang w:val="en-US"/>
        </w:rPr>
        <w:t xml:space="preserve"> </w:t>
      </w:r>
      <w:r>
        <w:rPr>
          <w:sz w:val="28"/>
          <w:szCs w:val="28"/>
        </w:rPr>
        <w:t xml:space="preserve">с даты</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 </w:t>
      </w:r>
      <w:r>
        <w:rPr>
          <w:sz w:val="28"/>
          <w:szCs w:val="28"/>
          <w:lang w:eastAsia="ru-RU"/>
        </w:rPr>
        <w:t xml:space="preserve">(несколько документов по </w:t>
      </w:r>
      <w:r>
        <w:rPr>
          <w:sz w:val="28"/>
          <w:szCs w:val="28"/>
          <w:lang w:eastAsia="ru-RU"/>
        </w:rPr>
        <w:t xml:space="preserve">выбору заявителя)</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планировки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договор или решение о комплексном развитии территории</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планировки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Решение о комплексном развитии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о развитии застроенной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rPr>
        <w:t xml:space="preserve"> </w:t>
      </w:r>
      <w:r>
        <w:rPr>
          <w:sz w:val="28"/>
          <w:szCs w:val="28"/>
          <w:lang w:eastAsia="ru-RU"/>
        </w:rPr>
        <w:t xml:space="preserve">(несколько документов по </w:t>
      </w:r>
      <w:r>
        <w:rPr>
          <w:sz w:val="28"/>
          <w:szCs w:val="28"/>
          <w:lang w:eastAsia="ru-RU"/>
        </w:rPr>
        <w:t xml:space="preserve">выбору заявителя)</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планировки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утвержденный проект межевания территории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договор об освоении территории в целях строительства и эксплуатации наемного дома</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межевания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проект планировки территории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об освоении территории в целях строительства и эксплуатации наемного дома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договор пользования рыбоводным участком</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пользования рыбоводным участком</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право заявителя на предоставление земельного участка в аренду без проведения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выписка из документа территориального планирования, подтверждающая отнесение объекта к объектам федерального, регионального или местного значения</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выписка из документации по планировке территории, подтверждающая отнесение объекта к объектам федерального, регионального или местного значения</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документов территориального планирования, подтверждающая отнесение объекта к объектам федерального, регионального или местного значения</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документации по планировке территории, подтверждающая отнесение объекта к объектам федерального, регионального или местного значения</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договор, соглашение или иной документ, предусматривающие выполнение международных обязательств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свидетельство о внесении казачьего общества в государственный реестр казачьих обществ в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Свидетельство о внесении казачьего общества в государственный реестр казачьих обществ в Российской Федерации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Минюст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техническая документация</w:t>
      </w:r>
      <w:r>
        <w:rPr>
          <w:sz w:val="28"/>
          <w:szCs w:val="28"/>
          <w:lang w:val="en-US"/>
        </w:rPr>
        <w:t xml:space="preserve">,</w:t>
      </w:r>
      <w:r>
        <w:rPr>
          <w:sz w:val="28"/>
          <w:szCs w:val="28"/>
          <w:lang w:val="en-US"/>
        </w:rPr>
        <w:t xml:space="preserve"> – </w:t>
      </w:r>
      <w:r>
        <w:rPr>
          <w:sz w:val="28"/>
          <w:szCs w:val="28"/>
          <w:lang w:val="en-US"/>
        </w:rPr>
        <w:t xml:space="preserve">инвестиционная декларация, в составе которой представлен инвестиционный проект (Инвестиционная декларация)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Инвестиционная декларация</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о предоставлении рыбопромыслового участка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Решение о предоставлении в пользование водных биологических ресурсов</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пользования водными биологическими ресурсами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МПР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решение Правительства</w:t>
      </w:r>
      <w:r>
        <w:rPr>
          <w:sz w:val="28"/>
          <w:szCs w:val="28"/>
          <w:lang w:val="en-US"/>
        </w:rPr>
        <w:t xml:space="preserve">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Решение Правительства</w:t>
      </w:r>
      <w:r>
        <w:rPr>
          <w:sz w:val="28"/>
          <w:szCs w:val="28"/>
        </w:rPr>
        <w:t xml:space="preserve">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Аппарат Правительства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техническая документация</w:t>
      </w:r>
      <w:r>
        <w:rPr>
          <w:sz w:val="28"/>
          <w:szCs w:val="28"/>
          <w:lang w:val="en-US"/>
        </w:rPr>
        <w:t xml:space="preserve">,</w:t>
      </w:r>
      <w:r>
        <w:rPr>
          <w:sz w:val="28"/>
          <w:szCs w:val="28"/>
          <w:lang w:val="en-US"/>
        </w:rPr>
        <w:t xml:space="preserve"> – </w:t>
      </w:r>
      <w:r>
        <w:rPr>
          <w:sz w:val="28"/>
          <w:szCs w:val="28"/>
          <w:lang w:val="en-US"/>
        </w:rPr>
        <w:t xml:space="preserve">проектная документация на выполнение работ, связанных с пользованием недрами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государственный контракт на выполнение работ по геологическому изучению недр</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государственное задание, предусматривающее выполнение мероприятий по государственному геологическому изучению недр</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Государственное задание, предусматривающее выполнение мероприятий по государственному геологическому изучению недр</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Сибнедра</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Государственный контракт на выполнение работ по геологическому изучению недр (в том числе региональному)</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Сибнедра</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право заявителя на предоставление земельного участка в собственность без проведения торгов</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свидетельство, удостоверяющее регистрацию лица в  качестве резидента особой экономической зоны</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реестра резидентов особой экономической зоны</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Минэкономразвития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рабочих дней</w:t>
      </w:r>
      <w:r>
        <w:rPr>
          <w:sz w:val="28"/>
          <w:szCs w:val="28"/>
          <w:lang w:val="en-US"/>
        </w:rPr>
        <w:t xml:space="preserve"> </w:t>
      </w:r>
      <w:r>
        <w:rPr>
          <w:sz w:val="28"/>
          <w:szCs w:val="28"/>
        </w:rPr>
        <w:t xml:space="preserve">с даты</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об управлении особой экономической зоной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Наличие соглашения об управлении особой экономической зоной с управляющей компанией особой экономической зоны</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Минэкономразвития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 взаимодействии в сфере развития инфраструктуры особой экономической зоны</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Наличие заключенного соглашения о взаимодействии в сфере развития инфраструктуры особой экономической зоны для строительства объектов инфраструктуры этой зоны</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Минэкономразвития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публично-правовой компании "Фонд развития территорий" о финансировании мероприятий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публично-правовой компании "Фонд развития территорий" о финансировании мероприятий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в сфере градостроительной деятельности</w:t>
      </w:r>
      <w:r>
        <w:rPr>
          <w:sz w:val="28"/>
          <w:szCs w:val="28"/>
          <w:lang w:val="en-US"/>
        </w:rPr>
        <w:t xml:space="preserve">,</w:t>
      </w:r>
      <w:r>
        <w:rPr>
          <w:sz w:val="28"/>
          <w:szCs w:val="28"/>
          <w:lang w:val="en-US"/>
        </w:rPr>
        <w:t xml:space="preserve"> – </w:t>
      </w:r>
      <w:r>
        <w:rPr>
          <w:sz w:val="28"/>
          <w:szCs w:val="28"/>
          <w:lang w:val="en-US"/>
        </w:rPr>
        <w:t xml:space="preserve">выписка из информационной системы обеспечения градостроительной деятельности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данных ИСОГД в ГИС ведения Единой электронной картографической основы</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выписка из системы государственного информационного обеспечения в сфере сельского хозяйства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Выписка из системы государственного информационного обеспечения в сфере сельского хозяйства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сельского хозяйства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Единого портала</w:t>
      </w:r>
      <w:r>
        <w:rPr>
          <w:sz w:val="28"/>
          <w:szCs w:val="28"/>
        </w:rPr>
        <w:t xml:space="preserve">, </w:t>
      </w:r>
      <w:r>
        <w:rPr>
          <w:sz w:val="28"/>
          <w:szCs w:val="28"/>
        </w:rPr>
        <w:t xml:space="preserve">посредством почтового отправления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заявителя на предоставление земельного участка в соответствии с целями использования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нахождения</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Единого портала</w:t>
      </w:r>
      <w:r>
        <w:rPr>
          <w:sz w:val="28"/>
          <w:szCs w:val="28"/>
        </w:rPr>
        <w:t xml:space="preserve">, </w:t>
      </w:r>
      <w:r>
        <w:rPr>
          <w:sz w:val="28"/>
          <w:szCs w:val="28"/>
        </w:rPr>
        <w:t xml:space="preserve">посредством почтового отправления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заявителя на предоставление земельного участка в соответствии с целями использования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нахождения</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Единого портала</w:t>
      </w:r>
      <w:r>
        <w:rPr>
          <w:sz w:val="28"/>
          <w:szCs w:val="28"/>
        </w:rPr>
        <w:t xml:space="preserve">, </w:t>
      </w:r>
      <w:r>
        <w:rPr>
          <w:sz w:val="28"/>
          <w:szCs w:val="28"/>
        </w:rPr>
        <w:t xml:space="preserve">посредством почтового отправления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заявителя на предоставление земельного участка в соответствии с целями использования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нахождения</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Единого портала</w:t>
      </w:r>
      <w:r>
        <w:rPr>
          <w:sz w:val="28"/>
          <w:szCs w:val="28"/>
        </w:rPr>
        <w:t xml:space="preserve">, </w:t>
      </w:r>
      <w:r>
        <w:rPr>
          <w:sz w:val="28"/>
          <w:szCs w:val="28"/>
        </w:rPr>
        <w:t xml:space="preserve">посредством почтового отправления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заявителя на предоставление земельного участка в соответствии с целями использования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нахождения</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договоры</w:t>
      </w:r>
      <w:r>
        <w:rPr>
          <w:sz w:val="28"/>
          <w:szCs w:val="28"/>
          <w:lang w:val="en-US"/>
        </w:rPr>
        <w:t xml:space="preserve">,</w:t>
      </w:r>
      <w:r>
        <w:rPr>
          <w:sz w:val="28"/>
          <w:szCs w:val="28"/>
          <w:lang w:val="en-US"/>
        </w:rPr>
        <w:t xml:space="preserve"> – </w:t>
      </w:r>
      <w:r>
        <w:rPr>
          <w:sz w:val="28"/>
          <w:szCs w:val="28"/>
          <w:lang w:val="en-US"/>
        </w:rPr>
        <w:t xml:space="preserve">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правовой статус</w:t>
      </w:r>
      <w:r>
        <w:rPr>
          <w:sz w:val="28"/>
          <w:szCs w:val="28"/>
          <w:lang w:val="en-US"/>
        </w:rPr>
        <w:t xml:space="preserve">,</w:t>
      </w:r>
      <w:r>
        <w:rPr>
          <w:sz w:val="28"/>
          <w:szCs w:val="28"/>
          <w:lang w:val="en-US"/>
        </w:rPr>
        <w:t xml:space="preserve"> – </w:t>
      </w:r>
      <w:r>
        <w:rPr>
          <w:sz w:val="28"/>
          <w:szCs w:val="28"/>
          <w:lang w:val="en-US"/>
        </w:rPr>
        <w:t xml:space="preserve">решение о создании некоммерческой организации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Сведения из реестра зарегистрированных некоммерческих организаций ИСПФ</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Министерство юстиции Российской Федерации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решение субъекта Российской Федерации о создании некоммерческой организации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Решение субъекта Российской Федерации о создании некоммерческой организации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w:t>
      </w:r>
      <w:r>
        <w:rPr>
          <w:sz w:val="28"/>
          <w:szCs w:val="28"/>
        </w:rPr>
        <w:t xml:space="preserve">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здание, сооружение либо помещение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перечень земельных участков, предоставленных для нужд обороны и безопасности и временно не используемых для указанных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обороны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правовой статус</w:t>
      </w:r>
      <w:r>
        <w:rPr>
          <w:sz w:val="28"/>
          <w:szCs w:val="28"/>
          <w:lang w:val="en-US"/>
        </w:rPr>
        <w:t xml:space="preserve">,</w:t>
      </w:r>
      <w:r>
        <w:rPr>
          <w:sz w:val="28"/>
          <w:szCs w:val="28"/>
          <w:lang w:val="en-US"/>
        </w:rPr>
        <w:t xml:space="preserve"> – </w:t>
      </w:r>
      <w:r>
        <w:rPr>
          <w:sz w:val="28"/>
          <w:szCs w:val="28"/>
          <w:lang w:val="en-US"/>
        </w:rPr>
        <w:t xml:space="preserve">реестр членов садового или огороднического некоммерческого товарищества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решение общего собрания членов товарищества о приобретении права безвозмездного пользования земельным участком</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удостоверяющий (устанавливающий) права заявителя на здание, сооружение либо помещение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rPr>
        <w:t xml:space="preserve"> </w:t>
      </w:r>
      <w:r>
        <w:rPr>
          <w:sz w:val="28"/>
          <w:szCs w:val="28"/>
          <w:lang w:eastAsia="ru-RU"/>
        </w:rPr>
        <w:t xml:space="preserve">(все документы из категории)</w:t>
      </w:r>
      <w:r>
        <w:rPr>
          <w:sz w:val="28"/>
          <w:szCs w:val="28"/>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сообщение заявителя</w:t>
      </w:r>
      <w:r>
        <w:rPr>
          <w:sz w:val="28"/>
          <w:szCs w:val="28"/>
        </w:rPr>
        <w:t xml:space="preserve">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(устанавливающий) права заявителя на здание, сооружение либо помещение</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w:t>
      </w:r>
      <w:r>
        <w:rPr>
          <w:sz w:val="28"/>
          <w:szCs w:val="28"/>
          <w:lang w:val="en-US"/>
        </w:rPr>
        <w:t xml:space="preserve"> – </w:t>
      </w:r>
      <w:r>
        <w:rPr>
          <w:sz w:val="28"/>
          <w:szCs w:val="28"/>
          <w:lang w:val="en-US"/>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государственный контракт</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обороны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правоустанавливающие документы на земельный участок</w:t>
      </w:r>
      <w:r>
        <w:rPr>
          <w:sz w:val="28"/>
          <w:szCs w:val="28"/>
          <w:lang w:val="en-US"/>
        </w:rPr>
        <w:t xml:space="preserve">,</w:t>
      </w:r>
      <w:r>
        <w:rPr>
          <w:sz w:val="28"/>
          <w:szCs w:val="28"/>
          <w:lang w:val="en-US"/>
        </w:rPr>
        <w:t xml:space="preserve"> – </w:t>
      </w:r>
      <w:r>
        <w:rPr>
          <w:sz w:val="28"/>
          <w:szCs w:val="28"/>
          <w:lang w:val="en-US"/>
        </w:rPr>
        <w:t xml:space="preserve">решение публично-правовой компании "Фонд развития территорий" о финансировании мероприятий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в сфере градостроительной деятельности</w:t>
      </w:r>
      <w:r>
        <w:rPr>
          <w:sz w:val="28"/>
          <w:szCs w:val="28"/>
          <w:lang w:val="en-US"/>
        </w:rPr>
        <w:t xml:space="preserve">,</w:t>
      </w:r>
      <w:r>
        <w:rPr>
          <w:sz w:val="28"/>
          <w:szCs w:val="28"/>
          <w:lang w:val="en-US"/>
        </w:rPr>
        <w:t xml:space="preserve"> – </w:t>
      </w:r>
      <w:r>
        <w:rPr>
          <w:sz w:val="28"/>
          <w:szCs w:val="28"/>
          <w:lang w:val="en-US"/>
        </w:rPr>
        <w:t xml:space="preserve">выписка из информационной системы обеспечения градостроительной деятельности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данных ИСОГД в ГИС ведения Единой электронной картографической основы</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о государственной регистрации иностранного юридического лица</w:t>
      </w:r>
      <w:r>
        <w:rPr>
          <w:sz w:val="28"/>
          <w:szCs w:val="28"/>
          <w:lang w:val="en-US"/>
        </w:rPr>
        <w:t xml:space="preserve">,</w:t>
      </w:r>
      <w:r>
        <w:rPr>
          <w:sz w:val="28"/>
          <w:szCs w:val="28"/>
          <w:lang w:val="en-US"/>
        </w:rPr>
        <w:t xml:space="preserve"> – </w:t>
      </w:r>
      <w:r>
        <w:rPr>
          <w:sz w:val="28"/>
          <w:szCs w:val="28"/>
          <w:lang w:val="en-US"/>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предоставляется, если заявителем является иностранное юридическое лицо</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иной документ, подтверждающий право заявителя на предоставление земельного участка в соответствии с целями использования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юридических лиц</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ЕГРЮЛ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договоры</w:t>
      </w:r>
      <w:r>
        <w:rPr>
          <w:sz w:val="28"/>
          <w:szCs w:val="28"/>
          <w:lang w:val="en-US"/>
        </w:rPr>
        <w:t xml:space="preserve">,</w:t>
      </w:r>
      <w:r>
        <w:rPr>
          <w:sz w:val="28"/>
          <w:szCs w:val="28"/>
          <w:lang w:val="en-US"/>
        </w:rPr>
        <w:t xml:space="preserve"> – </w:t>
      </w:r>
      <w:r>
        <w:rPr>
          <w:sz w:val="28"/>
          <w:szCs w:val="28"/>
          <w:lang w:val="en-US"/>
        </w:rPr>
        <w:t xml:space="preserve">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строительства Новосибирской области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договоры</w:t>
      </w:r>
      <w:r>
        <w:rPr>
          <w:sz w:val="28"/>
          <w:szCs w:val="28"/>
          <w:lang w:val="en-US"/>
        </w:rPr>
        <w:t xml:space="preserve">,</w:t>
      </w:r>
      <w:r>
        <w:rPr>
          <w:sz w:val="28"/>
          <w:szCs w:val="28"/>
          <w:lang w:val="en-US"/>
        </w:rPr>
        <w:t xml:space="preserve"> – </w:t>
      </w:r>
      <w:r>
        <w:rPr>
          <w:sz w:val="28"/>
          <w:szCs w:val="28"/>
          <w:lang w:val="en-US"/>
        </w:rPr>
        <w:t xml:space="preserve">договор найма служебного жилого помещения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Договор найма жилого помещения</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ДИиЗО НСО</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перечень земельных участков, предоставленных для нужд обороны и безопасности и временно не используемых для указанных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обороны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lang w:val="en-US"/>
        </w:rPr>
        <w:t xml:space="preserve">,</w:t>
      </w:r>
      <w:r>
        <w:rPr>
          <w:sz w:val="28"/>
          <w:szCs w:val="28"/>
          <w:lang w:val="en-US"/>
        </w:rPr>
        <w:t xml:space="preserve"> – </w:t>
      </w:r>
      <w:r>
        <w:rPr>
          <w:sz w:val="28"/>
          <w:szCs w:val="28"/>
          <w:lang w:val="en-US"/>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rPr>
        <w:t xml:space="preserve">Для</w:t>
      </w:r>
      <w:r>
        <w:rPr>
          <w:sz w:val="28"/>
          <w:szCs w:val="28"/>
          <w:lang w:val="en-US"/>
        </w:rPr>
        <w:t xml:space="preserve"> </w:t>
      </w:r>
      <w:r>
        <w:rPr>
          <w:sz w:val="28"/>
          <w:szCs w:val="28"/>
        </w:rPr>
        <w:t xml:space="preserve">получения</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необходимо</w:t>
      </w:r>
      <w:r>
        <w:rPr>
          <w:sz w:val="28"/>
          <w:szCs w:val="28"/>
          <w:lang w:val="en-US"/>
        </w:rPr>
        <w:t xml:space="preserve"> </w:t>
      </w:r>
      <w:r>
        <w:rPr>
          <w:sz w:val="28"/>
          <w:szCs w:val="28"/>
        </w:rPr>
        <w:t xml:space="preserve">направление</w:t>
      </w:r>
      <w:r>
        <w:rPr>
          <w:sz w:val="28"/>
          <w:szCs w:val="28"/>
          <w:lang w:val="en-US"/>
        </w:rPr>
        <w:t xml:space="preserve"> </w:t>
      </w:r>
      <w:r>
        <w:rPr>
          <w:sz w:val="28"/>
          <w:szCs w:val="28"/>
        </w:rPr>
        <w:t xml:space="preserve">межведомственного</w:t>
      </w:r>
      <w:r>
        <w:rPr>
          <w:sz w:val="28"/>
          <w:szCs w:val="28"/>
          <w:lang w:val="en-US"/>
        </w:rPr>
        <w:t xml:space="preserve"> </w:t>
      </w:r>
      <w:r>
        <w:rPr>
          <w:sz w:val="28"/>
          <w:szCs w:val="28"/>
        </w:rPr>
        <w:t xml:space="preserve">информационного</w:t>
      </w:r>
      <w:r>
        <w:rPr>
          <w:sz w:val="28"/>
          <w:szCs w:val="28"/>
          <w:lang w:val="en-US"/>
        </w:rPr>
        <w:t xml:space="preserve"> </w:t>
      </w:r>
      <w:r>
        <w:rPr>
          <w:sz w:val="28"/>
          <w:szCs w:val="28"/>
        </w:rPr>
        <w:t xml:space="preserve">запрос</w:t>
      </w:r>
      <w:r>
        <w:rPr>
          <w:sz w:val="28"/>
          <w:szCs w:val="28"/>
        </w:rPr>
        <w:t xml:space="preserve">а</w:t>
      </w:r>
      <w:r>
        <w:rPr>
          <w:sz w:val="28"/>
          <w:szCs w:val="28"/>
          <w:lang w:val="en-US"/>
        </w:rPr>
        <w:t xml:space="preserve"> </w:t>
      </w:r>
      <w:r>
        <w:rPr>
          <w:sz w:val="28"/>
          <w:szCs w:val="28"/>
          <w:lang w:val="en-US" w:eastAsia="ru-RU"/>
        </w:rPr>
        <w:t xml:space="preserve">«</w:t>
      </w:r>
      <w:r>
        <w:rPr>
          <w:sz w:val="28"/>
          <w:szCs w:val="28"/>
          <w:lang w:val="en-US"/>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w:t>
      </w:r>
      <w:r>
        <w:rPr>
          <w:sz w:val="28"/>
          <w:szCs w:val="28"/>
          <w:lang w:eastAsia="ru-RU"/>
        </w:rPr>
        <w:t xml:space="preserve">. Указанный </w:t>
      </w:r>
      <w:r>
        <w:rPr>
          <w:sz w:val="28"/>
          <w:szCs w:val="28"/>
        </w:rPr>
        <w:t xml:space="preserve">информационный запрос 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сведения о трудовой деятельности физического лица</w:t>
      </w:r>
      <w:r>
        <w:rPr>
          <w:sz w:val="28"/>
          <w:szCs w:val="28"/>
          <w:lang w:val="en-US"/>
        </w:rPr>
        <w:t xml:space="preserve">,</w:t>
      </w:r>
      <w:r>
        <w:rPr>
          <w:sz w:val="28"/>
          <w:szCs w:val="28"/>
          <w:lang w:val="en-US"/>
        </w:rPr>
        <w:t xml:space="preserve"> – </w:t>
      </w:r>
      <w:r>
        <w:rPr>
          <w:sz w:val="28"/>
          <w:szCs w:val="28"/>
          <w:lang w:val="en-US"/>
        </w:rPr>
        <w:t xml:space="preserve">документы о трудовой деятельности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Предоставление сведений о трудовой деятельности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Социальный фонд России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Сведения о трудовой деятельности</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Социальный фонд России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w:t>
      </w:r>
      <w:r>
        <w:rPr>
          <w:sz w:val="28"/>
          <w:szCs w:val="28"/>
        </w:rPr>
        <w:t xml:space="preserve">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w:t>
      </w:r>
      <w:r>
        <w:rPr>
          <w:sz w:val="28"/>
          <w:szCs w:val="28"/>
        </w:rPr>
        <w:t xml:space="preserve">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w:t>
      </w:r>
      <w:r>
        <w:rPr>
          <w:sz w:val="28"/>
          <w:szCs w:val="28"/>
        </w:rPr>
        <w:t xml:space="preserve">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w:t>
      </w:r>
      <w:r>
        <w:rPr>
          <w:sz w:val="28"/>
          <w:szCs w:val="28"/>
        </w:rPr>
        <w:t xml:space="preserve">(зарегистрирован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w:t>
      </w:r>
      <w:r>
        <w:rPr>
          <w:sz w:val="28"/>
          <w:szCs w:val="28"/>
        </w:rPr>
        <w:t xml:space="preserve">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Pr>
          <w:sz w:val="28"/>
          <w:szCs w:val="28"/>
          <w:lang w:val="en-US"/>
        </w:rPr>
        <w:t xml:space="preserve">,</w:t>
      </w:r>
      <w:r>
        <w:rPr>
          <w:sz w:val="28"/>
          <w:szCs w:val="28"/>
          <w:lang w:val="en-US"/>
        </w:rPr>
        <w:t xml:space="preserve"> – </w:t>
      </w:r>
      <w:r>
        <w:rPr>
          <w:sz w:val="28"/>
          <w:szCs w:val="28"/>
          <w:lang w:val="en-US"/>
        </w:rPr>
        <w:t xml:space="preserve">государственный контракт</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физического лица в качестве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Pr>
          <w:sz w:val="28"/>
          <w:szCs w:val="28"/>
        </w:rPr>
        <w:t xml:space="preserve"> </w:t>
      </w:r>
      <w:r>
        <w:rPr>
          <w:sz w:val="28"/>
          <w:szCs w:val="28"/>
          <w:lang w:eastAsia="ru-RU"/>
        </w:rPr>
        <w:t xml:space="preserve">«</w:t>
      </w:r>
      <w:r>
        <w:rPr>
          <w:sz w:val="28"/>
          <w:szCs w:val="28"/>
        </w:rPr>
        <w:t xml:space="preserve">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Pr>
          <w:sz w:val="28"/>
          <w:szCs w:val="28"/>
        </w:rPr>
        <w:t xml:space="preserve">»</w:t>
      </w:r>
      <w:r>
        <w:rPr>
          <w:sz w:val="28"/>
          <w:szCs w:val="28"/>
          <w:lang w:eastAsia="ru-RU"/>
        </w:rPr>
        <w:t xml:space="preserve">.</w:t>
      </w:r>
      <w:r>
        <w:rPr>
          <w:sz w:val="28"/>
          <w:szCs w:val="28"/>
        </w:rPr>
        <w:t xml:space="preserve"> </w:t>
      </w:r>
      <w:r>
        <w:rPr>
          <w:sz w:val="28"/>
          <w:szCs w:val="28"/>
        </w:rPr>
        <w:t xml:space="preserve">Указанный</w:t>
      </w:r>
      <w:r>
        <w:rPr>
          <w:sz w:val="28"/>
          <w:szCs w:val="28"/>
          <w:lang w:val="en-US"/>
        </w:rPr>
        <w:t xml:space="preserve"> </w:t>
      </w:r>
      <w:r>
        <w:rPr>
          <w:sz w:val="28"/>
          <w:szCs w:val="28"/>
        </w:rPr>
        <w:t xml:space="preserve">информационный</w:t>
      </w:r>
      <w:r>
        <w:rPr>
          <w:sz w:val="28"/>
          <w:szCs w:val="28"/>
          <w:lang w:val="en-US"/>
        </w:rPr>
        <w:t xml:space="preserve"> </w:t>
      </w:r>
      <w:r>
        <w:rPr>
          <w:sz w:val="28"/>
          <w:szCs w:val="28"/>
        </w:rPr>
        <w:t xml:space="preserve">запрос</w:t>
      </w:r>
      <w:r>
        <w:rPr>
          <w:sz w:val="28"/>
          <w:szCs w:val="28"/>
          <w:lang w:val="en-US"/>
        </w:rPr>
        <w:t xml:space="preserve"> </w:t>
      </w:r>
      <w:r>
        <w:rPr>
          <w:sz w:val="28"/>
          <w:szCs w:val="28"/>
        </w:rPr>
        <w:t xml:space="preserve">направляется</w:t>
      </w:r>
      <w:r>
        <w:rPr>
          <w:sz w:val="28"/>
          <w:szCs w:val="28"/>
          <w:lang w:val="en-US"/>
        </w:rPr>
        <w:t xml:space="preserve"> </w:t>
      </w:r>
      <w:r>
        <w:rPr>
          <w:sz w:val="28"/>
          <w:szCs w:val="28"/>
        </w:rPr>
        <w:t xml:space="preserve">в</w:t>
      </w:r>
      <w:r>
        <w:rPr>
          <w:sz w:val="28"/>
          <w:szCs w:val="28"/>
          <w:lang w:val="en-US"/>
        </w:rPr>
        <w:t xml:space="preserve"> </w:t>
      </w:r>
      <w:r>
        <w:rPr>
          <w:sz w:val="28"/>
          <w:szCs w:val="28"/>
          <w:lang w:val="en-US" w:eastAsia="ru-RU"/>
        </w:rPr>
        <w:t xml:space="preserve">«</w:t>
      </w:r>
      <w:r>
        <w:rPr>
          <w:sz w:val="28"/>
          <w:szCs w:val="28"/>
          <w:lang w:val="en-US"/>
        </w:rPr>
        <w:t xml:space="preserve">Министерство обороны Российской Федерации</w:t>
      </w:r>
      <w:r>
        <w:rPr>
          <w:sz w:val="28"/>
          <w:szCs w:val="28"/>
          <w:lang w:val="en-US"/>
        </w:rPr>
        <w:t xml:space="preserve">»</w:t>
      </w:r>
      <w:r>
        <w:rPr>
          <w:sz w:val="28"/>
          <w:szCs w:val="28"/>
          <w:lang w:val="en-US" w:eastAsia="ru-RU"/>
        </w:rPr>
        <w:t xml:space="preserve">.</w:t>
      </w:r>
      <w:r>
        <w:rPr>
          <w:sz w:val="28"/>
          <w:szCs w:val="28"/>
          <w:lang w:val="en-US" w:eastAsia="ru-RU"/>
        </w:rPr>
      </w:r>
      <w:r>
        <w:rPr>
          <w:sz w:val="28"/>
          <w:szCs w:val="28"/>
          <w:lang w:val="en-US" w:eastAsia="ru-RU"/>
        </w:rP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Срок направления указанного информационного запроса составляет </w:t>
      </w:r>
      <w:r>
        <w:rPr>
          <w:sz w:val="28"/>
          <w:szCs w:val="28"/>
          <w:lang w:val="en-US"/>
        </w:rPr>
        <w:t xml:space="preserve">3</w:t>
      </w:r>
      <w:r>
        <w:rPr>
          <w:sz w:val="28"/>
          <w:szCs w:val="28"/>
          <w:lang w:val="en-US"/>
        </w:rPr>
        <w:t xml:space="preserve"> </w:t>
      </w:r>
      <w:r>
        <w:rPr>
          <w:sz w:val="28"/>
          <w:szCs w:val="28"/>
          <w:lang w:val="en-US"/>
        </w:rPr>
        <w:t xml:space="preserve">рабочих дня</w:t>
      </w:r>
      <w:r>
        <w:rPr>
          <w:sz w:val="28"/>
          <w:szCs w:val="28"/>
          <w:lang w:val="en-US"/>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регистрации</w:t>
      </w:r>
      <w:r>
        <w:rPr>
          <w:sz w:val="28"/>
          <w:szCs w:val="28"/>
          <w:lang w:val="en-US"/>
        </w:rPr>
        <w:t xml:space="preserve"> </w:t>
      </w:r>
      <w:r>
        <w:rPr>
          <w:sz w:val="28"/>
          <w:szCs w:val="28"/>
          <w:lang w:eastAsia="ru-RU"/>
        </w:rPr>
        <w:t xml:space="preserve">заявления</w:t>
      </w:r>
      <w:r>
        <w:rPr>
          <w:sz w:val="28"/>
          <w:szCs w:val="28"/>
        </w:rPr>
        <w:t xml:space="preserve">.</w:t>
      </w:r>
      <w:r>
        <w:rPr>
          <w:sz w:val="28"/>
          <w:szCs w:val="28"/>
        </w:rPr>
        <w:t xml:space="preserve"> </w:t>
      </w:r>
      <w:r>
        <w:rPr>
          <w:sz w:val="28"/>
          <w:szCs w:val="28"/>
        </w:rPr>
      </w:r>
      <w:r>
        <w:rPr>
          <w:sz w:val="28"/>
          <w:szCs w:val="28"/>
        </w:rPr>
      </w:r>
    </w:p>
    <w:p>
      <w:pPr>
        <w:contextualSpacing/>
        <w:ind w:firstLine="709"/>
        <w:jc w:val="both"/>
        <w:spacing w:after="160"/>
        <w:tabs>
          <w:tab w:val="left" w:pos="1418" w:leader="none"/>
          <w:tab w:val="num" w:pos="1560" w:leader="none"/>
        </w:tabs>
        <w:rPr>
          <w:sz w:val="28"/>
          <w:szCs w:val="28"/>
          <w:lang w:val="en-US" w:eastAsia="ru-RU"/>
        </w:rPr>
      </w:pPr>
      <w:r>
        <w:rPr>
          <w:sz w:val="28"/>
          <w:szCs w:val="28"/>
        </w:rPr>
        <w:t xml:space="preserve">Срок получения ответа на указанный информационный запрос составляет не более </w:t>
      </w:r>
      <w:r>
        <w:rPr>
          <w:sz w:val="28"/>
          <w:szCs w:val="28"/>
          <w:lang w:val="en-US"/>
        </w:rPr>
        <w:t xml:space="preserve">48</w:t>
      </w:r>
      <w:r>
        <w:rPr>
          <w:sz w:val="28"/>
          <w:szCs w:val="28"/>
          <w:lang w:val="en-US"/>
        </w:rPr>
        <w:t xml:space="preserve"> </w:t>
      </w:r>
      <w:r>
        <w:rPr>
          <w:sz w:val="28"/>
          <w:szCs w:val="28"/>
          <w:lang w:val="en-US"/>
        </w:rPr>
        <w:t xml:space="preserve">часов</w:t>
      </w:r>
      <w:r>
        <w:rPr>
          <w:sz w:val="28"/>
          <w:szCs w:val="28"/>
          <w:lang w:val="en-US"/>
        </w:rPr>
        <w:t xml:space="preserve"> </w:t>
      </w:r>
      <w:r>
        <w:rPr>
          <w:sz w:val="28"/>
          <w:szCs w:val="28"/>
        </w:rPr>
        <w:t xml:space="preserve">с момента</w:t>
      </w:r>
      <w:r>
        <w:rPr>
          <w:sz w:val="28"/>
          <w:szCs w:val="28"/>
        </w:rPr>
        <w:t xml:space="preserve"> направления межведомственного запроса</w:t>
      </w:r>
      <w:r>
        <w:rPr>
          <w:sz w:val="28"/>
          <w:szCs w:val="28"/>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Документом</w:t>
      </w:r>
      <w:r>
        <w:rPr>
          <w:sz w:val="28"/>
          <w:szCs w:val="28"/>
        </w:rPr>
        <w:t xml:space="preserve">, содержащим решение о предоставлении Услуги</w:t>
      </w:r>
      <w:r>
        <w:rPr>
          <w:sz w:val="28"/>
          <w:szCs w:val="28"/>
        </w:rPr>
        <w:t xml:space="preserve">,</w:t>
      </w:r>
      <w:r>
        <w:rPr>
          <w:sz w:val="28"/>
          <w:szCs w:val="28"/>
        </w:rPr>
        <w:t xml:space="preserve"> </w:t>
      </w:r>
      <w:r>
        <w:rPr>
          <w:sz w:val="28"/>
          <w:szCs w:val="28"/>
        </w:rPr>
        <w:t xml:space="preserve">является </w:t>
      </w:r>
      <w:r>
        <w:rPr>
          <w:sz w:val="28"/>
          <w:szCs w:val="28"/>
        </w:rPr>
        <w:t xml:space="preserve">приказ департамента</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межведомственное информационное взаимодействие</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приостановление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результата Услуги</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МФЦ</w:t>
      </w:r>
      <w:r>
        <w:rPr>
          <w:sz w:val="28"/>
          <w:szCs w:val="28"/>
        </w:rPr>
        <w:t xml:space="preserve">, </w:t>
      </w:r>
      <w:r>
        <w:rPr>
          <w:sz w:val="28"/>
          <w:szCs w:val="28"/>
        </w:rPr>
        <w:t xml:space="preserve">в Органе власти</w:t>
      </w:r>
      <w:r>
        <w:rPr>
          <w:sz w:val="28"/>
          <w:szCs w:val="28"/>
        </w:rPr>
        <w:t xml:space="preserve">, </w:t>
      </w:r>
      <w:r>
        <w:rPr>
          <w:sz w:val="28"/>
          <w:szCs w:val="28"/>
        </w:rPr>
        <w:t xml:space="preserve">посредством почтового отправления</w:t>
      </w:r>
      <w:r>
        <w:rPr>
          <w:sz w:val="28"/>
          <w:szCs w:val="28"/>
        </w:rPr>
        <w:t xml:space="preserve">, </w:t>
      </w:r>
      <w:r>
        <w:rPr>
          <w:sz w:val="28"/>
          <w:szCs w:val="28"/>
        </w:rPr>
        <w:t xml:space="preserve">посредством Единого портала</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ЕСИА</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сведения из документа, удостоверяющего личность заявителя, формируются при</w:t>
      </w:r>
      <w:r>
        <w:rPr>
          <w:sz w:val="28"/>
          <w:szCs w:val="28"/>
          <w:lang w:val="en-US"/>
        </w:rPr>
        <w:t xml:space="preserve">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выделение границ земельных участков</w:t>
      </w:r>
      <w:r>
        <w:rPr>
          <w:sz w:val="28"/>
          <w:szCs w:val="28"/>
          <w:lang w:val="en-US"/>
        </w:rPr>
        <w:t xml:space="preserve">,</w:t>
      </w:r>
      <w:r>
        <w:rPr>
          <w:sz w:val="28"/>
          <w:szCs w:val="28"/>
          <w:lang w:val="en-US"/>
        </w:rPr>
        <w:t xml:space="preserve"> – </w:t>
      </w:r>
      <w:r>
        <w:rPr>
          <w:sz w:val="28"/>
          <w:szCs w:val="28"/>
          <w:lang w:val="en-US"/>
        </w:rPr>
        <w:t xml:space="preserve">схема расположения земельного участка</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электронный документ</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документа</w:t>
      </w:r>
      <w:r>
        <w:rPr>
          <w:sz w:val="28"/>
          <w:szCs w:val="28"/>
        </w:rPr>
        <w:t xml:space="preserve">, </w:t>
      </w:r>
      <w:r>
        <w:rPr>
          <w:sz w:val="28"/>
          <w:szCs w:val="28"/>
          <w:lang w:val="en-US"/>
        </w:rPr>
        <w:t xml:space="preserve">на бумажном носителе или в форме электронного документа</w:t>
      </w:r>
      <w:r>
        <w:rPr>
          <w:sz w:val="28"/>
          <w:szCs w:val="28"/>
        </w:rPr>
        <w:t xml:space="preserve">, </w:t>
      </w:r>
      <w:r>
        <w:rPr>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 подписанный усиленной квалифицированной электронной подписью заявителя</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rPr>
        <w:t xml:space="preserve">, </w:t>
      </w:r>
      <w:r>
        <w:rPr>
          <w:sz w:val="28"/>
          <w:szCs w:val="28"/>
          <w:lang w:val="en-US"/>
        </w:rPr>
        <w:t xml:space="preserve">является обязательным для предоставления в случае, если с заявлением обращается уполномоченный представитель заявителя</w:t>
      </w:r>
      <w:r>
        <w:rPr>
          <w:sz w:val="28"/>
          <w:szCs w:val="28"/>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w:t>
      </w:r>
      <w:r>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Pr>
          <w:sz w:val="28"/>
          <w:szCs w:val="28"/>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содержащие основные характеристики объекта недвижимости</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w:t>
      </w:r>
      <w:r>
        <w:rPr>
          <w:sz w:val="28"/>
          <w:szCs w:val="28"/>
        </w:rPr>
        <w:t xml:space="preserve">)</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подтверждающие государственную регистрацию юридического лица или индивидуального предпринимателя</w:t>
      </w:r>
      <w:r>
        <w:rPr>
          <w:sz w:val="28"/>
          <w:szCs w:val="28"/>
          <w:lang w:val="en-US"/>
        </w:rPr>
        <w:t xml:space="preserve">,</w:t>
      </w:r>
      <w:r>
        <w:rPr>
          <w:sz w:val="28"/>
          <w:szCs w:val="28"/>
          <w:lang w:val="en-US"/>
        </w:rPr>
        <w:t xml:space="preserve"> – </w:t>
      </w:r>
      <w:r>
        <w:rPr>
          <w:sz w:val="28"/>
          <w:szCs w:val="28"/>
          <w:lang w:val="en-US"/>
        </w:rPr>
        <w:t xml:space="preserve">выписка из Единого государственного реестра индивидуальных предпринимателей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подаче</w:t>
      </w:r>
      <w:r>
        <w:rPr>
          <w:sz w:val="28"/>
          <w:szCs w:val="28"/>
          <w:lang w:val="en-US"/>
        </w:rPr>
        <w:t xml:space="preserve"> </w:t>
      </w:r>
      <w:r>
        <w:rPr>
          <w:sz w:val="28"/>
          <w:szCs w:val="28"/>
          <w:lang w:eastAsia="ru-RU"/>
        </w:rPr>
        <w:t xml:space="preserve">заявления</w:t>
      </w:r>
      <w:r>
        <w:rPr>
          <w:sz w:val="28"/>
          <w:szCs w:val="28"/>
          <w:lang w:val="en-US"/>
        </w:rPr>
        <w:t xml:space="preserve"> </w:t>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скан-образ</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 </w:t>
      </w:r>
      <w:r>
        <w:rPr>
          <w:sz w:val="28"/>
          <w:szCs w:val="28"/>
          <w:lang w:val="en-US"/>
        </w:rPr>
        <w:t xml:space="preserve">в МФЦ</w:t>
      </w:r>
      <w:r>
        <w:rPr>
          <w:sz w:val="28"/>
          <w:szCs w:val="28"/>
          <w:lang w:val="en-US"/>
        </w:rPr>
        <w:t xml:space="preserve">: </w:t>
      </w:r>
      <w:r>
        <w:rPr>
          <w:sz w:val="28"/>
          <w:szCs w:val="28"/>
          <w:lang w:val="en-US"/>
        </w:rPr>
        <w:t xml:space="preserve">оригинал или копия документа</w:t>
      </w:r>
      <w:r>
        <w:rPr>
          <w:sz w:val="28"/>
          <w:szCs w:val="28"/>
        </w:rPr>
        <w:t xml:space="preserve">, </w:t>
      </w:r>
      <w:r>
        <w:rPr>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Pr>
          <w:sz w:val="28"/>
          <w:szCs w:val="28"/>
        </w:rPr>
        <w:t xml:space="preserve">)</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Способами установления личности (идентификации) </w:t>
      </w:r>
      <w:r>
        <w:rPr>
          <w:sz w:val="28"/>
          <w:szCs w:val="28"/>
          <w:lang w:eastAsia="ru-RU"/>
        </w:rPr>
        <w:t xml:space="preserve">заявителя</w:t>
      </w:r>
      <w:r>
        <w:rPr>
          <w:sz w:val="28"/>
          <w:szCs w:val="28"/>
          <w:lang w:eastAsia="ru-RU"/>
        </w:rPr>
        <w:t xml:space="preserve"> при взаимодействии с заявителями</w:t>
      </w:r>
      <w:r>
        <w:rPr>
          <w:sz w:val="28"/>
          <w:szCs w:val="28"/>
          <w:lang w:eastAsia="ru-RU"/>
        </w:rPr>
        <w:t xml:space="preserve"> </w:t>
      </w:r>
      <w:r>
        <w:rPr>
          <w:sz w:val="28"/>
          <w:szCs w:val="28"/>
          <w:lang w:eastAsia="ru-RU"/>
        </w:rPr>
        <w:t xml:space="preserve">являются:</w:t>
      </w:r>
      <w:r>
        <w:rPr>
          <w:sz w:val="28"/>
          <w:szCs w:val="28"/>
          <w:lang w:eastAsia="ru-RU"/>
        </w:rPr>
        <w:t xml:space="preserve"> </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 </w:t>
      </w:r>
      <w:r>
        <w:rPr>
          <w:sz w:val="28"/>
          <w:szCs w:val="28"/>
          <w:lang w:val="en-US"/>
        </w:rPr>
        <w:t xml:space="preserve">документ, удостоверяющий личность</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 </w:t>
      </w:r>
      <w:r>
        <w:rPr>
          <w:sz w:val="28"/>
          <w:szCs w:val="28"/>
          <w:lang w:val="en-US"/>
        </w:rPr>
        <w:t xml:space="preserve">установление личности не требуется</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 </w:t>
      </w:r>
      <w:r>
        <w:rPr>
          <w:sz w:val="28"/>
          <w:szCs w:val="28"/>
          <w:lang w:val="en-US"/>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МФЦ отказывают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возможность</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w:t>
      </w:r>
      <w:r>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 </w:t>
      </w:r>
      <w:r>
        <w:rPr>
          <w:sz w:val="28"/>
          <w:szCs w:val="28"/>
        </w:rPr>
        <w:t xml:space="preserve">в МФЦ</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t xml:space="preserve"> составляет</w:t>
      </w:r>
      <w:r>
        <w:rPr>
          <w:sz w:val="28"/>
          <w:szCs w:val="28"/>
          <w:lang w:eastAsia="ru-RU"/>
        </w:rPr>
        <w:t xml:space="preserve"> </w:t>
      </w:r>
      <w:r>
        <w:rPr>
          <w:sz w:val="28"/>
          <w:szCs w:val="28"/>
        </w:rPr>
        <w:t xml:space="preserve">с</w:t>
      </w:r>
      <w:r>
        <w:rPr>
          <w:sz w:val="28"/>
          <w:szCs w:val="28"/>
          <w:lang w:val="en-US"/>
        </w:rPr>
        <w:t xml:space="preserve"> </w:t>
      </w:r>
      <w:r>
        <w:rPr>
          <w:sz w:val="28"/>
          <w:szCs w:val="28"/>
        </w:rPr>
        <w:t xml:space="preserve">даты</w:t>
      </w:r>
      <w:r>
        <w:rPr>
          <w:sz w:val="28"/>
          <w:szCs w:val="28"/>
          <w:lang w:val="en-US"/>
        </w:rPr>
        <w:t xml:space="preserve"> </w:t>
      </w:r>
      <w:r>
        <w:rPr>
          <w:sz w:val="28"/>
          <w:szCs w:val="28"/>
        </w:rPr>
        <w:t xml:space="preserve">подачи</w:t>
      </w:r>
      <w:r>
        <w:rPr>
          <w:sz w:val="28"/>
          <w:szCs w:val="28"/>
          <w:lang w:val="en-US"/>
        </w:rPr>
        <w:t xml:space="preserve"> </w:t>
      </w:r>
      <w:r>
        <w:rPr>
          <w:sz w:val="28"/>
          <w:szCs w:val="28"/>
          <w:lang w:eastAsia="ru-RU"/>
        </w:rPr>
        <w:t xml:space="preserve">з</w:t>
      </w:r>
      <w:r>
        <w:rPr>
          <w:sz w:val="28"/>
          <w:szCs w:val="28"/>
          <w:lang w:eastAsia="ru-RU"/>
        </w:rPr>
        <w:t xml:space="preserve">аявления</w:t>
      </w:r>
      <w:r>
        <w:rPr>
          <w:sz w:val="28"/>
          <w:szCs w:val="28"/>
        </w:rPr>
        <w:t xml:space="preserve"> </w:t>
      </w:r>
      <w:r>
        <w:rPr>
          <w:sz w:val="28"/>
          <w:szCs w:val="28"/>
          <w:lang w:eastAsia="ru-RU"/>
        </w:rPr>
        <w:t xml:space="preserve">и документов, необходимых для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почтового отправления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Органе власти</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посредством Единого портала</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МФЦ</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Межведомственное информационное взаимодействие</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eastAsia="ru-RU"/>
        </w:rPr>
        <w:t xml:space="preserve">Для</w:t>
      </w:r>
      <w:r>
        <w:rPr>
          <w:sz w:val="28"/>
          <w:szCs w:val="28"/>
          <w:lang w:eastAsia="ru-RU"/>
        </w:rPr>
        <w:t xml:space="preserve"> </w:t>
      </w:r>
      <w:r>
        <w:rPr>
          <w:sz w:val="28"/>
          <w:szCs w:val="28"/>
          <w:lang w:eastAsia="ru-RU"/>
        </w:rPr>
        <w:t xml:space="preserve">получения Услуги необходимо направление</w:t>
      </w:r>
      <w:r>
        <w:rPr>
          <w:sz w:val="28"/>
          <w:szCs w:val="28"/>
          <w:lang w:eastAsia="ru-RU"/>
        </w:rPr>
        <w:t xml:space="preserve"> следующих межведомственных информационных запросов:</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Прием обращений в ФГИС ЕГРН</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служба государственной регистрации, кадастра и картографии</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lang w:eastAsia="ru-RU"/>
        </w:rPr>
        <w:t xml:space="preserve">«</w:t>
      </w:r>
      <w:r>
        <w:rPr>
          <w:sz w:val="28"/>
          <w:szCs w:val="28"/>
        </w:rPr>
        <w:t xml:space="preserve">Выписки из ЕГРИП по запросам органов государственной власти</w:t>
      </w:r>
      <w:r>
        <w:rPr>
          <w:sz w:val="28"/>
          <w:szCs w:val="28"/>
        </w:rPr>
        <w:t xml:space="preserve">»</w:t>
      </w:r>
      <w:r>
        <w:rPr>
          <w:sz w:val="28"/>
          <w:szCs w:val="28"/>
          <w:lang w:eastAsia="ru-RU"/>
        </w:rPr>
        <w:t xml:space="preserve">. </w:t>
      </w:r>
      <w:r>
        <w:rPr>
          <w:sz w:val="28"/>
          <w:szCs w:val="28"/>
        </w:rPr>
        <w:t xml:space="preserve">Указанный информационный запрос</w:t>
      </w:r>
      <w:r>
        <w:rPr>
          <w:sz w:val="28"/>
          <w:szCs w:val="28"/>
        </w:rPr>
        <w:t xml:space="preserve"> </w:t>
      </w:r>
      <w:r>
        <w:rPr>
          <w:sz w:val="28"/>
          <w:szCs w:val="28"/>
        </w:rPr>
        <w:t xml:space="preserve">направляется в </w:t>
      </w:r>
      <w:r>
        <w:rPr>
          <w:sz w:val="28"/>
          <w:szCs w:val="28"/>
          <w:lang w:eastAsia="ru-RU"/>
        </w:rPr>
        <w:t xml:space="preserve">«</w:t>
      </w:r>
      <w:r>
        <w:rPr>
          <w:sz w:val="28"/>
          <w:szCs w:val="28"/>
        </w:rPr>
        <w:t xml:space="preserve">Федеральная налоговая служба</w:t>
      </w:r>
      <w:r>
        <w:rPr>
          <w:sz w:val="28"/>
          <w:szCs w:val="28"/>
        </w:rPr>
        <w:t xml:space="preserve">»</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следующих</w:t>
      </w:r>
      <w:r>
        <w:rPr>
          <w:sz w:val="28"/>
          <w:szCs w:val="28"/>
          <w:lang w:val="en-US"/>
        </w:rPr>
        <w:t xml:space="preserve"> </w:t>
      </w:r>
      <w:r>
        <w:rPr>
          <w:sz w:val="28"/>
          <w:szCs w:val="28"/>
        </w:rPr>
        <w:t xml:space="preserve">оснований</w:t>
      </w:r>
      <w:r>
        <w:rPr>
          <w:sz w:val="28"/>
          <w:szCs w:val="28"/>
          <w:lang w:val="en-US" w:eastAsia="ru-RU"/>
        </w:rPr>
        <w:t xml:space="preserve">:</w:t>
      </w:r>
      <w:r>
        <w:rPr>
          <w:sz w:val="28"/>
          <w:szCs w:val="28"/>
          <w:lang w:val="en-US"/>
        </w:rPr>
        <w:t xml:space="preserve"> </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незавершенного строительства, находящиеся в государстве</w:t>
      </w:r>
      <w:r>
        <w:rPr>
          <w:sz w:val="28"/>
          <w:szCs w:val="28"/>
          <w:lang w:val="en-US"/>
        </w:rPr>
        <w:t xml:space="preserve">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w:t>
      </w:r>
      <w:r>
        <w:rPr>
          <w:sz w:val="28"/>
          <w:szCs w:val="28"/>
          <w:lang w:val="en-US"/>
        </w:rPr>
        <w:t xml:space="preserve">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w:t>
      </w:r>
      <w:r>
        <w:rPr>
          <w:sz w:val="28"/>
          <w:szCs w:val="28"/>
          <w:lang w:val="en-US"/>
        </w:rPr>
        <w:t xml:space="preserve">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обратилось лицо, которое в соответствии с земельным законодательством не имеет права на приобретение земельного участка без проведения торгов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w:t>
      </w:r>
      <w:r>
        <w:rPr>
          <w:sz w:val="28"/>
          <w:szCs w:val="28"/>
          <w:lang w:val="en-US"/>
        </w:rPr>
        <w:t xml:space="preserve">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w:t>
      </w:r>
      <w:r>
        <w:rPr>
          <w:sz w:val="28"/>
          <w:szCs w:val="28"/>
          <w:lang w:val="en-US"/>
        </w:rPr>
        <w:t xml:space="preserve">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поступи</w:t>
      </w:r>
      <w:r>
        <w:rPr>
          <w:sz w:val="28"/>
          <w:szCs w:val="28"/>
          <w:lang w:val="en-US"/>
        </w:rPr>
        <w:t xml:space="preserve">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w:t>
      </w:r>
      <w:r>
        <w:rPr>
          <w:sz w:val="28"/>
          <w:szCs w:val="28"/>
          <w:lang w:val="en-US"/>
        </w:rPr>
        <w:t xml:space="preserve">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полностью расположен в границах зоны с особыми условиями использо</w:t>
      </w:r>
      <w:r>
        <w:rPr>
          <w:sz w:val="28"/>
          <w:szCs w:val="28"/>
          <w:lang w:val="en-US"/>
        </w:rPr>
        <w:t xml:space="preserve">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предоставление земельного участка на заявленном виде прав не допускается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w:t>
      </w:r>
      <w:r>
        <w:rPr>
          <w:sz w:val="28"/>
          <w:szCs w:val="28"/>
          <w:lang w:val="en-US"/>
        </w:rPr>
        <w:t xml:space="preserve">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w:t>
      </w:r>
      <w:r>
        <w:rPr>
          <w:sz w:val="28"/>
          <w:szCs w:val="28"/>
          <w:lang w:val="en-US"/>
        </w:rPr>
        <w:t xml:space="preserve">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w:t>
      </w:r>
      <w:r>
        <w:rPr>
          <w:sz w:val="28"/>
          <w:szCs w:val="28"/>
          <w:lang w:val="en-US"/>
        </w:rPr>
        <w:t xml:space="preserve">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предназначен для размещения здания, соор</w:t>
      </w:r>
      <w:r>
        <w:rPr>
          <w:sz w:val="28"/>
          <w:szCs w:val="28"/>
          <w:lang w:val="en-US"/>
        </w:rPr>
        <w:t xml:space="preserve">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на земельном участке расположены здание, сооружение, объект нез</w:t>
      </w:r>
      <w:r>
        <w:rPr>
          <w:sz w:val="28"/>
          <w:szCs w:val="28"/>
          <w:lang w:val="en-US"/>
        </w:rPr>
        <w:t xml:space="preserve">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w:t>
      </w:r>
      <w:r>
        <w:rPr>
          <w:sz w:val="28"/>
          <w:szCs w:val="28"/>
          <w:lang w:val="en-US"/>
        </w:rPr>
        <w:t xml:space="preserve">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w:t>
      </w:r>
      <w:r>
        <w:rPr>
          <w:sz w:val="28"/>
          <w:szCs w:val="28"/>
          <w:lang w:val="en-US"/>
        </w:rPr>
        <w:t xml:space="preserve">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w:t>
      </w:r>
      <w:r>
        <w:rPr>
          <w:sz w:val="28"/>
          <w:szCs w:val="28"/>
          <w:lang w:val="en-US"/>
        </w:rPr>
        <w:t xml:space="preserve">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w:t>
      </w:r>
      <w:r>
        <w:rPr>
          <w:sz w:val="28"/>
          <w:szCs w:val="28"/>
          <w:lang w:val="en-US"/>
        </w:rPr>
        <w:t xml:space="preserve">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w:t>
      </w:r>
      <w:r>
        <w:rPr>
          <w:sz w:val="28"/>
          <w:szCs w:val="28"/>
          <w:lang w:val="en-US"/>
        </w:rPr>
        <w:t xml:space="preserve">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w:t>
      </w:r>
      <w:r>
        <w:rPr>
          <w:sz w:val="28"/>
          <w:szCs w:val="28"/>
          <w:lang w:val="en-US"/>
        </w:rPr>
        <w:t xml:space="preserve">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w:t>
      </w:r>
      <w:r>
        <w:rPr>
          <w:sz w:val="28"/>
          <w:szCs w:val="28"/>
          <w:lang w:val="en-US"/>
        </w:rPr>
        <w:t xml:space="preserve">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участок расположен в границах территории, </w:t>
      </w:r>
      <w:r>
        <w:rPr>
          <w:sz w:val="28"/>
          <w:szCs w:val="28"/>
          <w:lang w:val="en-US"/>
        </w:rPr>
        <w:t xml:space="preserve">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w:t>
      </w:r>
      <w:r>
        <w:rPr>
          <w:sz w:val="28"/>
          <w:szCs w:val="28"/>
          <w:lang w:val="en-US"/>
        </w:rPr>
        <w:t xml:space="preserve">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земельный участ</w:t>
      </w:r>
      <w:r>
        <w:rPr>
          <w:sz w:val="28"/>
          <w:szCs w:val="28"/>
          <w:lang w:val="en-US"/>
        </w:rPr>
        <w:t xml:space="preserve">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w:t>
      </w:r>
      <w:r>
        <w:rPr>
          <w:sz w:val="28"/>
          <w:szCs w:val="28"/>
          <w:lang w:val="en-US"/>
        </w:rPr>
        <w:t xml:space="preserve">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Pr>
          <w:sz w:val="28"/>
          <w:szCs w:val="28"/>
          <w:lang w:val="en-US"/>
        </w:rPr>
        <w:t xml:space="preserve">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w:t>
      </w:r>
      <w:r>
        <w:rPr>
          <w:sz w:val="28"/>
          <w:szCs w:val="28"/>
          <w:lang w:val="en-US"/>
        </w:rPr>
        <w:t xml:space="preserve">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Pr>
          <w:sz w:val="28"/>
          <w:szCs w:val="28"/>
          <w:lang w:val="en-US"/>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9</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val="en-US" w:eastAsia="ru-RU"/>
        </w:rPr>
        <w:outlineLvl w:val="2"/>
      </w:pPr>
      <w:r>
        <w:rPr>
          <w:b/>
          <w:sz w:val="28"/>
          <w:szCs w:val="28"/>
          <w:lang w:val="en-US"/>
        </w:rPr>
        <w:t xml:space="preserve">Приостановление предоставления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приостанавливает предоставление Услуги</w:t>
      </w:r>
      <w:r>
        <w:rPr>
          <w:sz w:val="28"/>
          <w:szCs w:val="28"/>
        </w:rPr>
        <w:t xml:space="preserve"> на срок </w:t>
      </w:r>
      <w:r>
        <w:rPr>
          <w:sz w:val="28"/>
          <w:szCs w:val="28"/>
        </w:rPr>
        <w:t xml:space="preserve">13</w:t>
      </w:r>
      <w:r>
        <w:rPr>
          <w:sz w:val="28"/>
          <w:szCs w:val="28"/>
        </w:rPr>
        <w:t xml:space="preserve"> </w:t>
      </w:r>
      <w:r>
        <w:rPr>
          <w:sz w:val="28"/>
          <w:szCs w:val="28"/>
        </w:rPr>
        <w:t xml:space="preserve">рабочих дней</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w:t>
      </w:r>
      <w:r>
        <w:rPr>
          <w:sz w:val="28"/>
          <w:szCs w:val="28"/>
          <w:lang w:val="en-US"/>
        </w:rPr>
        <w:t xml:space="preserve">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Сотрудник</w:t>
      </w:r>
      <w:r>
        <w:rPr>
          <w:sz w:val="28"/>
          <w:szCs w:val="28"/>
          <w:lang w:val="en-US" w:eastAsia="ru-RU"/>
        </w:rPr>
        <w:t xml:space="preserve"> </w:t>
      </w:r>
      <w:r>
        <w:rPr>
          <w:sz w:val="28"/>
          <w:szCs w:val="28"/>
          <w:lang w:eastAsia="ru-RU"/>
        </w:rPr>
        <w:t xml:space="preserve">Органа власти</w:t>
      </w:r>
      <w:r>
        <w:rPr>
          <w:sz w:val="28"/>
          <w:szCs w:val="28"/>
          <w:lang w:eastAsia="ru-RU"/>
        </w:rPr>
        <w:t xml:space="preserve"> уведомляет заявителя о приостановлении предоставления </w:t>
      </w:r>
      <w:r>
        <w:rPr>
          <w:sz w:val="28"/>
          <w:szCs w:val="28"/>
          <w:lang w:eastAsia="ru-RU"/>
        </w:rPr>
        <w:t xml:space="preserve">У</w:t>
      </w:r>
      <w:r>
        <w:rPr>
          <w:sz w:val="28"/>
          <w:szCs w:val="28"/>
          <w:lang w:eastAsia="ru-RU"/>
        </w:rPr>
        <w:t xml:space="preserve">слуги с указанием оснований приостановления</w:t>
      </w:r>
      <w:r>
        <w:rPr>
          <w:sz w:val="28"/>
          <w:szCs w:val="28"/>
          <w:lang w:eastAsia="ru-RU"/>
        </w:rPr>
        <w:t xml:space="preserve">. До устранения причин, послуживших основанием для при</w:t>
      </w:r>
      <w:r>
        <w:rPr>
          <w:sz w:val="28"/>
          <w:szCs w:val="28"/>
          <w:lang w:eastAsia="ru-RU"/>
        </w:rPr>
        <w:t xml:space="preserve">остановления предоставления Услуги</w:t>
      </w:r>
      <w:r>
        <w:rPr>
          <w:sz w:val="28"/>
          <w:szCs w:val="28"/>
          <w:lang w:eastAsia="ru-RU"/>
        </w:rPr>
        <w:t xml:space="preserve">,</w:t>
      </w:r>
      <w:r>
        <w:rPr>
          <w:sz w:val="28"/>
          <w:szCs w:val="28"/>
          <w:lang w:eastAsia="ru-RU"/>
        </w:rPr>
        <w:t xml:space="preserve"> сотрудники </w:t>
      </w:r>
      <w:r>
        <w:rPr>
          <w:sz w:val="28"/>
          <w:szCs w:val="28"/>
          <w:lang w:eastAsia="ru-RU"/>
        </w:rPr>
        <w:t xml:space="preserve">Органа власти</w:t>
      </w:r>
      <w:r>
        <w:rPr>
          <w:sz w:val="28"/>
          <w:szCs w:val="28"/>
          <w:lang w:eastAsia="ru-RU"/>
        </w:rPr>
        <w:t xml:space="preserve"> </w:t>
      </w:r>
      <w:r>
        <w:rPr>
          <w:sz w:val="28"/>
          <w:szCs w:val="28"/>
          <w:lang w:eastAsia="ru-RU"/>
        </w:rPr>
        <w:t xml:space="preserve">а</w:t>
      </w:r>
      <w:r>
        <w:rPr>
          <w:sz w:val="28"/>
          <w:szCs w:val="28"/>
          <w:lang w:eastAsia="ru-RU"/>
        </w:rPr>
        <w:t xml:space="preserve">дминистративных действий не осуществляют.</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возобновляет предоставление Услуги при наличии </w:t>
      </w:r>
      <w:r>
        <w:rPr>
          <w:sz w:val="28"/>
          <w:szCs w:val="28"/>
          <w:lang w:eastAsia="ru-RU"/>
        </w:rPr>
        <w:t xml:space="preserve">следующего основания </w:t>
      </w:r>
      <w:r>
        <w:rPr>
          <w:sz w:val="28"/>
          <w:szCs w:val="28"/>
          <w:lang w:eastAsia="ru-RU"/>
        </w:rPr>
        <w:t xml:space="preserve">–</w:t>
      </w:r>
      <w:r>
        <w:rPr>
          <w:sz w:val="28"/>
          <w:szCs w:val="28"/>
          <w:lang w:eastAsia="ru-RU"/>
        </w:rPr>
        <w:t xml:space="preserve"> </w:t>
      </w:r>
      <w:r>
        <w:rPr>
          <w:sz w:val="28"/>
          <w:szCs w:val="28"/>
        </w:rPr>
        <w:t xml:space="preserve">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Pr>
          <w:sz w:val="28"/>
          <w:szCs w:val="28"/>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Предоставление результата Услуги</w:t>
      </w:r>
      <w:r>
        <w:rPr>
          <w:b/>
          <w:bCs/>
          <w:sz w:val="28"/>
          <w:szCs w:val="28"/>
          <w:lang w:val="en-US" w:eastAsia="ru-RU"/>
        </w:rPr>
        <w:t xml:space="preserve"> </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rPr>
        <w:t xml:space="preserve">Способы получения результата предоставления Услуги</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r>
      <w:r>
        <w:rPr>
          <w:sz w:val="28"/>
          <w:szCs w:val="28"/>
          <w:lang w:val="en-US"/>
        </w:rPr>
        <w:t xml:space="preserve">посредством почтового отправления</w:t>
      </w:r>
      <w:r>
        <w:rPr>
          <w:sz w:val="28"/>
          <w:szCs w:val="28"/>
          <w:lang w:val="en-US"/>
        </w:rPr>
        <w:t xml:space="preserve">, </w:t>
      </w:r>
      <w:r>
        <w:rPr>
          <w:sz w:val="28"/>
          <w:szCs w:val="28"/>
          <w:lang w:val="en-US"/>
        </w:rPr>
        <w:t xml:space="preserve">в Органе власти</w:t>
      </w:r>
      <w:r>
        <w:rPr>
          <w:sz w:val="28"/>
          <w:szCs w:val="28"/>
          <w:lang w:val="en-US"/>
        </w:rPr>
        <w:t xml:space="preserve">, </w:t>
      </w:r>
      <w:r>
        <w:rPr>
          <w:sz w:val="28"/>
          <w:szCs w:val="28"/>
          <w:lang w:val="en-US"/>
        </w:rPr>
        <w:t xml:space="preserve">посредством Единого портала</w:t>
      </w:r>
      <w:r>
        <w:rPr>
          <w:sz w:val="28"/>
          <w:szCs w:val="28"/>
          <w:lang w:val="en-US"/>
        </w:rPr>
        <w:t xml:space="preserve">, </w:t>
      </w:r>
      <w:r>
        <w:rPr>
          <w:sz w:val="28"/>
          <w:szCs w:val="28"/>
          <w:lang w:val="en-US"/>
        </w:rPr>
        <w:t xml:space="preserve">в МФЦ</w:t>
      </w:r>
      <w:r>
        <w:rPr>
          <w:sz w:val="28"/>
          <w:szCs w:val="28"/>
          <w:lang w:val="en-US"/>
        </w:rPr>
        <w:t xml:space="preserve">, </w:t>
      </w:r>
      <w:r>
        <w:rPr>
          <w:sz w:val="28"/>
          <w:szCs w:val="28"/>
          <w:lang w:val="en-US"/>
        </w:rPr>
        <w:t xml:space="preserve">посредством электронной почты</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решение об отказе в предоставлении Услуги</w:t>
      </w:r>
      <w:r>
        <w:rPr>
          <w:sz w:val="28"/>
          <w:szCs w:val="28"/>
          <w:lang w:val="en-US"/>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Предоставление</w:t>
      </w:r>
      <w:r>
        <w:rPr>
          <w:sz w:val="28"/>
          <w:szCs w:val="28"/>
          <w:lang w:eastAsia="ru-RU"/>
        </w:rPr>
        <w:t xml:space="preserve"> результата Услуги осущес</w:t>
      </w:r>
      <w:r>
        <w:rPr>
          <w:sz w:val="28"/>
          <w:szCs w:val="28"/>
          <w:lang w:eastAsia="ru-RU"/>
        </w:rPr>
        <w:t xml:space="preserve">твляется в срок, не превышающий</w:t>
      </w:r>
      <w:r>
        <w:rPr>
          <w:sz w:val="28"/>
          <w:szCs w:val="28"/>
          <w:lang w:eastAsia="ru-RU"/>
        </w:rPr>
        <w:t xml:space="preserve"> </w:t>
      </w:r>
      <w:r>
        <w:rPr>
          <w:sz w:val="28"/>
          <w:szCs w:val="28"/>
        </w:rPr>
        <w:t xml:space="preserve">1</w:t>
      </w:r>
      <w:r>
        <w:rPr>
          <w:sz w:val="28"/>
          <w:szCs w:val="28"/>
        </w:rPr>
        <w:t xml:space="preserve"> </w:t>
      </w:r>
      <w:r>
        <w:rPr>
          <w:sz w:val="28"/>
          <w:szCs w:val="28"/>
        </w:rPr>
        <w:t xml:space="preserve">рабочего дня</w:t>
      </w:r>
      <w:r>
        <w:rPr>
          <w:sz w:val="28"/>
          <w:szCs w:val="28"/>
          <w:lang w:eastAsia="ru-RU"/>
        </w:rPr>
        <w:t xml:space="preserve"> </w:t>
      </w:r>
      <w:r>
        <w:rPr>
          <w:sz w:val="28"/>
          <w:szCs w:val="28"/>
          <w:lang w:eastAsia="ru-RU"/>
        </w:rPr>
        <w:t xml:space="preserve">со дня принятия решения</w:t>
      </w:r>
      <w:r>
        <w:rPr>
          <w:sz w:val="28"/>
          <w:szCs w:val="28"/>
          <w:lang w:eastAsia="ru-RU"/>
        </w:rPr>
        <w:t xml:space="preserve"> о предоставлении Услуги</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Результат предоставления Услуги может быть предоставлен</w:t>
      </w:r>
      <w:r>
        <w:rPr>
          <w:sz w:val="28"/>
          <w:szCs w:val="28"/>
          <w:lang w:eastAsia="ru-RU"/>
        </w:rPr>
        <w:t xml:space="preserve"> по выб</w:t>
      </w:r>
      <w:r>
        <w:rPr>
          <w:sz w:val="28"/>
          <w:szCs w:val="28"/>
          <w:lang w:eastAsia="ru-RU"/>
        </w:rPr>
        <w:t xml:space="preserve">ору заявителя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lang w:eastAsia="ru-RU"/>
        </w:rPr>
        <w:t xml:space="preserve"> </w:t>
      </w:r>
      <w:r>
        <w:rPr>
          <w:sz w:val="28"/>
          <w:szCs w:val="28"/>
        </w:rPr>
        <w:t xml:space="preserve">в Органе власти</w:t>
      </w:r>
      <w:r>
        <w:rPr>
          <w:sz w:val="28"/>
          <w:szCs w:val="28"/>
          <w:lang w:eastAsia="ru-RU"/>
        </w:rPr>
        <w:t xml:space="preserve">.</w:t>
      </w:r>
      <w:r>
        <w:rPr>
          <w:sz w:val="28"/>
          <w:szCs w:val="28"/>
          <w:lang w:eastAsia="ru-RU"/>
        </w:rPr>
      </w:r>
      <w:r>
        <w:rPr>
          <w:sz w:val="28"/>
          <w:szCs w:val="28"/>
          <w:lang w:eastAsia="ru-RU"/>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 содержащий решение о предоставлении Услуги, настоящим Административным регламентом не предусмотрен</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В настоящем варианте</w:t>
      </w:r>
      <w:r>
        <w:rPr>
          <w:sz w:val="28"/>
          <w:szCs w:val="28"/>
          <w:lang w:eastAsia="ru-RU"/>
        </w:rPr>
        <w:t xml:space="preserve"> предоставления Услуги</w:t>
      </w:r>
      <w:r>
        <w:rPr>
          <w:sz w:val="28"/>
          <w:szCs w:val="28"/>
          <w:lang w:eastAsia="ru-RU"/>
        </w:rPr>
        <w:t xml:space="preserve"> не</w:t>
      </w:r>
      <w:r>
        <w:rPr>
          <w:sz w:val="28"/>
          <w:szCs w:val="28"/>
          <w:lang w:eastAsia="ru-RU"/>
        </w:rPr>
        <w:t xml:space="preserve"> </w:t>
      </w:r>
      <w:r>
        <w:rPr>
          <w:sz w:val="28"/>
          <w:szCs w:val="28"/>
        </w:rPr>
        <w:t xml:space="preserve">приведены </w:t>
      </w:r>
      <w:r>
        <w:rPr>
          <w:sz w:val="28"/>
          <w:szCs w:val="28"/>
          <w:lang w:eastAsia="ru-RU"/>
        </w:rPr>
        <w:t xml:space="preserve">административные процедуры</w:t>
      </w:r>
      <w:r>
        <w:rPr>
          <w:sz w:val="28"/>
          <w:szCs w:val="28"/>
          <w:lang w:eastAsia="ru-RU"/>
        </w:rPr>
        <w:t xml:space="preserve">:</w:t>
      </w:r>
      <w:r>
        <w:rPr>
          <w:sz w:val="28"/>
          <w:szCs w:val="28"/>
          <w:lang w:eastAsia="ru-RU"/>
        </w:rPr>
        <w:t xml:space="preserve"> </w:t>
      </w:r>
      <w:r>
        <w:rPr>
          <w:sz w:val="28"/>
          <w:szCs w:val="28"/>
        </w:rPr>
        <w:t xml:space="preserve">межведомственное информационное взаимодействие</w:t>
      </w:r>
      <w:r>
        <w:rPr>
          <w:sz w:val="28"/>
          <w:szCs w:val="28"/>
        </w:rPr>
        <w:t xml:space="preserve">, </w:t>
      </w:r>
      <w:r>
        <w:rPr>
          <w:sz w:val="28"/>
          <w:szCs w:val="28"/>
        </w:rPr>
        <w:t xml:space="preserve">приостановление предоставления Услуги</w:t>
      </w:r>
      <w:r>
        <w:rPr>
          <w:sz w:val="28"/>
          <w:szCs w:val="28"/>
        </w:rPr>
        <w:t xml:space="preserve">,</w:t>
      </w:r>
      <w:r>
        <w:rPr>
          <w:sz w:val="28"/>
          <w:szCs w:val="28"/>
          <w:lang w:eastAsia="ru-RU"/>
        </w:rPr>
        <w:t xml:space="preserve"> </w:t>
      </w:r>
      <w:r>
        <w:rPr>
          <w:sz w:val="28"/>
          <w:szCs w:val="28"/>
          <w:lang w:eastAsia="ru-RU"/>
        </w:rPr>
        <w:t xml:space="preserve">поскольку они не предусмотрены законодательством Российской Федерации</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Органе власти</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val="en-US"/>
        </w:rPr>
        <w:t xml:space="preserve">,</w:t>
      </w:r>
      <w:r>
        <w:rPr>
          <w:sz w:val="28"/>
          <w:szCs w:val="28"/>
          <w:lang w:val="en-US"/>
        </w:rPr>
        <w:t xml:space="preserve"> – </w:t>
      </w:r>
      <w:r>
        <w:rPr>
          <w:sz w:val="28"/>
          <w:szCs w:val="28"/>
          <w:lang w:val="en-US"/>
        </w:rPr>
        <w:t xml:space="preserve">документы, удостоверяющие личность заявителя</w:t>
      </w:r>
      <w:r>
        <w:rPr>
          <w:sz w:val="28"/>
          <w:szCs w:val="28"/>
        </w:rPr>
        <w:t xml:space="preserve"> (</w:t>
      </w:r>
      <w:r>
        <w:rPr>
          <w:sz w:val="28"/>
          <w:szCs w:val="28"/>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паспорт гражданина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иной документ, удостоверяющий личность заявителя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eastAsia="ru-RU"/>
        </w:rPr>
      </w:pPr>
      <w:r>
        <w:rPr>
          <w:sz w:val="28"/>
          <w:szCs w:val="28"/>
          <w:lang w:eastAsia="ru-RU"/>
        </w:rPr>
        <w:t xml:space="preserve">Документы, необходимые для предоставления Услуги</w:t>
      </w:r>
      <w:r>
        <w:rPr>
          <w:sz w:val="28"/>
          <w:szCs w:val="28"/>
          <w:lang w:eastAsia="ru-RU"/>
        </w:rPr>
        <w:t xml:space="preserve">, которые заявитель вправе пред</w:t>
      </w:r>
      <w:r>
        <w:rPr>
          <w:sz w:val="28"/>
          <w:szCs w:val="28"/>
          <w:lang w:eastAsia="ru-RU"/>
        </w:rPr>
        <w:t xml:space="preserve">ставить по собственной инициативе, законодательными или иными нормативными правовыми актами Российской Федерации не предусмотрены</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Способом установления личности (идентификации)</w:t>
      </w:r>
      <w:r>
        <w:rPr>
          <w:sz w:val="28"/>
          <w:szCs w:val="28"/>
          <w:lang w:eastAsia="ru-RU"/>
        </w:rPr>
        <w:t xml:space="preserve"> заявителя</w:t>
      </w:r>
      <w:r>
        <w:rPr>
          <w:sz w:val="28"/>
          <w:szCs w:val="28"/>
          <w:lang w:eastAsia="ru-RU"/>
        </w:rPr>
        <w:t xml:space="preserve"> при взаимодействии с заявителями </w:t>
      </w:r>
      <w:r>
        <w:rPr>
          <w:sz w:val="28"/>
          <w:szCs w:val="28"/>
          <w:lang w:eastAsia="ru-RU"/>
        </w:rPr>
        <w:t xml:space="preserve">является </w:t>
      </w:r>
      <w:r>
        <w:rPr>
          <w:sz w:val="28"/>
          <w:szCs w:val="28"/>
        </w:rPr>
        <w:t xml:space="preserve">документ, удостоверяющий личность</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отказывает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rPr>
        <w:t xml:space="preserve">следующего основания </w:t>
      </w:r>
      <w:r>
        <w:rPr>
          <w:sz w:val="28"/>
          <w:szCs w:val="28"/>
          <w:lang w:eastAsia="ru-RU"/>
        </w:rPr>
        <w:t xml:space="preserve">–</w:t>
      </w:r>
      <w:r>
        <w:rPr>
          <w:sz w:val="28"/>
          <w:szCs w:val="28"/>
        </w:rPr>
        <w:t xml:space="preserve"> </w:t>
      </w:r>
      <w:r>
        <w:rPr>
          <w:sz w:val="28"/>
          <w:szCs w:val="28"/>
        </w:rPr>
        <w:t xml:space="preserve">документ, удостоверяющий личность заявителя, не представлен</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не</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возможности</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lang w:eastAsia="ru-RU"/>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w:t>
      </w:r>
      <w:r>
        <w:rPr>
          <w:sz w:val="28"/>
          <w:szCs w:val="28"/>
          <w:lang w:eastAsia="ru-RU"/>
        </w:rPr>
        <w:t xml:space="preserve">предоставления </w:t>
      </w:r>
      <w:r>
        <w:rPr>
          <w:sz w:val="28"/>
          <w:szCs w:val="28"/>
          <w:lang w:eastAsia="ru-RU"/>
        </w:rPr>
        <w:t xml:space="preserve">Услуги</w:t>
      </w:r>
      <w:r>
        <w:rPr>
          <w:sz w:val="28"/>
          <w:szCs w:val="28"/>
          <w:lang w:eastAsia="ru-RU"/>
        </w:rPr>
        <w:t xml:space="preserve">,</w:t>
      </w:r>
      <w:r>
        <w:rPr>
          <w:sz w:val="28"/>
          <w:szCs w:val="28"/>
          <w:lang w:eastAsia="ru-RU"/>
        </w:rPr>
        <w:t xml:space="preserve"> </w:t>
      </w:r>
      <w:r>
        <w:rPr>
          <w:sz w:val="28"/>
          <w:szCs w:val="28"/>
        </w:rPr>
        <w:t xml:space="preserve">в Органе власти</w:t>
      </w:r>
      <w:r>
        <w:rPr>
          <w:sz w:val="28"/>
          <w:szCs w:val="28"/>
        </w:rPr>
        <w:t xml:space="preserve"> </w:t>
      </w:r>
      <w:r>
        <w:rPr>
          <w:sz w:val="28"/>
          <w:szCs w:val="28"/>
          <w:lang w:eastAsia="ru-RU"/>
        </w:rPr>
        <w:t xml:space="preserve">составляет</w:t>
      </w:r>
      <w:r>
        <w:rPr>
          <w:sz w:val="28"/>
          <w:szCs w:val="28"/>
          <w:lang w:val="en-US" w:eastAsia="ru-RU"/>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eastAsia="ru-RU"/>
        </w:rPr>
        <w:t xml:space="preserve"> </w:t>
      </w:r>
      <w:r>
        <w:rPr>
          <w:sz w:val="28"/>
          <w:szCs w:val="28"/>
          <w:lang w:eastAsia="ru-RU"/>
        </w:rPr>
        <w:t xml:space="preserve">с</w:t>
      </w:r>
      <w:r>
        <w:rPr>
          <w:sz w:val="28"/>
          <w:szCs w:val="28"/>
          <w:lang w:val="en-US" w:eastAsia="ru-RU"/>
        </w:rPr>
        <w:t xml:space="preserve"> </w:t>
      </w:r>
      <w:r>
        <w:rPr>
          <w:sz w:val="28"/>
          <w:szCs w:val="28"/>
          <w:lang w:eastAsia="ru-RU"/>
        </w:rPr>
        <w:t xml:space="preserve">даты</w:t>
      </w:r>
      <w:r>
        <w:rPr>
          <w:sz w:val="28"/>
          <w:szCs w:val="28"/>
          <w:lang w:val="en-US" w:eastAsia="ru-RU"/>
        </w:rPr>
        <w:t xml:space="preserve"> </w:t>
      </w:r>
      <w:r>
        <w:rPr>
          <w:sz w:val="28"/>
          <w:szCs w:val="28"/>
          <w:lang w:eastAsia="ru-RU"/>
        </w:rPr>
        <w:t xml:space="preserve">подачи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eastAsia="ru-RU"/>
        </w:rPr>
        <w:t xml:space="preserve"> </w:t>
      </w:r>
      <w:r>
        <w:rPr>
          <w:sz w:val="28"/>
          <w:szCs w:val="28"/>
        </w:rPr>
        <w:t xml:space="preserve">указанным способом</w:t>
      </w:r>
      <w:r>
        <w:rPr>
          <w:sz w:val="28"/>
          <w:szCs w:val="28"/>
          <w:lang w:val="en-US"/>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в выданных в результате предоставления государственной услуги документах не содержатся опечатки и (или) ошибки</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13</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 содержащий решение о предоставлении Услуги, настоящим Административным регламентом не предусмотрен</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В настоящем варианте</w:t>
      </w:r>
      <w:r>
        <w:rPr>
          <w:sz w:val="28"/>
          <w:szCs w:val="28"/>
          <w:lang w:eastAsia="ru-RU"/>
        </w:rPr>
        <w:t xml:space="preserve"> предоставления Услуги</w:t>
      </w:r>
      <w:r>
        <w:rPr>
          <w:sz w:val="28"/>
          <w:szCs w:val="28"/>
          <w:lang w:eastAsia="ru-RU"/>
        </w:rPr>
        <w:t xml:space="preserve"> не</w:t>
      </w:r>
      <w:r>
        <w:rPr>
          <w:sz w:val="28"/>
          <w:szCs w:val="28"/>
          <w:lang w:eastAsia="ru-RU"/>
        </w:rPr>
        <w:t xml:space="preserve"> </w:t>
      </w:r>
      <w:r>
        <w:rPr>
          <w:sz w:val="28"/>
          <w:szCs w:val="28"/>
        </w:rPr>
        <w:t xml:space="preserve">приведены </w:t>
      </w:r>
      <w:r>
        <w:rPr>
          <w:sz w:val="28"/>
          <w:szCs w:val="28"/>
          <w:lang w:eastAsia="ru-RU"/>
        </w:rPr>
        <w:t xml:space="preserve">административные процедуры</w:t>
      </w:r>
      <w:r>
        <w:rPr>
          <w:sz w:val="28"/>
          <w:szCs w:val="28"/>
          <w:lang w:eastAsia="ru-RU"/>
        </w:rPr>
        <w:t xml:space="preserve">:</w:t>
      </w:r>
      <w:r>
        <w:rPr>
          <w:sz w:val="28"/>
          <w:szCs w:val="28"/>
          <w:lang w:eastAsia="ru-RU"/>
        </w:rPr>
        <w:t xml:space="preserve"> </w:t>
      </w:r>
      <w:r>
        <w:rPr>
          <w:sz w:val="28"/>
          <w:szCs w:val="28"/>
        </w:rPr>
        <w:t xml:space="preserve">межведомственное информационное взаимодействие</w:t>
      </w:r>
      <w:r>
        <w:rPr>
          <w:sz w:val="28"/>
          <w:szCs w:val="28"/>
        </w:rPr>
        <w:t xml:space="preserve">, </w:t>
      </w:r>
      <w:r>
        <w:rPr>
          <w:sz w:val="28"/>
          <w:szCs w:val="28"/>
        </w:rPr>
        <w:t xml:space="preserve">приостановление предоставления Услуги</w:t>
      </w:r>
      <w:r>
        <w:rPr>
          <w:sz w:val="28"/>
          <w:szCs w:val="28"/>
        </w:rPr>
        <w:t xml:space="preserve">,</w:t>
      </w:r>
      <w:r>
        <w:rPr>
          <w:sz w:val="28"/>
          <w:szCs w:val="28"/>
          <w:lang w:eastAsia="ru-RU"/>
        </w:rPr>
        <w:t xml:space="preserve"> </w:t>
      </w:r>
      <w:r>
        <w:rPr>
          <w:sz w:val="28"/>
          <w:szCs w:val="28"/>
          <w:lang w:eastAsia="ru-RU"/>
        </w:rPr>
        <w:t xml:space="preserve">поскольку они не предусмотрены законодательством Российской Федерации</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Органе власти</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val="en-US"/>
        </w:rPr>
        <w:t xml:space="preserve">,</w:t>
      </w:r>
      <w:r>
        <w:rPr>
          <w:sz w:val="28"/>
          <w:szCs w:val="28"/>
          <w:lang w:val="en-US"/>
        </w:rPr>
        <w:t xml:space="preserve"> – </w:t>
      </w:r>
      <w:r>
        <w:rPr>
          <w:sz w:val="28"/>
          <w:szCs w:val="28"/>
          <w:lang w:val="en-US"/>
        </w:rPr>
        <w:t xml:space="preserve">документы, удостоверяющие личность заявителя</w:t>
      </w:r>
      <w:r>
        <w:rPr>
          <w:sz w:val="28"/>
          <w:szCs w:val="28"/>
        </w:rPr>
        <w:t xml:space="preserve"> (</w:t>
      </w:r>
      <w:r>
        <w:rPr>
          <w:sz w:val="28"/>
          <w:szCs w:val="28"/>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паспорт гражданина Российской Федерации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rPr>
        <w:t xml:space="preserve">иной документ, удостоверяющий личность заявителя</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eastAsia="ru-RU"/>
        </w:rPr>
      </w:pPr>
      <w:r>
        <w:rPr>
          <w:sz w:val="28"/>
          <w:szCs w:val="28"/>
          <w:lang w:eastAsia="ru-RU"/>
        </w:rPr>
        <w:t xml:space="preserve">Документы, необходимые для предоставления Услуги</w:t>
      </w:r>
      <w:r>
        <w:rPr>
          <w:sz w:val="28"/>
          <w:szCs w:val="28"/>
          <w:lang w:eastAsia="ru-RU"/>
        </w:rPr>
        <w:t xml:space="preserve">, которые заявитель вправе пред</w:t>
      </w:r>
      <w:r>
        <w:rPr>
          <w:sz w:val="28"/>
          <w:szCs w:val="28"/>
          <w:lang w:eastAsia="ru-RU"/>
        </w:rPr>
        <w:t xml:space="preserve">ставить по собственной инициативе, законодательными или иными нормативными правовыми актами Российской Федерации не предусмотрены</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Способом установления личности (идентификации)</w:t>
      </w:r>
      <w:r>
        <w:rPr>
          <w:sz w:val="28"/>
          <w:szCs w:val="28"/>
          <w:lang w:eastAsia="ru-RU"/>
        </w:rPr>
        <w:t xml:space="preserve"> заявителя</w:t>
      </w:r>
      <w:r>
        <w:rPr>
          <w:sz w:val="28"/>
          <w:szCs w:val="28"/>
          <w:lang w:eastAsia="ru-RU"/>
        </w:rPr>
        <w:t xml:space="preserve"> при взаимодействии с заявителями </w:t>
      </w:r>
      <w:r>
        <w:rPr>
          <w:sz w:val="28"/>
          <w:szCs w:val="28"/>
          <w:lang w:eastAsia="ru-RU"/>
        </w:rPr>
        <w:t xml:space="preserve">является </w:t>
      </w:r>
      <w:r>
        <w:rPr>
          <w:sz w:val="28"/>
          <w:szCs w:val="28"/>
        </w:rPr>
        <w:t xml:space="preserve">документ, удостоверяющий личность</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отказывает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rPr>
        <w:t xml:space="preserve">следующего основания </w:t>
      </w:r>
      <w:r>
        <w:rPr>
          <w:sz w:val="28"/>
          <w:szCs w:val="28"/>
          <w:lang w:eastAsia="ru-RU"/>
        </w:rPr>
        <w:t xml:space="preserve">–</w:t>
      </w:r>
      <w:r>
        <w:rPr>
          <w:sz w:val="28"/>
          <w:szCs w:val="28"/>
        </w:rPr>
        <w:t xml:space="preserve"> </w:t>
      </w:r>
      <w:r>
        <w:rPr>
          <w:sz w:val="28"/>
          <w:szCs w:val="28"/>
        </w:rPr>
        <w:t xml:space="preserve">документ, удостоверяющий личность заявителя, не представлен</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не</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возможности</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lang w:eastAsia="ru-RU"/>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w:t>
      </w:r>
      <w:r>
        <w:rPr>
          <w:sz w:val="28"/>
          <w:szCs w:val="28"/>
          <w:lang w:eastAsia="ru-RU"/>
        </w:rPr>
        <w:t xml:space="preserve">предоставления </w:t>
      </w:r>
      <w:r>
        <w:rPr>
          <w:sz w:val="28"/>
          <w:szCs w:val="28"/>
          <w:lang w:eastAsia="ru-RU"/>
        </w:rPr>
        <w:t xml:space="preserve">Услуги</w:t>
      </w:r>
      <w:r>
        <w:rPr>
          <w:sz w:val="28"/>
          <w:szCs w:val="28"/>
          <w:lang w:eastAsia="ru-RU"/>
        </w:rPr>
        <w:t xml:space="preserve">,</w:t>
      </w:r>
      <w:r>
        <w:rPr>
          <w:sz w:val="28"/>
          <w:szCs w:val="28"/>
          <w:lang w:eastAsia="ru-RU"/>
        </w:rPr>
        <w:t xml:space="preserve"> </w:t>
      </w:r>
      <w:r>
        <w:rPr>
          <w:sz w:val="28"/>
          <w:szCs w:val="28"/>
        </w:rPr>
        <w:t xml:space="preserve">в Органе власти</w:t>
      </w:r>
      <w:r>
        <w:rPr>
          <w:sz w:val="28"/>
          <w:szCs w:val="28"/>
        </w:rPr>
        <w:t xml:space="preserve"> </w:t>
      </w:r>
      <w:r>
        <w:rPr>
          <w:sz w:val="28"/>
          <w:szCs w:val="28"/>
          <w:lang w:eastAsia="ru-RU"/>
        </w:rPr>
        <w:t xml:space="preserve">составляет</w:t>
      </w:r>
      <w:r>
        <w:rPr>
          <w:sz w:val="28"/>
          <w:szCs w:val="28"/>
          <w:lang w:val="en-US" w:eastAsia="ru-RU"/>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eastAsia="ru-RU"/>
        </w:rPr>
        <w:t xml:space="preserve"> </w:t>
      </w:r>
      <w:r>
        <w:rPr>
          <w:sz w:val="28"/>
          <w:szCs w:val="28"/>
          <w:lang w:eastAsia="ru-RU"/>
        </w:rPr>
        <w:t xml:space="preserve">с</w:t>
      </w:r>
      <w:r>
        <w:rPr>
          <w:sz w:val="28"/>
          <w:szCs w:val="28"/>
          <w:lang w:val="en-US" w:eastAsia="ru-RU"/>
        </w:rPr>
        <w:t xml:space="preserve"> </w:t>
      </w:r>
      <w:r>
        <w:rPr>
          <w:sz w:val="28"/>
          <w:szCs w:val="28"/>
          <w:lang w:eastAsia="ru-RU"/>
        </w:rPr>
        <w:t xml:space="preserve">даты</w:t>
      </w:r>
      <w:r>
        <w:rPr>
          <w:sz w:val="28"/>
          <w:szCs w:val="28"/>
          <w:lang w:val="en-US" w:eastAsia="ru-RU"/>
        </w:rPr>
        <w:t xml:space="preserve"> </w:t>
      </w:r>
      <w:r>
        <w:rPr>
          <w:sz w:val="28"/>
          <w:szCs w:val="28"/>
          <w:lang w:eastAsia="ru-RU"/>
        </w:rPr>
        <w:t xml:space="preserve">подачи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eastAsia="ru-RU"/>
        </w:rPr>
        <w:t xml:space="preserve"> </w:t>
      </w:r>
      <w:r>
        <w:rPr>
          <w:sz w:val="28"/>
          <w:szCs w:val="28"/>
        </w:rPr>
        <w:t xml:space="preserve">указанным способом</w:t>
      </w:r>
      <w:r>
        <w:rPr>
          <w:sz w:val="28"/>
          <w:szCs w:val="28"/>
          <w:lang w:val="en-US"/>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в выданных в результате предоставления государственной услуги документах не содержатся опечатки и (или) ошибки</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13</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contextualSpacing/>
        <w:ind w:left="709"/>
        <w:jc w:val="both"/>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pStyle w:val="983"/>
        <w:numPr>
          <w:ilvl w:val="0"/>
          <w:numId w:val="6"/>
        </w:numPr>
        <w:ind w:hanging="357"/>
        <w:jc w:val="center"/>
        <w:keepNext/>
        <w:rPr>
          <w:b/>
          <w:bCs/>
          <w:sz w:val="28"/>
          <w:szCs w:val="28"/>
          <w:lang w:val="en-US" w:eastAsia="ru-RU"/>
        </w:rPr>
        <w:outlineLvl w:val="1"/>
      </w:pPr>
      <w:r>
        <w:rPr>
          <w:b/>
          <w:bCs/>
          <w:sz w:val="28"/>
          <w:szCs w:val="28"/>
          <w:lang w:val="en-US" w:eastAsia="ru-RU"/>
        </w:rPr>
      </w:r>
      <w:r>
        <w:rPr>
          <w:b/>
          <w:bCs/>
          <w:sz w:val="28"/>
          <w:szCs w:val="28"/>
          <w:lang w:val="en-US" w:eastAsia="ru-RU"/>
        </w:rPr>
      </w:r>
      <w:r>
        <w:rPr>
          <w:b/>
          <w:bCs/>
          <w:sz w:val="28"/>
          <w:szCs w:val="28"/>
          <w:lang w:val="en-US" w:eastAsia="ru-RU"/>
        </w:rPr>
      </w:r>
    </w:p>
    <w:p>
      <w:pPr>
        <w:contextualSpacing/>
        <w:jc w:val="both"/>
        <w:keepNext/>
        <w:tabs>
          <w:tab w:val="num" w:pos="1276" w:leader="none"/>
        </w:tabs>
        <w:rPr>
          <w:sz w:val="28"/>
          <w:szCs w:val="28"/>
          <w:lang w:val="en-US" w:eastAsia="ru-RU"/>
        </w:rPr>
      </w:pPr>
      <w:r>
        <w:rPr>
          <w:sz w:val="28"/>
          <w:szCs w:val="28"/>
          <w:lang w:val="en-US" w:eastAsia="ru-RU"/>
        </w:rPr>
      </w:r>
      <w:r>
        <w:rPr>
          <w:sz w:val="28"/>
          <w:szCs w:val="28"/>
          <w:lang w:val="en-US" w:eastAsia="ru-RU"/>
        </w:rPr>
      </w:r>
      <w:r>
        <w:rPr>
          <w:sz w:val="28"/>
          <w:szCs w:val="28"/>
          <w:lang w:val="en-US" w:eastAsia="ru-RU"/>
        </w:rPr>
      </w:r>
    </w:p>
    <w:p>
      <w:pPr>
        <w:numPr>
          <w:ilvl w:val="0"/>
          <w:numId w:val="33"/>
        </w:numPr>
        <w:contextualSpacing/>
        <w:ind w:firstLine="709"/>
        <w:jc w:val="both"/>
        <w:tabs>
          <w:tab w:val="num" w:pos="1276" w:leader="none"/>
        </w:tabs>
        <w:rPr>
          <w:sz w:val="28"/>
          <w:szCs w:val="28"/>
          <w:lang w:val="en-US" w:eastAsia="ru-RU"/>
        </w:rPr>
      </w:pPr>
      <w:r>
        <w:rPr>
          <w:sz w:val="28"/>
          <w:szCs w:val="28"/>
          <w:lang w:val="en-US" w:eastAsia="ru-RU"/>
        </w:rPr>
      </w:r>
      <w:r>
        <w:rPr>
          <w:sz w:val="28"/>
          <w:szCs w:val="28"/>
          <w:lang w:eastAsia="ru-RU"/>
        </w:rPr>
        <w:t xml:space="preserve">Максимальный</w:t>
      </w:r>
      <w:r>
        <w:rPr>
          <w:sz w:val="28"/>
          <w:szCs w:val="28"/>
          <w:lang w:val="en-US" w:eastAsia="ru-RU"/>
        </w:rPr>
        <w:t xml:space="preserve"> </w:t>
      </w:r>
      <w:r>
        <w:rPr>
          <w:sz w:val="28"/>
          <w:szCs w:val="28"/>
          <w:lang w:eastAsia="ru-RU"/>
        </w:rPr>
        <w:t xml:space="preserve">срок</w:t>
      </w:r>
      <w:r>
        <w:rPr>
          <w:sz w:val="28"/>
          <w:szCs w:val="28"/>
          <w:lang w:val="en-US" w:eastAsia="ru-RU"/>
        </w:rPr>
        <w:t xml:space="preserve"> </w:t>
      </w:r>
      <w:r>
        <w:rPr>
          <w:sz w:val="28"/>
          <w:szCs w:val="28"/>
          <w:lang w:eastAsia="ru-RU"/>
        </w:rPr>
        <w:t xml:space="preserve">предоставления</w:t>
      </w:r>
      <w:r>
        <w:rPr>
          <w:sz w:val="28"/>
          <w:szCs w:val="28"/>
          <w:lang w:val="en-US" w:eastAsia="ru-RU"/>
        </w:rPr>
        <w:t xml:space="preserve"> </w:t>
      </w:r>
      <w:r>
        <w:rPr>
          <w:sz w:val="28"/>
          <w:szCs w:val="28"/>
          <w:lang w:eastAsia="ru-RU"/>
        </w:rPr>
        <w:t xml:space="preserve">варианта</w:t>
      </w:r>
      <w:r>
        <w:rPr>
          <w:sz w:val="28"/>
          <w:szCs w:val="28"/>
          <w:lang w:val="en-US" w:eastAsia="ru-RU"/>
        </w:rPr>
        <w:t xml:space="preserve"> </w:t>
      </w:r>
      <w:r>
        <w:rPr>
          <w:sz w:val="28"/>
          <w:szCs w:val="28"/>
          <w:lang w:eastAsia="ru-RU"/>
        </w:rPr>
        <w:t xml:space="preserve">Услуги</w:t>
      </w:r>
      <w:r>
        <w:rPr>
          <w:sz w:val="28"/>
          <w:szCs w:val="28"/>
          <w:lang w:val="en-US" w:eastAsia="ru-RU"/>
        </w:rPr>
        <w:t xml:space="preserve"> </w:t>
      </w:r>
      <w:r>
        <w:rPr>
          <w:sz w:val="28"/>
          <w:szCs w:val="28"/>
          <w:lang w:eastAsia="ru-RU"/>
        </w:rPr>
        <w:t xml:space="preserve">составляет</w:t>
      </w:r>
      <w:r>
        <w:rPr>
          <w:sz w:val="28"/>
          <w:szCs w:val="28"/>
          <w:lang w:val="en-US" w:eastAsia="ru-RU"/>
        </w:rPr>
        <w:t xml:space="preserve"> </w:t>
      </w:r>
      <w:r>
        <w:rPr>
          <w:sz w:val="28"/>
          <w:szCs w:val="28"/>
          <w:lang w:eastAsia="ru-RU"/>
        </w:rPr>
        <w:t xml:space="preserve">13</w:t>
      </w:r>
      <w:r>
        <w:rPr>
          <w:sz w:val="28"/>
          <w:szCs w:val="28"/>
          <w:lang w:eastAsia="ru-RU"/>
        </w:rPr>
        <w:t xml:space="preserve"> </w:t>
      </w:r>
      <w:r>
        <w:rPr>
          <w:sz w:val="28"/>
          <w:szCs w:val="28"/>
          <w:lang w:eastAsia="ru-RU"/>
        </w:rPr>
        <w:t xml:space="preserve">рабочих дней</w:t>
      </w:r>
      <w:r>
        <w:rPr>
          <w:sz w:val="28"/>
          <w:szCs w:val="28"/>
          <w:lang w:eastAsia="ru-RU"/>
        </w:rPr>
        <w:t xml:space="preserve"> </w:t>
      </w:r>
      <w:r>
        <w:rPr>
          <w:sz w:val="28"/>
          <w:szCs w:val="28"/>
          <w:lang w:eastAsia="ru-RU"/>
        </w:rPr>
        <w:t xml:space="preserve">с</w:t>
      </w:r>
      <w:r>
        <w:rPr>
          <w:sz w:val="28"/>
          <w:szCs w:val="28"/>
          <w:lang w:eastAsia="ru-RU"/>
        </w:rPr>
        <w:t xml:space="preserve"> </w:t>
      </w:r>
      <w:r>
        <w:rPr>
          <w:sz w:val="28"/>
          <w:szCs w:val="28"/>
          <w:lang w:eastAsia="ru-RU"/>
        </w:rPr>
        <w:t xml:space="preserve">даты</w:t>
      </w:r>
      <w:r>
        <w:rPr>
          <w:sz w:val="28"/>
          <w:szCs w:val="28"/>
          <w:lang w:eastAsia="ru-RU"/>
        </w:rPr>
        <w:t xml:space="preserve"> регистрации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left" w:pos="1276" w:leader="none"/>
        </w:tabs>
        <w:rPr>
          <w:sz w:val="28"/>
          <w:szCs w:val="28"/>
          <w:lang w:val="en-US" w:eastAsia="ru-RU"/>
        </w:rPr>
      </w:pPr>
      <w:r>
        <w:rPr>
          <w:sz w:val="28"/>
          <w:szCs w:val="28"/>
          <w:lang w:eastAsia="ru-RU"/>
        </w:rPr>
        <w:t xml:space="preserve">Результатом</w:t>
      </w:r>
      <w:r>
        <w:rPr>
          <w:sz w:val="28"/>
          <w:szCs w:val="28"/>
          <w:lang w:eastAsia="ru-RU"/>
        </w:rPr>
        <w:t xml:space="preserve"> предоставления варианта Услуги</w:t>
      </w:r>
      <w:r>
        <w:rPr>
          <w:sz w:val="28"/>
          <w:szCs w:val="28"/>
          <w:lang w:eastAsia="ru-RU"/>
        </w:rPr>
        <w:t xml:space="preserve"> </w:t>
      </w:r>
      <w:r>
        <w:rPr>
          <w:sz w:val="28"/>
          <w:szCs w:val="28"/>
        </w:rPr>
        <w:t xml:space="preserve">являются</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numPr>
          <w:ilvl w:val="1"/>
          <w:numId w:val="33"/>
        </w:numPr>
        <w:contextualSpacing/>
        <w:ind w:left="0" w:firstLine="709"/>
        <w:jc w:val="both"/>
        <w:tabs>
          <w:tab w:val="left" w:pos="1021" w:leader="none"/>
        </w:tabs>
        <w:rPr>
          <w:sz w:val="28"/>
          <w:szCs w:val="28"/>
          <w:lang w:val="en-US" w:eastAsia="ru-RU"/>
        </w:rPr>
      </w:pPr>
      <w:r>
        <w:rPr>
          <w:sz w:val="28"/>
          <w:szCs w:val="28"/>
          <w:lang w:val="en-US"/>
        </w:rPr>
        <w:t xml:space="preserve">решение об отказе в предоставлении Услуги</w:t>
      </w:r>
      <w:r>
        <w:rPr>
          <w:sz w:val="28"/>
          <w:szCs w:val="28"/>
          <w:lang w:val="en-US"/>
        </w:rPr>
        <w:t xml:space="preserve"> (</w:t>
      </w:r>
      <w:r>
        <w:rPr>
          <w:sz w:val="28"/>
          <w:szCs w:val="28"/>
          <w:lang w:val="en-US"/>
        </w:rPr>
        <w:t xml:space="preserve">документ на бумажном носителе или в форме электронного документа, подписанного усиленной квалифицированной электронной подписью</w:t>
      </w:r>
      <w:r>
        <w:rPr>
          <w:sz w:val="28"/>
          <w:szCs w:val="28"/>
        </w:rPr>
        <w:t xml:space="preserve">)</w:t>
      </w:r>
      <w:r>
        <w:rPr>
          <w:sz w:val="28"/>
          <w:szCs w:val="28"/>
        </w:rPr>
        <w:t xml:space="preserve">.</w:t>
      </w:r>
      <w:r>
        <w:rPr>
          <w:sz w:val="28"/>
          <w:szCs w:val="28"/>
          <w:lang w:val="en-US" w:eastAsia="ru-RU"/>
        </w:rPr>
      </w:r>
      <w:r>
        <w:rPr>
          <w:sz w:val="28"/>
          <w:szCs w:val="28"/>
          <w:lang w:val="en-US" w:eastAsia="ru-RU"/>
        </w:rPr>
      </w:r>
    </w:p>
    <w:p>
      <w:pPr>
        <w:contextualSpacing/>
        <w:ind w:firstLine="709"/>
        <w:jc w:val="both"/>
        <w:tabs>
          <w:tab w:val="left" w:pos="1021" w:leader="none"/>
        </w:tabs>
        <w:rPr>
          <w:sz w:val="28"/>
          <w:szCs w:val="28"/>
        </w:rPr>
      </w:pPr>
      <w:r>
        <w:rPr>
          <w:sz w:val="28"/>
          <w:szCs w:val="28"/>
        </w:rPr>
        <w:t xml:space="preserve">Формирование реестровой записи в качестве результата предоставления Услуги не предусмотрено.</w:t>
      </w:r>
      <w:r>
        <w:rPr>
          <w:sz w:val="28"/>
          <w:szCs w:val="28"/>
        </w:rPr>
      </w:r>
      <w:r>
        <w:rPr>
          <w:sz w:val="28"/>
          <w:szCs w:val="28"/>
        </w:rPr>
      </w:r>
    </w:p>
    <w:p>
      <w:pPr>
        <w:contextualSpacing/>
        <w:ind w:firstLine="709"/>
        <w:jc w:val="both"/>
        <w:rPr>
          <w:sz w:val="28"/>
          <w:szCs w:val="28"/>
        </w:rPr>
      </w:pPr>
      <w:r>
        <w:rPr>
          <w:sz w:val="28"/>
          <w:szCs w:val="28"/>
        </w:rPr>
        <w:t xml:space="preserve">Документ, содержащий решение о предоставлении Услуги, настоящим Административным регламентом не предусмотрен</w:t>
      </w:r>
      <w:r>
        <w:rPr>
          <w:sz w:val="28"/>
          <w:szCs w:val="28"/>
        </w:rPr>
        <w:t xml:space="preserve">.</w:t>
      </w:r>
      <w:r>
        <w:rPr>
          <w:sz w:val="28"/>
          <w:szCs w:val="28"/>
        </w:rPr>
      </w:r>
      <w:r>
        <w:rPr>
          <w:sz w:val="28"/>
          <w:szCs w:val="28"/>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r>
      <w:r>
        <w:rPr>
          <w:sz w:val="28"/>
          <w:szCs w:val="28"/>
          <w:lang w:eastAsia="ru-RU"/>
        </w:rPr>
        <w:t xml:space="preserve">Административные</w:t>
      </w:r>
      <w:r>
        <w:rPr>
          <w:sz w:val="28"/>
          <w:szCs w:val="28"/>
          <w:lang w:eastAsia="ru-RU"/>
        </w:rPr>
        <w:t xml:space="preserve"> процедур</w:t>
      </w:r>
      <w:r>
        <w:rPr>
          <w:sz w:val="28"/>
          <w:szCs w:val="28"/>
          <w:lang w:eastAsia="ru-RU"/>
        </w:rPr>
        <w:t xml:space="preserve">ы</w:t>
      </w:r>
      <w:r>
        <w:rPr>
          <w:sz w:val="28"/>
          <w:szCs w:val="28"/>
          <w:lang w:eastAsia="ru-RU"/>
        </w:rPr>
        <w:t xml:space="preserve">,</w:t>
      </w:r>
      <w:r>
        <w:rPr>
          <w:sz w:val="28"/>
          <w:szCs w:val="28"/>
          <w:lang w:eastAsia="ru-RU"/>
        </w:rPr>
        <w:t xml:space="preserve"> осуществляемые при предоставлении У</w:t>
      </w:r>
      <w:r>
        <w:rPr>
          <w:sz w:val="28"/>
          <w:szCs w:val="28"/>
          <w:lang w:eastAsia="ru-RU"/>
        </w:rPr>
        <w:t xml:space="preserve">слуги </w:t>
      </w:r>
      <w:r>
        <w:rPr>
          <w:sz w:val="28"/>
          <w:szCs w:val="28"/>
          <w:lang w:eastAsia="ru-RU"/>
        </w:rPr>
        <w:t xml:space="preserve">в соответствии с настоящим вариантом</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прием заявления и документов и (или) информации, необходимых для предоставления Услуги</w:t>
      </w:r>
      <w:r>
        <w:rPr>
          <w:sz w:val="28"/>
          <w:szCs w:val="28"/>
          <w:lang w:val="en-US"/>
        </w:rPr>
        <w:t xml:space="preserve">;</w:t>
      </w:r>
      <w:r>
        <w:rPr>
          <w:sz w:val="28"/>
          <w:szCs w:val="28"/>
          <w:lang w:val="en-US" w:eastAsia="ru-RU"/>
        </w:rPr>
      </w:r>
      <w:r>
        <w:rPr>
          <w:sz w:val="28"/>
          <w:szCs w:val="28"/>
          <w:lang w:val="en-US" w:eastAsia="ru-RU"/>
        </w:rPr>
      </w:r>
    </w:p>
    <w:p>
      <w:pPr>
        <w:numPr>
          <w:ilvl w:val="1"/>
          <w:numId w:val="33"/>
        </w:numPr>
        <w:contextualSpacing/>
        <w:ind w:left="0" w:firstLine="709"/>
        <w:jc w:val="both"/>
        <w:spacing w:after="160"/>
        <w:tabs>
          <w:tab w:val="left" w:pos="1021" w:leader="none"/>
        </w:tabs>
        <w:rPr>
          <w:sz w:val="28"/>
          <w:szCs w:val="28"/>
          <w:lang w:val="en-US" w:eastAsia="ru-RU"/>
        </w:rPr>
      </w:pPr>
      <w:r>
        <w:rPr>
          <w:sz w:val="28"/>
          <w:szCs w:val="28"/>
          <w:lang w:val="en-US"/>
        </w:rPr>
        <w:t xml:space="preserve">принятие решения о предоставлении (об отказе в предоставлении) Услуги</w:t>
      </w:r>
      <w:r>
        <w:rPr>
          <w:sz w:val="28"/>
          <w:szCs w:val="28"/>
          <w:lang w:val="en-US"/>
        </w:rPr>
        <w:t xml:space="preserve">.</w:t>
      </w:r>
      <w:r>
        <w:rPr>
          <w:sz w:val="28"/>
          <w:szCs w:val="28"/>
          <w:lang w:val="en-US"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В настоящем варианте</w:t>
      </w:r>
      <w:r>
        <w:rPr>
          <w:sz w:val="28"/>
          <w:szCs w:val="28"/>
          <w:lang w:eastAsia="ru-RU"/>
        </w:rPr>
        <w:t xml:space="preserve"> предоставления Услуги</w:t>
      </w:r>
      <w:r>
        <w:rPr>
          <w:sz w:val="28"/>
          <w:szCs w:val="28"/>
          <w:lang w:eastAsia="ru-RU"/>
        </w:rPr>
        <w:t xml:space="preserve"> не</w:t>
      </w:r>
      <w:r>
        <w:rPr>
          <w:sz w:val="28"/>
          <w:szCs w:val="28"/>
          <w:lang w:eastAsia="ru-RU"/>
        </w:rPr>
        <w:t xml:space="preserve"> </w:t>
      </w:r>
      <w:r>
        <w:rPr>
          <w:sz w:val="28"/>
          <w:szCs w:val="28"/>
        </w:rPr>
        <w:t xml:space="preserve">приведены </w:t>
      </w:r>
      <w:r>
        <w:rPr>
          <w:sz w:val="28"/>
          <w:szCs w:val="28"/>
          <w:lang w:eastAsia="ru-RU"/>
        </w:rPr>
        <w:t xml:space="preserve">административные процедуры</w:t>
      </w:r>
      <w:r>
        <w:rPr>
          <w:sz w:val="28"/>
          <w:szCs w:val="28"/>
          <w:lang w:eastAsia="ru-RU"/>
        </w:rPr>
        <w:t xml:space="preserve">:</w:t>
      </w:r>
      <w:r>
        <w:rPr>
          <w:sz w:val="28"/>
          <w:szCs w:val="28"/>
          <w:lang w:eastAsia="ru-RU"/>
        </w:rPr>
        <w:t xml:space="preserve"> </w:t>
      </w:r>
      <w:r>
        <w:rPr>
          <w:sz w:val="28"/>
          <w:szCs w:val="28"/>
        </w:rPr>
        <w:t xml:space="preserve">межведомственное информационное взаимодействие</w:t>
      </w:r>
      <w:r>
        <w:rPr>
          <w:sz w:val="28"/>
          <w:szCs w:val="28"/>
        </w:rPr>
        <w:t xml:space="preserve">, </w:t>
      </w:r>
      <w:r>
        <w:rPr>
          <w:sz w:val="28"/>
          <w:szCs w:val="28"/>
        </w:rPr>
        <w:t xml:space="preserve">приостановление предоставления Услуги</w:t>
      </w:r>
      <w:r>
        <w:rPr>
          <w:sz w:val="28"/>
          <w:szCs w:val="28"/>
        </w:rPr>
        <w:t xml:space="preserve">,</w:t>
      </w:r>
      <w:r>
        <w:rPr>
          <w:sz w:val="28"/>
          <w:szCs w:val="28"/>
          <w:lang w:eastAsia="ru-RU"/>
        </w:rPr>
        <w:t xml:space="preserve"> </w:t>
      </w:r>
      <w:r>
        <w:rPr>
          <w:sz w:val="28"/>
          <w:szCs w:val="28"/>
          <w:lang w:eastAsia="ru-RU"/>
        </w:rPr>
        <w:t xml:space="preserve">поскольку они не предусмотрены законодательством Российской Федерации</w:t>
      </w:r>
      <w:r>
        <w:rPr>
          <w:sz w:val="28"/>
          <w:szCs w:val="28"/>
          <w:lang w:eastAsia="ru-RU"/>
        </w:rPr>
        <w:t xml:space="preserve">.</w:t>
      </w:r>
      <w:r>
        <w:rPr>
          <w:sz w:val="28"/>
          <w:szCs w:val="28"/>
          <w:lang w:val="en-US" w:eastAsia="ru-RU"/>
        </w:rPr>
      </w:r>
      <w:r>
        <w:rPr>
          <w:sz w:val="28"/>
          <w:szCs w:val="28"/>
          <w:lang w:val="en-US" w:eastAsia="ru-RU"/>
        </w:rPr>
      </w:r>
    </w:p>
    <w:p>
      <w:pPr>
        <w:jc w:val="center"/>
        <w:keepLines/>
        <w:keepNext/>
        <w:spacing w:before="480" w:after="240"/>
        <w:rPr>
          <w:b/>
          <w:bCs/>
          <w:sz w:val="28"/>
          <w:szCs w:val="28"/>
          <w:lang w:val="en-US" w:eastAsia="ru-RU"/>
        </w:rPr>
        <w:outlineLvl w:val="2"/>
      </w:pPr>
      <w:r>
        <w:rPr>
          <w:b/>
          <w:sz w:val="28"/>
          <w:szCs w:val="28"/>
          <w:lang w:val="en-US"/>
        </w:rPr>
        <w:t xml:space="preserve">Прием заявления и документов и (или) информации, необходимых для предоставления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eastAsia="ru-RU"/>
        </w:rPr>
        <w:t xml:space="preserve">Представление</w:t>
      </w:r>
      <w:r>
        <w:rPr>
          <w:sz w:val="28"/>
          <w:szCs w:val="28"/>
          <w:lang w:val="en-US" w:eastAsia="ru-RU"/>
        </w:rPr>
        <w:t xml:space="preserve"> </w:t>
      </w:r>
      <w:r>
        <w:rPr>
          <w:sz w:val="28"/>
          <w:szCs w:val="28"/>
          <w:lang w:eastAsia="ru-RU"/>
        </w:rPr>
        <w:t xml:space="preserve">заявителем</w:t>
      </w:r>
      <w:r>
        <w:rPr>
          <w:sz w:val="28"/>
          <w:szCs w:val="28"/>
          <w:lang w:val="en-US" w:eastAsia="ru-RU"/>
        </w:rPr>
        <w:t xml:space="preserve"> </w:t>
      </w:r>
      <w:r>
        <w:rPr>
          <w:sz w:val="28"/>
          <w:szCs w:val="28"/>
          <w:lang w:eastAsia="ru-RU"/>
        </w:rPr>
        <w:t xml:space="preserve">документов</w:t>
      </w:r>
      <w:r>
        <w:rPr>
          <w:sz w:val="28"/>
          <w:szCs w:val="28"/>
          <w:lang w:val="en-US" w:eastAsia="ru-RU"/>
        </w:rPr>
        <w:t xml:space="preserve"> </w:t>
      </w:r>
      <w:r>
        <w:rPr>
          <w:sz w:val="28"/>
          <w:szCs w:val="28"/>
          <w:lang w:eastAsia="ru-RU"/>
        </w:rPr>
        <w:t xml:space="preserve">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в соответствии с </w:t>
      </w:r>
      <w:r>
        <w:rPr>
          <w:sz w:val="28"/>
          <w:szCs w:val="28"/>
          <w:lang w:eastAsia="ru-RU"/>
        </w:rPr>
        <w:t xml:space="preserve">формой</w:t>
      </w:r>
      <w:r>
        <w:rPr>
          <w:sz w:val="28"/>
          <w:szCs w:val="28"/>
          <w:lang w:eastAsia="ru-RU"/>
        </w:rPr>
        <w:t xml:space="preserve">, </w:t>
      </w:r>
      <w:r>
        <w:rPr>
          <w:sz w:val="28"/>
          <w:szCs w:val="28"/>
          <w:lang w:eastAsia="ru-RU"/>
        </w:rPr>
        <w:t xml:space="preserve">предусмотренной</w:t>
      </w:r>
      <w:r>
        <w:rPr>
          <w:sz w:val="28"/>
          <w:szCs w:val="28"/>
          <w:lang w:eastAsia="ru-RU"/>
        </w:rPr>
        <w:t xml:space="preserve"> </w:t>
      </w:r>
      <w:r>
        <w:rPr>
          <w:sz w:val="28"/>
          <w:szCs w:val="28"/>
          <w:lang w:eastAsia="ru-RU"/>
        </w:rPr>
        <w:t xml:space="preserve">в </w:t>
      </w:r>
      <w:r>
        <w:rPr>
          <w:sz w:val="28"/>
          <w:szCs w:val="28"/>
        </w:rPr>
        <w:t xml:space="preserve">приложении №</w:t>
      </w:r>
      <w:r>
        <w:rPr>
          <w:sz w:val="28"/>
          <w:szCs w:val="28"/>
          <w:lang w:val="en-US"/>
        </w:rPr>
        <w:t xml:space="preserve"> </w:t>
      </w:r>
      <w:r>
        <w:rPr>
          <w:sz w:val="28"/>
          <w:szCs w:val="28"/>
        </w:rPr>
        <w:t xml:space="preserve">2</w:t>
      </w:r>
      <w:r>
        <w:rPr>
          <w:sz w:val="28"/>
          <w:szCs w:val="28"/>
          <w:lang w:eastAsia="ru-RU"/>
        </w:rPr>
        <w:t xml:space="preserve"> к настоящему Административному регламенту</w:t>
      </w:r>
      <w:r>
        <w:rPr>
          <w:sz w:val="28"/>
          <w:szCs w:val="28"/>
          <w:lang w:eastAsia="ru-RU"/>
        </w:rPr>
        <w:t xml:space="preserve">, осуществляется </w:t>
      </w:r>
      <w:r>
        <w:rPr>
          <w:sz w:val="28"/>
          <w:szCs w:val="28"/>
        </w:rPr>
        <w:t xml:space="preserve">в Органе власти</w:t>
      </w:r>
      <w:r>
        <w:rPr>
          <w:sz w:val="28"/>
          <w:szCs w:val="28"/>
        </w:rPr>
        <w:t xml:space="preserve">.</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Pr>
          <w:sz w:val="28"/>
          <w:szCs w:val="28"/>
          <w:lang w:eastAsia="ru-RU"/>
        </w:rPr>
        <w:t xml:space="preserve">лжен представить</w:t>
      </w:r>
      <w:r>
        <w:rPr>
          <w:sz w:val="28"/>
          <w:szCs w:val="28"/>
          <w:lang w:eastAsia="ru-RU"/>
        </w:rPr>
        <w:t xml:space="preserve"> самостоятельно</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документы, удостоверяющие личность заявителя</w:t>
      </w:r>
      <w:r>
        <w:rPr>
          <w:sz w:val="28"/>
          <w:szCs w:val="28"/>
        </w:rPr>
        <w:t xml:space="preserve"> (</w:t>
      </w:r>
      <w:r>
        <w:rPr>
          <w:sz w:val="28"/>
          <w:szCs w:val="28"/>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lang w:eastAsia="ru-RU"/>
        </w:rPr>
        <w:t xml:space="preserve"> (один из документов по выбору заявителя):</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паспорт гражданина Российской Федерации</w:t>
      </w:r>
      <w:r>
        <w:rPr>
          <w:sz w:val="28"/>
          <w:szCs w:val="28"/>
          <w:lang w:val="en-US"/>
        </w:rPr>
        <w:t xml:space="preserve">;</w:t>
      </w:r>
      <w:r>
        <w:rPr>
          <w:sz w:val="28"/>
          <w:szCs w:val="28"/>
          <w:lang w:eastAsia="ru-RU"/>
        </w:rPr>
      </w:r>
      <w:r>
        <w:rPr>
          <w:sz w:val="28"/>
          <w:szCs w:val="28"/>
          <w:lang w:eastAsia="ru-RU"/>
        </w:rPr>
      </w:r>
    </w:p>
    <w:p>
      <w:pPr>
        <w:contextualSpacing/>
        <w:ind w:firstLine="709"/>
        <w:jc w:val="both"/>
        <w:spacing w:after="160"/>
        <w:rPr>
          <w:sz w:val="28"/>
          <w:szCs w:val="28"/>
          <w:lang w:eastAsia="ru-RU"/>
        </w:rPr>
      </w:pPr>
      <w:r>
        <w:rPr>
          <w:sz w:val="28"/>
          <w:szCs w:val="28"/>
        </w:rPr>
        <w:t xml:space="preserve">иной документ, удостоверяющий личность заявителя</w:t>
      </w:r>
      <w:r>
        <w:rPr>
          <w:sz w:val="28"/>
          <w:szCs w:val="28"/>
          <w:lang w:val="en-US"/>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eastAsia="ru-RU"/>
        </w:rPr>
      </w:pPr>
      <w:r>
        <w:rPr>
          <w:sz w:val="28"/>
          <w:szCs w:val="28"/>
        </w:rPr>
        <w:t xml:space="preserve">документ, подтверждающий полномочия представителя заявителя</w:t>
      </w:r>
      <w:r>
        <w:rPr>
          <w:sz w:val="28"/>
          <w:szCs w:val="28"/>
          <w:lang w:val="en-US"/>
        </w:rPr>
        <w:t xml:space="preserve">,</w:t>
      </w:r>
      <w:r>
        <w:rPr>
          <w:sz w:val="28"/>
          <w:szCs w:val="28"/>
          <w:lang w:val="en-US"/>
        </w:rPr>
        <w:t xml:space="preserve"> – </w:t>
      </w:r>
      <w:r>
        <w:rPr>
          <w:sz w:val="28"/>
          <w:szCs w:val="28"/>
          <w:lang w:val="en-US"/>
        </w:rPr>
        <w:t xml:space="preserve">документ, подтверждающий полномочия представителя Заявителя</w:t>
      </w:r>
      <w:r>
        <w:rPr>
          <w:sz w:val="28"/>
          <w:szCs w:val="28"/>
        </w:rPr>
        <w:t xml:space="preserve"> (</w:t>
      </w:r>
      <w:r>
        <w:rPr>
          <w:sz w:val="28"/>
          <w:szCs w:val="28"/>
        </w:rPr>
        <w:t xml:space="preserve">копия документа с представлением оригинала или копия документа, заверенная в порядке, установленном законодательством Российской Федерации</w:t>
      </w:r>
      <w:r>
        <w:rPr>
          <w:sz w:val="28"/>
          <w:szCs w:val="28"/>
          <w:lang w:val="en-US"/>
        </w:rPr>
        <w:t xml:space="preserve">)</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left" w:pos="1276" w:leader="none"/>
        </w:tabs>
        <w:rPr>
          <w:sz w:val="28"/>
          <w:szCs w:val="28"/>
          <w:lang w:eastAsia="ru-RU"/>
        </w:rPr>
      </w:pPr>
      <w:r>
        <w:rPr>
          <w:sz w:val="28"/>
          <w:szCs w:val="28"/>
          <w:lang w:eastAsia="ru-RU"/>
        </w:rPr>
        <w:t xml:space="preserve">Документы, необходимые для предоставления Услуги</w:t>
      </w:r>
      <w:r>
        <w:rPr>
          <w:sz w:val="28"/>
          <w:szCs w:val="28"/>
          <w:lang w:eastAsia="ru-RU"/>
        </w:rPr>
        <w:t xml:space="preserve">, которые заявитель вправе пред</w:t>
      </w:r>
      <w:r>
        <w:rPr>
          <w:sz w:val="28"/>
          <w:szCs w:val="28"/>
          <w:lang w:eastAsia="ru-RU"/>
        </w:rPr>
        <w:t xml:space="preserve">ставить по собственной инициативе, законодательными или иными нормативными правовыми актами Российской Федерации не предусмотрены</w:t>
      </w:r>
      <w:r>
        <w:rPr>
          <w:sz w:val="28"/>
          <w:szCs w:val="28"/>
        </w:rPr>
        <w:t xml:space="preserve">.</w:t>
      </w:r>
      <w:r>
        <w:rPr>
          <w:sz w:val="28"/>
          <w:szCs w:val="28"/>
          <w:lang w:eastAsia="ru-RU"/>
        </w:rPr>
        <w:t xml:space="preserve"> </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rPr>
      </w:r>
      <w:r>
        <w:rPr>
          <w:sz w:val="28"/>
          <w:szCs w:val="28"/>
          <w:lang w:eastAsia="ru-RU"/>
        </w:rPr>
        <w:t xml:space="preserve">Способом установления личности (идентификации)</w:t>
      </w:r>
      <w:r>
        <w:rPr>
          <w:sz w:val="28"/>
          <w:szCs w:val="28"/>
          <w:lang w:eastAsia="ru-RU"/>
        </w:rPr>
        <w:t xml:space="preserve"> заявителя</w:t>
      </w:r>
      <w:r>
        <w:rPr>
          <w:sz w:val="28"/>
          <w:szCs w:val="28"/>
          <w:lang w:eastAsia="ru-RU"/>
        </w:rPr>
        <w:t xml:space="preserve"> при взаимодействии с заявителями </w:t>
      </w:r>
      <w:r>
        <w:rPr>
          <w:sz w:val="28"/>
          <w:szCs w:val="28"/>
          <w:lang w:eastAsia="ru-RU"/>
        </w:rPr>
        <w:t xml:space="preserve">является </w:t>
      </w:r>
      <w:r>
        <w:rPr>
          <w:sz w:val="28"/>
          <w:szCs w:val="28"/>
        </w:rPr>
        <w:t xml:space="preserve">документ, удостоверяющий личность</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rPr>
        <w:t xml:space="preserve">Орган власти</w:t>
      </w:r>
      <w:r>
        <w:rPr>
          <w:sz w:val="28"/>
          <w:szCs w:val="28"/>
        </w:rPr>
        <w:t xml:space="preserve"> отказывает</w:t>
      </w:r>
      <w:r>
        <w:rPr>
          <w:sz w:val="28"/>
          <w:szCs w:val="28"/>
        </w:rPr>
        <w:t xml:space="preserve"> заявителю в приеме</w:t>
      </w:r>
      <w:r>
        <w:rPr>
          <w:sz w:val="28"/>
          <w:szCs w:val="28"/>
          <w:lang w:val="en-US"/>
        </w:rPr>
        <w:t xml:space="preserve"> </w:t>
      </w:r>
      <w:r>
        <w:rPr>
          <w:sz w:val="28"/>
          <w:szCs w:val="28"/>
          <w:lang w:eastAsia="ru-RU"/>
        </w:rPr>
        <w:t xml:space="preserve">заявления</w:t>
      </w:r>
      <w:r>
        <w:rPr>
          <w:sz w:val="28"/>
          <w:szCs w:val="28"/>
        </w:rPr>
        <w:t xml:space="preserve"> и </w:t>
      </w:r>
      <w:r>
        <w:rPr>
          <w:sz w:val="28"/>
          <w:szCs w:val="28"/>
        </w:rPr>
        <w:t xml:space="preserve">документов</w:t>
      </w:r>
      <w:r>
        <w:rPr>
          <w:sz w:val="28"/>
          <w:szCs w:val="28"/>
        </w:rPr>
        <w:t xml:space="preserve"> при наличии</w:t>
      </w:r>
      <w:r>
        <w:rPr>
          <w:sz w:val="28"/>
          <w:szCs w:val="28"/>
        </w:rPr>
        <w:t xml:space="preserve"> </w:t>
      </w:r>
      <w:r>
        <w:rPr>
          <w:sz w:val="28"/>
          <w:szCs w:val="28"/>
          <w:lang w:eastAsia="ru-RU"/>
        </w:rPr>
        <w:t xml:space="preserve">следующих</w:t>
      </w:r>
      <w:r>
        <w:rPr>
          <w:sz w:val="28"/>
          <w:szCs w:val="28"/>
          <w:lang w:eastAsia="ru-RU"/>
        </w:rPr>
        <w:t xml:space="preserve"> </w:t>
      </w:r>
      <w:r>
        <w:rPr>
          <w:sz w:val="28"/>
          <w:szCs w:val="28"/>
          <w:lang w:eastAsia="ru-RU"/>
        </w:rPr>
        <w:t xml:space="preserve">оснований</w:t>
      </w:r>
      <w:r>
        <w:rPr>
          <w:sz w:val="28"/>
          <w:szCs w:val="28"/>
          <w:lang w:eastAsia="ru-RU"/>
        </w:rPr>
        <w:t xml:space="preserve">:</w:t>
      </w:r>
      <w:r>
        <w:rPr>
          <w:sz w:val="28"/>
          <w:szCs w:val="28"/>
          <w:lang w:eastAsia="ru-RU"/>
        </w:rPr>
      </w:r>
      <w:r>
        <w:rPr>
          <w:sz w:val="28"/>
          <w:szCs w:val="28"/>
          <w:lang w:eastAsia="ru-RU"/>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документ, удостоверяющий личность заявителя, не представлен</w:t>
      </w:r>
      <w:r>
        <w:rPr>
          <w:sz w:val="28"/>
          <w:szCs w:val="28"/>
          <w:lang w:val="en-US"/>
        </w:rPr>
        <w:t xml:space="preserve">;</w:t>
      </w:r>
      <w:r>
        <w:rPr>
          <w:sz w:val="28"/>
          <w:szCs w:val="28"/>
          <w:lang w:val="en-US"/>
        </w:rPr>
      </w:r>
      <w:r>
        <w:rPr>
          <w:sz w:val="28"/>
          <w:szCs w:val="28"/>
          <w:lang w:val="en-US"/>
        </w:rPr>
      </w:r>
    </w:p>
    <w:p>
      <w:pPr>
        <w:numPr>
          <w:ilvl w:val="1"/>
          <w:numId w:val="33"/>
        </w:numPr>
        <w:contextualSpacing/>
        <w:ind w:left="0" w:firstLine="709"/>
        <w:jc w:val="both"/>
        <w:spacing w:after="160"/>
        <w:tabs>
          <w:tab w:val="left" w:pos="1021" w:leader="none"/>
        </w:tabs>
        <w:rPr>
          <w:sz w:val="28"/>
          <w:szCs w:val="28"/>
          <w:lang w:val="en-US"/>
        </w:rPr>
      </w:pPr>
      <w:r>
        <w:rPr>
          <w:sz w:val="28"/>
          <w:szCs w:val="28"/>
          <w:lang w:val="en-US"/>
        </w:rPr>
        <w:t xml:space="preserve">не представлен документ, подтверждающий полномочия представителя заявителя</w:t>
      </w:r>
      <w:r>
        <w:rPr>
          <w:sz w:val="28"/>
          <w:szCs w:val="28"/>
          <w:lang w:val="en-US"/>
        </w:rPr>
        <w:t xml:space="preserve">.</w:t>
      </w:r>
      <w:r>
        <w:rPr>
          <w:sz w:val="28"/>
          <w:szCs w:val="28"/>
          <w:lang w:val="en-US"/>
        </w:rPr>
      </w:r>
      <w:r>
        <w:rPr>
          <w:sz w:val="28"/>
          <w:szCs w:val="28"/>
          <w:lang w:val="en-US"/>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Услуга</w:t>
      </w:r>
      <w:r>
        <w:rPr>
          <w:sz w:val="28"/>
          <w:szCs w:val="28"/>
          <w:lang w:val="en-US" w:eastAsia="ru-RU"/>
        </w:rPr>
        <w:t xml:space="preserve"> </w:t>
      </w:r>
      <w:r>
        <w:rPr>
          <w:sz w:val="28"/>
          <w:szCs w:val="28"/>
          <w:lang w:eastAsia="ru-RU"/>
        </w:rPr>
        <w:t xml:space="preserve">не</w:t>
      </w:r>
      <w:r>
        <w:rPr>
          <w:sz w:val="28"/>
          <w:szCs w:val="28"/>
          <w:lang w:val="en-US" w:eastAsia="ru-RU"/>
        </w:rPr>
        <w:t xml:space="preserve"> </w:t>
      </w:r>
      <w:r>
        <w:rPr>
          <w:sz w:val="28"/>
          <w:szCs w:val="28"/>
          <w:lang w:eastAsia="ru-RU"/>
        </w:rPr>
        <w:t xml:space="preserve">предусматривает</w:t>
      </w:r>
      <w:r>
        <w:rPr>
          <w:sz w:val="28"/>
          <w:szCs w:val="28"/>
          <w:lang w:val="en-US" w:eastAsia="ru-RU"/>
        </w:rPr>
        <w:t xml:space="preserve"> </w:t>
      </w:r>
      <w:r>
        <w:rPr>
          <w:sz w:val="28"/>
          <w:szCs w:val="28"/>
          <w:lang w:eastAsia="ru-RU"/>
        </w:rPr>
        <w:t xml:space="preserve">возможности</w:t>
      </w:r>
      <w:r>
        <w:rPr>
          <w:sz w:val="28"/>
          <w:szCs w:val="28"/>
          <w:lang w:val="en-US" w:eastAsia="ru-RU"/>
        </w:rPr>
        <w:t xml:space="preserve"> </w:t>
      </w:r>
      <w:r>
        <w:rPr>
          <w:sz w:val="28"/>
          <w:szCs w:val="28"/>
          <w:lang w:eastAsia="ru-RU"/>
        </w:rPr>
        <w:t xml:space="preserve">приема</w:t>
      </w:r>
      <w:r>
        <w:rPr>
          <w:sz w:val="28"/>
          <w:szCs w:val="28"/>
          <w:lang w:val="en-US" w:eastAsia="ru-RU"/>
        </w:rPr>
        <w:t xml:space="preserve"> </w:t>
      </w:r>
      <w:r>
        <w:rPr>
          <w:sz w:val="28"/>
          <w:szCs w:val="28"/>
          <w:lang w:eastAsia="ru-RU"/>
        </w:rPr>
        <w:t xml:space="preserve">заявления</w:t>
      </w:r>
      <w:r>
        <w:rPr>
          <w:sz w:val="28"/>
          <w:szCs w:val="28"/>
          <w:lang w:eastAsia="ru-RU"/>
        </w:rPr>
        <w:t xml:space="preserve"> </w:t>
      </w:r>
      <w:r>
        <w:rPr>
          <w:sz w:val="28"/>
          <w:szCs w:val="28"/>
          <w:lang w:eastAsia="ru-RU"/>
        </w:rPr>
        <w:t xml:space="preserve">и документов, необходимых для предоставления варианта Услуги</w:t>
      </w:r>
      <w:r>
        <w:rPr>
          <w:sz w:val="28"/>
          <w:szCs w:val="28"/>
          <w:lang w:eastAsia="ru-RU"/>
        </w:rPr>
        <w:t xml:space="preserve">,</w:t>
      </w:r>
      <w:r>
        <w:rPr>
          <w:sz w:val="28"/>
          <w:szCs w:val="28"/>
        </w:rPr>
        <w:t xml:space="preserve"> по выбору заявителя</w:t>
      </w:r>
      <w:r>
        <w:rPr>
          <w:sz w:val="28"/>
          <w:szCs w:val="28"/>
        </w:rPr>
        <w:t xml:space="preserve">,</w:t>
      </w:r>
      <w:r>
        <w:rPr>
          <w:sz w:val="28"/>
          <w:szCs w:val="28"/>
        </w:rPr>
        <w:t xml:space="preserve"> независимо </w:t>
      </w:r>
      <w:r>
        <w:rPr>
          <w:sz w:val="28"/>
          <w:szCs w:val="28"/>
        </w:rPr>
        <w:t xml:space="preserve">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sz w:val="28"/>
          <w:szCs w:val="28"/>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val="en-US"/>
        </w:rPr>
      </w:r>
      <w:r>
        <w:rPr>
          <w:sz w:val="28"/>
          <w:szCs w:val="28"/>
          <w:lang w:eastAsia="ru-RU"/>
        </w:rPr>
        <w:t xml:space="preserve">Срок</w:t>
      </w:r>
      <w:r>
        <w:rPr>
          <w:sz w:val="28"/>
          <w:szCs w:val="28"/>
          <w:lang w:val="en-US" w:eastAsia="ru-RU"/>
        </w:rPr>
        <w:t xml:space="preserve"> </w:t>
      </w:r>
      <w:r>
        <w:rPr>
          <w:sz w:val="28"/>
          <w:szCs w:val="28"/>
          <w:lang w:eastAsia="ru-RU"/>
        </w:rPr>
        <w:t xml:space="preserve">регистрации</w:t>
      </w:r>
      <w:r>
        <w:rPr>
          <w:sz w:val="28"/>
          <w:szCs w:val="28"/>
          <w:lang w:val="en-US" w:eastAsia="ru-RU"/>
        </w:rPr>
        <w:t xml:space="preserve"> </w:t>
      </w:r>
      <w:r>
        <w:rPr>
          <w:sz w:val="28"/>
          <w:szCs w:val="28"/>
          <w:lang w:eastAsia="ru-RU"/>
        </w:rPr>
        <w:t xml:space="preserve">заявления</w:t>
      </w:r>
      <w:r>
        <w:rPr>
          <w:sz w:val="28"/>
          <w:szCs w:val="28"/>
        </w:rPr>
        <w:t xml:space="preserve"> </w:t>
      </w:r>
      <w:r>
        <w:rPr>
          <w:sz w:val="28"/>
          <w:szCs w:val="28"/>
          <w:lang w:eastAsia="ru-RU"/>
        </w:rPr>
        <w:t xml:space="preserve">и документов, необходимых для </w:t>
      </w:r>
      <w:r>
        <w:rPr>
          <w:sz w:val="28"/>
          <w:szCs w:val="28"/>
          <w:lang w:eastAsia="ru-RU"/>
        </w:rPr>
        <w:t xml:space="preserve">предоставления </w:t>
      </w:r>
      <w:r>
        <w:rPr>
          <w:sz w:val="28"/>
          <w:szCs w:val="28"/>
          <w:lang w:eastAsia="ru-RU"/>
        </w:rPr>
        <w:t xml:space="preserve">Услуги</w:t>
      </w:r>
      <w:r>
        <w:rPr>
          <w:sz w:val="28"/>
          <w:szCs w:val="28"/>
          <w:lang w:eastAsia="ru-RU"/>
        </w:rPr>
        <w:t xml:space="preserve">,</w:t>
      </w:r>
      <w:r>
        <w:rPr>
          <w:sz w:val="28"/>
          <w:szCs w:val="28"/>
          <w:lang w:eastAsia="ru-RU"/>
        </w:rPr>
        <w:t xml:space="preserve"> </w:t>
      </w:r>
      <w:r>
        <w:rPr>
          <w:sz w:val="28"/>
          <w:szCs w:val="28"/>
        </w:rPr>
        <w:t xml:space="preserve">в Органе власти</w:t>
      </w:r>
      <w:r>
        <w:rPr>
          <w:sz w:val="28"/>
          <w:szCs w:val="28"/>
        </w:rPr>
        <w:t xml:space="preserve"> </w:t>
      </w:r>
      <w:r>
        <w:rPr>
          <w:sz w:val="28"/>
          <w:szCs w:val="28"/>
          <w:lang w:eastAsia="ru-RU"/>
        </w:rPr>
        <w:t xml:space="preserve">составляет</w:t>
      </w:r>
      <w:r>
        <w:rPr>
          <w:sz w:val="28"/>
          <w:szCs w:val="28"/>
          <w:lang w:val="en-US" w:eastAsia="ru-RU"/>
        </w:rPr>
        <w:t xml:space="preserve"> </w:t>
      </w:r>
      <w:r>
        <w:rPr>
          <w:sz w:val="28"/>
          <w:szCs w:val="28"/>
          <w:lang w:val="en-US"/>
        </w:rPr>
        <w:t xml:space="preserve">1</w:t>
      </w:r>
      <w:r>
        <w:rPr>
          <w:sz w:val="28"/>
          <w:szCs w:val="28"/>
          <w:lang w:val="en-US"/>
        </w:rPr>
        <w:t xml:space="preserve"> </w:t>
      </w:r>
      <w:r>
        <w:rPr>
          <w:sz w:val="28"/>
          <w:szCs w:val="28"/>
          <w:lang w:val="en-US"/>
        </w:rPr>
        <w:t xml:space="preserve">рабочий день</w:t>
      </w:r>
      <w:r>
        <w:rPr>
          <w:sz w:val="28"/>
          <w:szCs w:val="28"/>
          <w:lang w:val="en-US" w:eastAsia="ru-RU"/>
        </w:rPr>
        <w:t xml:space="preserve"> </w:t>
      </w:r>
      <w:r>
        <w:rPr>
          <w:sz w:val="28"/>
          <w:szCs w:val="28"/>
          <w:lang w:eastAsia="ru-RU"/>
        </w:rPr>
        <w:t xml:space="preserve">с</w:t>
      </w:r>
      <w:r>
        <w:rPr>
          <w:sz w:val="28"/>
          <w:szCs w:val="28"/>
          <w:lang w:val="en-US" w:eastAsia="ru-RU"/>
        </w:rPr>
        <w:t xml:space="preserve"> </w:t>
      </w:r>
      <w:r>
        <w:rPr>
          <w:sz w:val="28"/>
          <w:szCs w:val="28"/>
          <w:lang w:eastAsia="ru-RU"/>
        </w:rPr>
        <w:t xml:space="preserve">даты</w:t>
      </w:r>
      <w:r>
        <w:rPr>
          <w:sz w:val="28"/>
          <w:szCs w:val="28"/>
          <w:lang w:val="en-US" w:eastAsia="ru-RU"/>
        </w:rPr>
        <w:t xml:space="preserve"> </w:t>
      </w:r>
      <w:r>
        <w:rPr>
          <w:sz w:val="28"/>
          <w:szCs w:val="28"/>
          <w:lang w:eastAsia="ru-RU"/>
        </w:rPr>
        <w:t xml:space="preserve">подачи</w:t>
      </w:r>
      <w:r>
        <w:rPr>
          <w:sz w:val="28"/>
          <w:szCs w:val="28"/>
          <w:lang w:val="en-US" w:eastAsia="ru-RU"/>
        </w:rPr>
        <w:t xml:space="preserve"> </w:t>
      </w:r>
      <w:r>
        <w:rPr>
          <w:sz w:val="28"/>
          <w:szCs w:val="28"/>
          <w:lang w:eastAsia="ru-RU"/>
        </w:rPr>
        <w:t xml:space="preserve">заявления</w:t>
      </w:r>
      <w:r>
        <w:rPr>
          <w:sz w:val="28"/>
          <w:szCs w:val="28"/>
          <w:lang w:eastAsia="ru-RU"/>
        </w:rPr>
        <w:t xml:space="preserve"> и документов, необходимых для предоставления Услуги</w:t>
      </w:r>
      <w:r>
        <w:rPr>
          <w:sz w:val="28"/>
          <w:szCs w:val="28"/>
          <w:lang w:eastAsia="ru-RU"/>
        </w:rPr>
        <w:t xml:space="preserve">,</w:t>
      </w:r>
      <w:r>
        <w:rPr>
          <w:sz w:val="28"/>
          <w:szCs w:val="28"/>
          <w:lang w:eastAsia="ru-RU"/>
        </w:rPr>
        <w:t xml:space="preserve"> </w:t>
      </w:r>
      <w:r>
        <w:rPr>
          <w:sz w:val="28"/>
          <w:szCs w:val="28"/>
        </w:rPr>
        <w:t xml:space="preserve">указанным способом</w:t>
      </w:r>
      <w:r>
        <w:rPr>
          <w:sz w:val="28"/>
          <w:szCs w:val="28"/>
          <w:lang w:val="en-US"/>
        </w:rPr>
        <w:t xml:space="preserve">.</w:t>
      </w:r>
      <w:r>
        <w:rPr>
          <w:sz w:val="28"/>
          <w:szCs w:val="28"/>
          <w:lang w:eastAsia="ru-RU"/>
        </w:rPr>
      </w:r>
      <w:r>
        <w:rPr>
          <w:sz w:val="28"/>
          <w:szCs w:val="28"/>
          <w:lang w:eastAsia="ru-RU"/>
        </w:rPr>
      </w:r>
    </w:p>
    <w:p>
      <w:pPr>
        <w:jc w:val="center"/>
        <w:keepLines/>
        <w:keepNext/>
        <w:spacing w:before="480" w:after="240"/>
        <w:rPr>
          <w:b/>
          <w:bCs/>
          <w:sz w:val="28"/>
          <w:szCs w:val="28"/>
          <w:lang w:val="en-US" w:eastAsia="ru-RU"/>
        </w:rPr>
        <w:outlineLvl w:val="2"/>
      </w:pPr>
      <w:r>
        <w:rPr>
          <w:b/>
          <w:sz w:val="28"/>
          <w:szCs w:val="28"/>
          <w:lang w:val="en-US"/>
        </w:rPr>
        <w:t xml:space="preserve">Принятие решения о предоставлении (об отказе в предоставлении) Услуги</w:t>
      </w:r>
      <w:r>
        <w:rPr>
          <w:b/>
          <w:bCs/>
          <w:sz w:val="28"/>
          <w:szCs w:val="28"/>
          <w:lang w:val="en-US" w:eastAsia="ru-RU"/>
        </w:rPr>
      </w:r>
      <w:r>
        <w:rPr>
          <w:b/>
          <w:bCs/>
          <w:sz w:val="28"/>
          <w:szCs w:val="28"/>
          <w:lang w:val="en-US" w:eastAsia="ru-RU"/>
        </w:rPr>
      </w:r>
    </w:p>
    <w:p>
      <w:pPr>
        <w:numPr>
          <w:ilvl w:val="0"/>
          <w:numId w:val="33"/>
        </w:numPr>
        <w:contextualSpacing/>
        <w:ind w:firstLine="709"/>
        <w:jc w:val="both"/>
        <w:spacing w:after="160"/>
        <w:tabs>
          <w:tab w:val="num" w:pos="1276" w:leader="none"/>
        </w:tabs>
        <w:rPr>
          <w:sz w:val="28"/>
          <w:szCs w:val="28"/>
          <w:lang w:val="en-US" w:eastAsia="ru-RU"/>
        </w:rPr>
      </w:pPr>
      <w:r>
        <w:rPr>
          <w:sz w:val="28"/>
          <w:szCs w:val="28"/>
          <w:lang w:val="en-US"/>
        </w:rPr>
      </w:r>
      <w:r>
        <w:rPr>
          <w:sz w:val="28"/>
          <w:szCs w:val="28"/>
          <w:lang w:val="en-US"/>
        </w:rPr>
        <w:t xml:space="preserve">Орган власти</w:t>
      </w:r>
      <w:r>
        <w:rPr>
          <w:sz w:val="28"/>
          <w:szCs w:val="28"/>
          <w:lang w:val="en-US"/>
        </w:rPr>
        <w:t xml:space="preserve"> </w:t>
      </w:r>
      <w:r>
        <w:rPr>
          <w:sz w:val="28"/>
          <w:szCs w:val="28"/>
        </w:rPr>
        <w:t xml:space="preserve">отказывает</w:t>
      </w:r>
      <w:r>
        <w:rPr>
          <w:sz w:val="28"/>
          <w:szCs w:val="28"/>
          <w:lang w:val="en-US"/>
        </w:rPr>
        <w:t xml:space="preserve"> </w:t>
      </w:r>
      <w:r>
        <w:rPr>
          <w:sz w:val="28"/>
          <w:szCs w:val="28"/>
        </w:rPr>
        <w:t xml:space="preserve">заявителю</w:t>
      </w:r>
      <w:r>
        <w:rPr>
          <w:sz w:val="28"/>
          <w:szCs w:val="28"/>
          <w:lang w:val="en-US"/>
        </w:rPr>
        <w:t xml:space="preserve"> </w:t>
      </w:r>
      <w:r>
        <w:rPr>
          <w:sz w:val="28"/>
          <w:szCs w:val="28"/>
        </w:rPr>
        <w:t xml:space="preserve">в</w:t>
      </w:r>
      <w:r>
        <w:rPr>
          <w:sz w:val="28"/>
          <w:szCs w:val="28"/>
          <w:lang w:val="en-US"/>
        </w:rPr>
        <w:t xml:space="preserve"> </w:t>
      </w:r>
      <w:r>
        <w:rPr>
          <w:sz w:val="28"/>
          <w:szCs w:val="28"/>
        </w:rPr>
        <w:t xml:space="preserve">предоставлении</w:t>
      </w:r>
      <w:r>
        <w:rPr>
          <w:sz w:val="28"/>
          <w:szCs w:val="28"/>
          <w:lang w:val="en-US"/>
        </w:rPr>
        <w:t xml:space="preserve"> </w:t>
      </w:r>
      <w:r>
        <w:rPr>
          <w:sz w:val="28"/>
          <w:szCs w:val="28"/>
        </w:rPr>
        <w:t xml:space="preserve">Услуги</w:t>
      </w:r>
      <w:r>
        <w:rPr>
          <w:sz w:val="28"/>
          <w:szCs w:val="28"/>
          <w:lang w:val="en-US"/>
        </w:rPr>
        <w:t xml:space="preserve"> </w:t>
      </w:r>
      <w:r>
        <w:rPr>
          <w:sz w:val="28"/>
          <w:szCs w:val="28"/>
        </w:rPr>
        <w:t xml:space="preserve">при</w:t>
      </w:r>
      <w:r>
        <w:rPr>
          <w:sz w:val="28"/>
          <w:szCs w:val="28"/>
          <w:lang w:val="en-US"/>
        </w:rPr>
        <w:t xml:space="preserve"> </w:t>
      </w:r>
      <w:r>
        <w:rPr>
          <w:sz w:val="28"/>
          <w:szCs w:val="28"/>
        </w:rPr>
        <w:t xml:space="preserve">наличии</w:t>
      </w:r>
      <w:r>
        <w:rPr>
          <w:sz w:val="28"/>
          <w:szCs w:val="28"/>
          <w:lang w:val="en-US"/>
        </w:rPr>
        <w:t xml:space="preserve"> </w:t>
      </w:r>
      <w:r>
        <w:rPr>
          <w:sz w:val="28"/>
          <w:szCs w:val="28"/>
        </w:rPr>
        <w:t xml:space="preserve">следующего</w:t>
      </w:r>
      <w:r>
        <w:rPr>
          <w:sz w:val="28"/>
          <w:szCs w:val="28"/>
          <w:lang w:val="en-US"/>
        </w:rPr>
        <w:t xml:space="preserve"> </w:t>
      </w:r>
      <w:r>
        <w:rPr>
          <w:sz w:val="28"/>
          <w:szCs w:val="28"/>
        </w:rPr>
        <w:t xml:space="preserve">основания</w:t>
      </w:r>
      <w:r>
        <w:rPr>
          <w:sz w:val="28"/>
          <w:szCs w:val="28"/>
          <w:lang w:val="en-US"/>
        </w:rPr>
        <w:t xml:space="preserve"> </w:t>
      </w:r>
      <w:r>
        <w:rPr>
          <w:sz w:val="28"/>
          <w:szCs w:val="28"/>
          <w:lang w:val="en-US" w:eastAsia="ru-RU"/>
        </w:rPr>
        <w:t xml:space="preserve">–</w:t>
      </w:r>
      <w:r>
        <w:rPr>
          <w:sz w:val="28"/>
          <w:szCs w:val="28"/>
          <w:lang w:val="en-US"/>
        </w:rPr>
        <w:t xml:space="preserve"> </w:t>
      </w:r>
      <w:r>
        <w:rPr>
          <w:sz w:val="28"/>
          <w:szCs w:val="28"/>
          <w:lang w:val="en-US"/>
        </w:rPr>
        <w:t xml:space="preserve">в выданных в результате предоставления государственной услуги документах не содержатся опечатки и (или) ошибки</w:t>
      </w:r>
      <w:r>
        <w:rPr>
          <w:sz w:val="28"/>
          <w:szCs w:val="28"/>
        </w:rPr>
        <w:t xml:space="preserve">.</w:t>
      </w:r>
      <w:r>
        <w:rPr>
          <w:sz w:val="28"/>
          <w:szCs w:val="28"/>
          <w:lang w:eastAsia="ru-RU"/>
        </w:rPr>
        <w:t xml:space="preserve"> </w:t>
      </w:r>
      <w:r>
        <w:rPr>
          <w:sz w:val="28"/>
          <w:szCs w:val="28"/>
          <w:lang w:val="en-US" w:eastAsia="ru-RU"/>
        </w:rPr>
      </w:r>
      <w:r>
        <w:rPr>
          <w:sz w:val="28"/>
          <w:szCs w:val="28"/>
          <w:lang w:val="en-US" w:eastAsia="ru-RU"/>
        </w:rPr>
      </w:r>
    </w:p>
    <w:p>
      <w:pPr>
        <w:numPr>
          <w:ilvl w:val="0"/>
          <w:numId w:val="33"/>
        </w:numPr>
        <w:contextualSpacing/>
        <w:ind w:firstLine="709"/>
        <w:jc w:val="both"/>
        <w:spacing w:after="160"/>
        <w:tabs>
          <w:tab w:val="num" w:pos="1276" w:leader="none"/>
        </w:tabs>
        <w:rPr>
          <w:sz w:val="28"/>
          <w:szCs w:val="28"/>
        </w:rPr>
      </w:pPr>
      <w:r>
        <w:rPr>
          <w:sz w:val="28"/>
          <w:szCs w:val="28"/>
          <w:lang w:eastAsia="ru-RU"/>
        </w:rPr>
        <w:t xml:space="preserve">Принятие</w:t>
      </w:r>
      <w:r>
        <w:rPr>
          <w:sz w:val="28"/>
          <w:szCs w:val="28"/>
          <w:lang w:eastAsia="ru-RU"/>
        </w:rPr>
        <w:t xml:space="preserve"> решения</w:t>
      </w:r>
      <w:r>
        <w:rPr>
          <w:sz w:val="28"/>
          <w:szCs w:val="28"/>
          <w:lang w:eastAsia="ru-RU"/>
        </w:rPr>
        <w:t xml:space="preserve"> о предоставлении </w:t>
      </w:r>
      <w:r>
        <w:rPr>
          <w:sz w:val="28"/>
          <w:szCs w:val="28"/>
          <w:lang w:eastAsia="ru-RU"/>
        </w:rPr>
        <w:t xml:space="preserve">Услуги</w:t>
      </w:r>
      <w:r>
        <w:rPr>
          <w:sz w:val="28"/>
          <w:szCs w:val="28"/>
          <w:lang w:eastAsia="ru-RU"/>
        </w:rPr>
        <w:t xml:space="preserve"> осущес</w:t>
      </w:r>
      <w:r>
        <w:rPr>
          <w:sz w:val="28"/>
          <w:szCs w:val="28"/>
          <w:lang w:eastAsia="ru-RU"/>
        </w:rPr>
        <w:t xml:space="preserve">твляется в срок, не превышающий </w:t>
      </w:r>
      <w:r>
        <w:rPr>
          <w:sz w:val="28"/>
          <w:szCs w:val="28"/>
        </w:rPr>
        <w:t xml:space="preserve">13</w:t>
      </w:r>
      <w:r>
        <w:rPr>
          <w:sz w:val="28"/>
          <w:szCs w:val="28"/>
        </w:rPr>
        <w:t xml:space="preserve"> </w:t>
      </w:r>
      <w:r>
        <w:rPr>
          <w:sz w:val="28"/>
          <w:szCs w:val="28"/>
        </w:rPr>
        <w:t xml:space="preserve">рабочих дней</w:t>
      </w:r>
      <w:r>
        <w:rPr>
          <w:sz w:val="28"/>
          <w:szCs w:val="28"/>
          <w:lang w:eastAsia="ru-RU"/>
        </w:rPr>
        <w:t xml:space="preserve"> </w:t>
      </w:r>
      <w:r>
        <w:rPr>
          <w:sz w:val="28"/>
          <w:szCs w:val="28"/>
          <w:lang w:eastAsia="ru-RU"/>
        </w:rPr>
        <w:t xml:space="preserve">со дня получения</w:t>
      </w:r>
      <w:r>
        <w:rPr>
          <w:sz w:val="28"/>
          <w:szCs w:val="28"/>
          <w:lang w:val="en-US" w:eastAsia="ru-RU"/>
        </w:rPr>
        <w:t xml:space="preserve"> </w:t>
      </w:r>
      <w:r>
        <w:rPr>
          <w:sz w:val="28"/>
          <w:szCs w:val="28"/>
          <w:lang w:val="en-US"/>
        </w:rPr>
        <w:t xml:space="preserve">Органом власти</w:t>
      </w:r>
      <w:r>
        <w:rPr>
          <w:sz w:val="28"/>
          <w:szCs w:val="28"/>
          <w:lang w:eastAsia="ru-RU"/>
        </w:rPr>
        <w:t xml:space="preserve"> </w:t>
      </w:r>
      <w:r>
        <w:rPr>
          <w:sz w:val="28"/>
          <w:szCs w:val="28"/>
          <w:lang w:eastAsia="ru-RU"/>
        </w:rPr>
        <w:t xml:space="preserve">всех сведений, необходимых для</w:t>
      </w:r>
      <w:r>
        <w:rPr>
          <w:sz w:val="28"/>
          <w:szCs w:val="28"/>
          <w:lang w:eastAsia="ru-RU"/>
        </w:rPr>
        <w:t xml:space="preserve"> принятия решения</w:t>
      </w:r>
      <w:r>
        <w:rPr>
          <w:sz w:val="28"/>
          <w:szCs w:val="28"/>
        </w:rPr>
        <w:t xml:space="preserve">.</w:t>
      </w:r>
      <w:r>
        <w:rPr>
          <w:sz w:val="28"/>
          <w:szCs w:val="28"/>
        </w:rPr>
      </w:r>
      <w:r>
        <w:rPr>
          <w:sz w:val="28"/>
          <w:szCs w:val="28"/>
        </w:rPr>
      </w:r>
    </w:p>
    <w:p>
      <w:pPr>
        <w:jc w:val="center"/>
        <w:keepLines/>
        <w:keepNext/>
        <w:spacing w:before="480" w:after="240"/>
        <w:rPr>
          <w:b/>
          <w:bCs/>
          <w:sz w:val="28"/>
          <w:szCs w:val="28"/>
          <w:lang w:eastAsia="ru-RU"/>
        </w:rPr>
        <w:outlineLvl w:val="0"/>
      </w:pPr>
      <w:r>
        <w:rPr>
          <w:b/>
          <w:bCs/>
          <w:sz w:val="28"/>
          <w:szCs w:val="28"/>
          <w:lang w:val="en-US" w:eastAsia="ru-RU"/>
        </w:rPr>
        <w:t xml:space="preserve">IV</w:t>
      </w:r>
      <w:r>
        <w:rPr>
          <w:b/>
          <w:bCs/>
          <w:sz w:val="28"/>
          <w:szCs w:val="28"/>
          <w:lang w:eastAsia="ru-RU"/>
        </w:rPr>
        <w:t xml:space="preserve">. Формы контроля за исполнением </w:t>
      </w:r>
      <w:r>
        <w:rPr>
          <w:b/>
          <w:bCs/>
          <w:sz w:val="28"/>
          <w:szCs w:val="28"/>
          <w:lang w:eastAsia="ru-RU"/>
        </w:rPr>
        <w:t xml:space="preserve">А</w:t>
      </w:r>
      <w:r>
        <w:rPr>
          <w:b/>
          <w:bCs/>
          <w:sz w:val="28"/>
          <w:szCs w:val="28"/>
          <w:lang w:eastAsia="ru-RU"/>
        </w:rPr>
        <w:t xml:space="preserve">дминистративного регламента</w:t>
      </w:r>
      <w:r>
        <w:rPr>
          <w:b/>
          <w:bCs/>
          <w:sz w:val="28"/>
          <w:szCs w:val="28"/>
          <w:lang w:eastAsia="ru-RU"/>
        </w:rPr>
      </w:r>
      <w:r>
        <w:rPr>
          <w:b/>
          <w:bCs/>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Порядок осуществления текущего контроля за соблюдением и исполнением ответственными должностными лицами положений</w:t>
      </w:r>
      <w:r>
        <w:rPr>
          <w:b/>
          <w:bCs/>
          <w:sz w:val="28"/>
          <w:szCs w:val="28"/>
          <w:lang w:eastAsia="ru-RU"/>
        </w:rPr>
        <w:t xml:space="preserve"> Административного</w:t>
      </w:r>
      <w:r>
        <w:rPr>
          <w:b/>
          <w:bCs/>
          <w:sz w:val="28"/>
          <w:szCs w:val="28"/>
          <w:lang w:eastAsia="ru-RU"/>
        </w:rPr>
        <w:t xml:space="preserve"> регламента и иных нормативных правовых актов, устанавливающих требования к предоставлению </w:t>
      </w:r>
      <w:r>
        <w:rPr>
          <w:b/>
          <w:bCs/>
          <w:sz w:val="28"/>
          <w:szCs w:val="28"/>
          <w:lang w:eastAsia="ru-RU"/>
        </w:rPr>
        <w:t xml:space="preserve">Услуги</w:t>
      </w:r>
      <w:r>
        <w:rPr>
          <w:b/>
          <w:bCs/>
          <w:sz w:val="28"/>
          <w:szCs w:val="28"/>
          <w:lang w:eastAsia="ru-RU"/>
        </w:rPr>
        <w:t xml:space="preserve">, а также принятием ими решений</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Текущий контроль за соблюдением и исполнением ответственными должностными лицами </w:t>
      </w:r>
      <w:r>
        <w:rPr>
          <w:sz w:val="28"/>
          <w:szCs w:val="28"/>
          <w:lang w:eastAsia="ru-RU"/>
        </w:rPr>
        <w:t xml:space="preserve">Органа власти</w:t>
      </w:r>
      <w:r>
        <w:rPr>
          <w:sz w:val="28"/>
          <w:szCs w:val="28"/>
        </w:rPr>
        <w:t xml:space="preserve"> </w:t>
      </w:r>
      <w:r>
        <w:rPr>
          <w:sz w:val="28"/>
          <w:szCs w:val="28"/>
          <w:lang w:eastAsia="ru-RU"/>
        </w:rPr>
        <w:t xml:space="preserve">настоящего </w:t>
      </w:r>
      <w:r>
        <w:rPr>
          <w:sz w:val="28"/>
          <w:szCs w:val="28"/>
          <w:lang w:eastAsia="ru-RU"/>
        </w:rPr>
        <w:t xml:space="preserve">А</w:t>
      </w:r>
      <w:r>
        <w:rPr>
          <w:sz w:val="28"/>
          <w:szCs w:val="28"/>
          <w:lang w:eastAsia="ru-RU"/>
        </w:rPr>
        <w:t xml:space="preserve">дминистративного регламента, а также иных нормативных правовых актов, устанавливающих требования к предоставлению Услуги</w:t>
      </w:r>
      <w:r>
        <w:rPr>
          <w:sz w:val="28"/>
          <w:szCs w:val="28"/>
          <w:lang w:val="en-US" w:eastAsia="ru-RU"/>
        </w:rPr>
        <w:t xml:space="preserve">, </w:t>
      </w:r>
      <w:r>
        <w:rPr>
          <w:sz w:val="28"/>
          <w:szCs w:val="28"/>
          <w:lang w:eastAsia="ru-RU"/>
        </w:rPr>
        <w:t xml:space="preserve">а</w:t>
      </w:r>
      <w:r>
        <w:rPr>
          <w:sz w:val="28"/>
          <w:szCs w:val="28"/>
          <w:lang w:val="en-US" w:eastAsia="ru-RU"/>
        </w:rPr>
        <w:t xml:space="preserve"> </w:t>
      </w:r>
      <w:r>
        <w:rPr>
          <w:sz w:val="28"/>
          <w:szCs w:val="28"/>
          <w:lang w:eastAsia="ru-RU"/>
        </w:rPr>
        <w:t xml:space="preserve">также</w:t>
      </w:r>
      <w:r>
        <w:rPr>
          <w:sz w:val="28"/>
          <w:szCs w:val="28"/>
          <w:lang w:val="en-US" w:eastAsia="ru-RU"/>
        </w:rPr>
        <w:t xml:space="preserve"> </w:t>
      </w:r>
      <w:r>
        <w:rPr>
          <w:sz w:val="28"/>
          <w:szCs w:val="28"/>
          <w:lang w:eastAsia="ru-RU"/>
        </w:rPr>
        <w:t xml:space="preserve">принятием</w:t>
      </w:r>
      <w:r>
        <w:rPr>
          <w:sz w:val="28"/>
          <w:szCs w:val="28"/>
          <w:lang w:val="en-US" w:eastAsia="ru-RU"/>
        </w:rPr>
        <w:t xml:space="preserve"> </w:t>
      </w:r>
      <w:r>
        <w:rPr>
          <w:sz w:val="28"/>
          <w:szCs w:val="28"/>
          <w:lang w:eastAsia="ru-RU"/>
        </w:rPr>
        <w:t xml:space="preserve">ими</w:t>
      </w:r>
      <w:r>
        <w:rPr>
          <w:sz w:val="28"/>
          <w:szCs w:val="28"/>
          <w:lang w:val="en-US" w:eastAsia="ru-RU"/>
        </w:rPr>
        <w:t xml:space="preserve"> </w:t>
      </w:r>
      <w:r>
        <w:rPr>
          <w:sz w:val="28"/>
          <w:szCs w:val="28"/>
          <w:lang w:eastAsia="ru-RU"/>
        </w:rPr>
        <w:t xml:space="preserve">решений</w:t>
      </w:r>
      <w:r>
        <w:rPr>
          <w:sz w:val="28"/>
          <w:szCs w:val="28"/>
          <w:lang w:val="en-US" w:eastAsia="ru-RU"/>
        </w:rPr>
        <w:t xml:space="preserve"> </w:t>
      </w:r>
      <w:r>
        <w:rPr>
          <w:sz w:val="28"/>
          <w:szCs w:val="28"/>
          <w:lang w:eastAsia="ru-RU"/>
        </w:rPr>
        <w:t xml:space="preserve">осуществляется</w:t>
      </w:r>
      <w:r>
        <w:rPr>
          <w:sz w:val="28"/>
          <w:szCs w:val="28"/>
          <w:lang w:val="en-US" w:eastAsia="ru-RU"/>
        </w:rPr>
        <w:t xml:space="preserve"> </w:t>
      </w:r>
      <w:r>
        <w:rPr>
          <w:sz w:val="28"/>
          <w:szCs w:val="28"/>
          <w:lang w:val="en-US"/>
        </w:rPr>
        <w:t xml:space="preserve">уполномоченным руководителем (заместителем руководителя)</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Текущий контроль осуществляется посредством проведения плановых и внеплановых проверок</w:t>
      </w:r>
      <w:r>
        <w:rPr>
          <w:sz w:val="28"/>
          <w:szCs w:val="28"/>
          <w:lang w:eastAsia="ru-RU"/>
        </w:rPr>
        <w:t xml:space="preserve">.</w:t>
      </w:r>
      <w:r>
        <w:rPr>
          <w:sz w:val="28"/>
          <w:szCs w:val="28"/>
          <w:lang w:eastAsia="ru-RU"/>
        </w:rPr>
        <w:t xml:space="preserve"> </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Pr>
          <w:b/>
          <w:bCs/>
          <w:sz w:val="28"/>
          <w:szCs w:val="28"/>
          <w:lang w:eastAsia="ru-RU"/>
        </w:rPr>
        <w:t xml:space="preserve">Услуги</w:t>
      </w:r>
      <w:r>
        <w:rPr>
          <w:b/>
          <w:bCs/>
          <w:sz w:val="28"/>
          <w:szCs w:val="28"/>
          <w:lang w:eastAsia="ru-RU"/>
        </w:rPr>
        <w:t xml:space="preserve">, в том числе порядок и формы контроля за полнотой и качеством предоставления </w:t>
      </w:r>
      <w:r>
        <w:rPr>
          <w:b/>
          <w:bCs/>
          <w:sz w:val="28"/>
          <w:szCs w:val="28"/>
          <w:lang w:eastAsia="ru-RU"/>
        </w:rPr>
        <w:t xml:space="preserve">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Плановые проверки проводятся на основе </w:t>
      </w:r>
      <w:r>
        <w:rPr>
          <w:sz w:val="28"/>
          <w:szCs w:val="28"/>
          <w:lang w:eastAsia="ru-RU"/>
        </w:rPr>
        <w:t xml:space="preserve">ежегодно</w:t>
      </w:r>
      <w:r>
        <w:rPr>
          <w:sz w:val="28"/>
          <w:szCs w:val="28"/>
          <w:lang w:val="en-US" w:eastAsia="ru-RU"/>
        </w:rPr>
        <w:t xml:space="preserve"> </w:t>
      </w:r>
      <w:r>
        <w:rPr>
          <w:sz w:val="28"/>
          <w:szCs w:val="28"/>
          <w:lang w:eastAsia="ru-RU"/>
        </w:rPr>
        <w:t xml:space="preserve">утверждаемого</w:t>
      </w:r>
      <w:r>
        <w:rPr>
          <w:sz w:val="28"/>
          <w:szCs w:val="28"/>
          <w:lang w:val="en-US" w:eastAsia="ru-RU"/>
        </w:rPr>
        <w:t xml:space="preserve"> </w:t>
      </w:r>
      <w:r>
        <w:rPr>
          <w:sz w:val="28"/>
          <w:szCs w:val="28"/>
          <w:lang w:eastAsia="ru-RU"/>
        </w:rPr>
        <w:t xml:space="preserve">плана</w:t>
      </w:r>
      <w:r>
        <w:rPr>
          <w:sz w:val="28"/>
          <w:szCs w:val="28"/>
          <w:lang w:val="en-US" w:eastAsia="ru-RU"/>
        </w:rPr>
        <w:t xml:space="preserve">, </w:t>
      </w:r>
      <w:r>
        <w:rPr>
          <w:sz w:val="28"/>
          <w:szCs w:val="28"/>
          <w:lang w:eastAsia="ru-RU"/>
        </w:rPr>
        <w:t xml:space="preserve">а</w:t>
      </w:r>
      <w:r>
        <w:rPr>
          <w:sz w:val="28"/>
          <w:szCs w:val="28"/>
          <w:lang w:val="en-US" w:eastAsia="ru-RU"/>
        </w:rPr>
        <w:t xml:space="preserve"> </w:t>
      </w:r>
      <w:r>
        <w:rPr>
          <w:sz w:val="28"/>
          <w:szCs w:val="28"/>
          <w:lang w:eastAsia="ru-RU"/>
        </w:rPr>
        <w:t xml:space="preserve">внеплановые</w:t>
      </w:r>
      <w:r>
        <w:rPr>
          <w:sz w:val="28"/>
          <w:szCs w:val="28"/>
          <w:lang w:val="en-US" w:eastAsia="ru-RU"/>
        </w:rPr>
        <w:t xml:space="preserve"> –</w:t>
      </w:r>
      <w:r>
        <w:rPr>
          <w:sz w:val="28"/>
          <w:szCs w:val="28"/>
          <w:lang w:val="en-US" w:eastAsia="ru-RU"/>
        </w:rPr>
        <w:t xml:space="preserve"> </w:t>
      </w:r>
      <w:r>
        <w:rPr>
          <w:sz w:val="28"/>
          <w:szCs w:val="28"/>
        </w:rPr>
        <w:t xml:space="preserve"> </w:t>
      </w:r>
      <w:r>
        <w:rPr>
          <w:sz w:val="28"/>
          <w:szCs w:val="28"/>
          <w:lang w:eastAsia="ru-RU"/>
        </w:rPr>
        <w:t xml:space="preserve">по решению лиц, ответственн</w:t>
      </w:r>
      <w:r>
        <w:rPr>
          <w:sz w:val="28"/>
          <w:szCs w:val="28"/>
          <w:lang w:eastAsia="ru-RU"/>
        </w:rPr>
        <w:t xml:space="preserve">ых</w:t>
      </w:r>
      <w:r>
        <w:rPr>
          <w:sz w:val="28"/>
          <w:szCs w:val="28"/>
          <w:lang w:eastAsia="ru-RU"/>
        </w:rPr>
        <w:t xml:space="preserve"> за проведение проверок.</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Проверки проводятся уполномоченными лицами </w:t>
      </w:r>
      <w:r>
        <w:rPr>
          <w:sz w:val="28"/>
          <w:szCs w:val="28"/>
          <w:lang w:eastAsia="ru-RU"/>
        </w:rPr>
        <w:t xml:space="preserve">Органа</w:t>
      </w:r>
      <w:r>
        <w:rPr>
          <w:sz w:val="28"/>
          <w:szCs w:val="28"/>
          <w:lang w:eastAsia="ru-RU"/>
        </w:rPr>
        <w:t xml:space="preserve"> власти</w:t>
      </w:r>
      <w:r>
        <w:rPr>
          <w:sz w:val="28"/>
          <w:szCs w:val="28"/>
          <w:lang w:eastAsia="ru-RU"/>
        </w:rPr>
        <w:t xml:space="preserve">.</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Ответственность должностных лиц органа, п</w:t>
      </w:r>
      <w:r>
        <w:rPr>
          <w:b/>
          <w:bCs/>
          <w:sz w:val="28"/>
          <w:szCs w:val="28"/>
          <w:lang w:eastAsia="ru-RU"/>
        </w:rPr>
        <w:t xml:space="preserve">редоставляющего У</w:t>
      </w:r>
      <w:r>
        <w:rPr>
          <w:b/>
          <w:bCs/>
          <w:sz w:val="28"/>
          <w:szCs w:val="28"/>
          <w:lang w:eastAsia="ru-RU"/>
        </w:rPr>
        <w:t xml:space="preserve">слугу, за решения и действия (бездействие), принимаемые (осуществляемые) ими в ходе предоставления </w:t>
      </w:r>
      <w:r>
        <w:rPr>
          <w:b/>
          <w:bCs/>
          <w:sz w:val="28"/>
          <w:szCs w:val="28"/>
          <w:lang w:eastAsia="ru-RU"/>
        </w:rPr>
        <w:t xml:space="preserve">Услуги</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Нарушившие требования</w:t>
      </w:r>
      <w:r>
        <w:rPr>
          <w:sz w:val="28"/>
          <w:szCs w:val="28"/>
          <w:lang w:eastAsia="ru-RU"/>
        </w:rPr>
        <w:t xml:space="preserve"> настоящего</w:t>
      </w:r>
      <w:r>
        <w:rPr>
          <w:sz w:val="28"/>
          <w:szCs w:val="28"/>
          <w:lang w:eastAsia="ru-RU"/>
        </w:rPr>
        <w:t xml:space="preserve"> </w:t>
      </w:r>
      <w:r>
        <w:rPr>
          <w:sz w:val="28"/>
          <w:szCs w:val="28"/>
          <w:lang w:eastAsia="ru-RU"/>
        </w:rPr>
        <w:t xml:space="preserve">А</w:t>
      </w:r>
      <w:r>
        <w:rPr>
          <w:sz w:val="28"/>
          <w:szCs w:val="28"/>
          <w:lang w:eastAsia="ru-RU"/>
        </w:rPr>
        <w:t xml:space="preserve">дминистративного регламента должностные лица несут ответственность в соответствии с законодательством Российской Федерации.</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1"/>
      </w:pPr>
      <w:r>
        <w:rPr>
          <w:b/>
          <w:bCs/>
          <w:sz w:val="28"/>
          <w:szCs w:val="28"/>
          <w:lang w:eastAsia="ru-RU"/>
        </w:rPr>
        <w:t xml:space="preserve">Положения, характеризующие требования к порядку и формам контроля за </w:t>
      </w:r>
      <w:r>
        <w:rPr>
          <w:b/>
          <w:bCs/>
          <w:sz w:val="28"/>
          <w:szCs w:val="28"/>
          <w:lang w:eastAsia="ru-RU"/>
        </w:rPr>
        <w:t xml:space="preserve">предоставлением У</w:t>
      </w:r>
      <w:r>
        <w:rPr>
          <w:b/>
          <w:bCs/>
          <w:sz w:val="28"/>
          <w:szCs w:val="28"/>
          <w:lang w:eastAsia="ru-RU"/>
        </w:rPr>
        <w:t xml:space="preserve">слуги, в том числе со стороны граждан, их объединений и организаций</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Контроль за предоставлением Услуги, в том ч</w:t>
      </w:r>
      <w:r>
        <w:rPr>
          <w:sz w:val="28"/>
          <w:szCs w:val="28"/>
          <w:lang w:eastAsia="ru-RU"/>
        </w:rPr>
        <w:t xml:space="preserve">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r>
        <w:rPr>
          <w:sz w:val="28"/>
          <w:szCs w:val="28"/>
          <w:lang w:eastAsia="ru-RU"/>
        </w:rPr>
      </w:r>
      <w:r>
        <w:rPr>
          <w:sz w:val="28"/>
          <w:szCs w:val="28"/>
          <w:lang w:eastAsia="ru-RU"/>
        </w:rPr>
      </w:r>
    </w:p>
    <w:p>
      <w:pPr>
        <w:jc w:val="center"/>
        <w:keepLines/>
        <w:keepNext/>
        <w:spacing w:before="480" w:after="240"/>
        <w:rPr>
          <w:b/>
          <w:bCs/>
          <w:sz w:val="28"/>
          <w:szCs w:val="28"/>
          <w:lang w:eastAsia="ru-RU"/>
        </w:rPr>
        <w:outlineLvl w:val="0"/>
      </w:pPr>
      <w:r>
        <w:rPr>
          <w:b/>
          <w:bCs/>
          <w:sz w:val="28"/>
          <w:szCs w:val="28"/>
          <w:lang w:val="en-US" w:eastAsia="ru-RU"/>
        </w:rPr>
        <w:t xml:space="preserve">V</w:t>
      </w:r>
      <w:r>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Pr>
          <w:b/>
          <w:bCs/>
          <w:sz w:val="28"/>
          <w:szCs w:val="28"/>
          <w:lang w:eastAsia="ru-RU"/>
        </w:rPr>
        <w:t xml:space="preserve">Услугу</w:t>
      </w:r>
      <w:r>
        <w:rPr>
          <w:b/>
          <w:bCs/>
          <w:sz w:val="28"/>
          <w:szCs w:val="28"/>
          <w:lang w:eastAsia="ru-RU"/>
        </w:rPr>
        <w:t xml:space="preserve">,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r>
        <w:rPr>
          <w:b/>
          <w:bCs/>
          <w:sz w:val="28"/>
          <w:szCs w:val="28"/>
          <w:lang w:eastAsia="ru-RU"/>
        </w:rPr>
      </w:r>
      <w:r>
        <w:rPr>
          <w:b/>
          <w:bCs/>
          <w:sz w:val="28"/>
          <w:szCs w:val="28"/>
          <w:lang w:eastAsia="ru-RU"/>
        </w:rPr>
      </w:r>
    </w:p>
    <w:p>
      <w:pPr>
        <w:numPr>
          <w:ilvl w:val="0"/>
          <w:numId w:val="33"/>
        </w:numPr>
        <w:contextualSpacing/>
        <w:ind w:firstLine="709"/>
        <w:jc w:val="both"/>
        <w:spacing w:after="160"/>
        <w:tabs>
          <w:tab w:val="num" w:pos="1276" w:leader="none"/>
        </w:tabs>
        <w:rPr>
          <w:sz w:val="28"/>
          <w:szCs w:val="28"/>
          <w:lang w:eastAsia="ru-RU"/>
        </w:rPr>
      </w:pPr>
      <w:r>
        <w:rPr>
          <w:sz w:val="28"/>
          <w:szCs w:val="28"/>
          <w:lang w:eastAsia="ru-RU"/>
        </w:rPr>
        <w:t xml:space="preserve">Информирование заявителей о порядке </w:t>
      </w:r>
      <w:r>
        <w:rPr>
          <w:sz w:val="28"/>
          <w:szCs w:val="28"/>
          <w:lang w:eastAsia="ru-RU"/>
        </w:rPr>
        <w:t xml:space="preserve">досудебного (внесудебного) обжалования</w:t>
      </w:r>
      <w:r>
        <w:rPr>
          <w:sz w:val="28"/>
          <w:szCs w:val="28"/>
          <w:lang w:eastAsia="ru-RU"/>
        </w:rPr>
        <w:t xml:space="preserve"> осуществляется посредством размещения информации</w:t>
      </w:r>
      <w:r>
        <w:rPr>
          <w:sz w:val="28"/>
          <w:szCs w:val="28"/>
          <w:lang w:eastAsia="ru-RU"/>
        </w:rPr>
        <w:t xml:space="preserve"> </w:t>
      </w:r>
      <w:r>
        <w:rPr>
          <w:sz w:val="28"/>
          <w:szCs w:val="28"/>
        </w:rPr>
        <w:t xml:space="preserve">на Едином портале</w:t>
      </w:r>
      <w:r>
        <w:rPr>
          <w:sz w:val="28"/>
          <w:szCs w:val="28"/>
        </w:rPr>
        <w:t xml:space="preserve">, </w:t>
      </w:r>
      <w:r>
        <w:rPr>
          <w:sz w:val="28"/>
          <w:szCs w:val="28"/>
        </w:rPr>
        <w:t xml:space="preserve">на официальном сайте Органа власти в сети «Интернет»</w:t>
      </w:r>
      <w:r>
        <w:rPr>
          <w:sz w:val="28"/>
          <w:szCs w:val="28"/>
        </w:rPr>
        <w:t xml:space="preserve">, </w:t>
      </w:r>
      <w:r>
        <w:rPr>
          <w:sz w:val="28"/>
          <w:szCs w:val="28"/>
        </w:rPr>
        <w:t xml:space="preserve">на информационных стендах в местах предоставления Услуги</w:t>
      </w:r>
      <w:r>
        <w:rPr>
          <w:sz w:val="28"/>
          <w:szCs w:val="28"/>
        </w:rPr>
        <w:t xml:space="preserve">, </w:t>
      </w:r>
      <w:r>
        <w:rPr>
          <w:sz w:val="28"/>
          <w:szCs w:val="28"/>
        </w:rPr>
        <w:t xml:space="preserve">на официальном сайте МФЦ в сети «Интернет»</w:t>
      </w:r>
      <w:r>
        <w:rPr>
          <w:sz w:val="28"/>
          <w:szCs w:val="28"/>
          <w:lang w:eastAsia="ru-RU"/>
        </w:rPr>
        <w:t xml:space="preserve">.</w:t>
      </w:r>
      <w:r>
        <w:rPr>
          <w:sz w:val="28"/>
          <w:szCs w:val="28"/>
          <w:lang w:eastAsia="ru-RU"/>
        </w:rPr>
      </w:r>
      <w:r>
        <w:rPr>
          <w:sz w:val="28"/>
          <w:szCs w:val="28"/>
          <w:lang w:eastAsia="ru-RU"/>
        </w:rPr>
      </w:r>
    </w:p>
    <w:p>
      <w:pPr>
        <w:numPr>
          <w:ilvl w:val="0"/>
          <w:numId w:val="33"/>
        </w:numPr>
        <w:contextualSpacing/>
        <w:ind w:firstLine="709"/>
        <w:jc w:val="both"/>
        <w:spacing w:after="160"/>
        <w:tabs>
          <w:tab w:val="num" w:pos="1276" w:leader="none"/>
        </w:tabs>
      </w:pPr>
      <w:r>
        <w:rPr>
          <w:sz w:val="28"/>
          <w:szCs w:val="28"/>
          <w:lang w:eastAsia="ru-RU"/>
        </w:rPr>
        <w:t xml:space="preserve">Жалобы в форме электронных документов направляются</w:t>
      </w:r>
      <w:r>
        <w:rPr>
          <w:sz w:val="28"/>
          <w:szCs w:val="28"/>
          <w:lang w:eastAsia="ru-RU"/>
        </w:rPr>
        <w:t xml:space="preserve"> </w:t>
      </w:r>
      <w:r>
        <w:rPr>
          <w:sz w:val="28"/>
          <w:szCs w:val="28"/>
        </w:rPr>
        <w:t xml:space="preserve">посредством официального сайта Органа власти в сети «Интернет»</w:t>
      </w:r>
      <w:r>
        <w:rPr>
          <w:sz w:val="28"/>
          <w:szCs w:val="28"/>
        </w:rPr>
        <w:t xml:space="preserve">, </w:t>
      </w:r>
      <w:r>
        <w:rPr>
          <w:sz w:val="28"/>
          <w:szCs w:val="28"/>
        </w:rPr>
        <w:t xml:space="preserve">личный кабинет на Едином портале</w:t>
      </w:r>
      <w:r>
        <w:rPr>
          <w:sz w:val="28"/>
          <w:szCs w:val="28"/>
        </w:rPr>
        <w:t xml:space="preserve">, </w:t>
      </w:r>
      <w:r>
        <w:rPr>
          <w:sz w:val="28"/>
          <w:szCs w:val="28"/>
        </w:rPr>
        <w:t xml:space="preserve">через портал Федеральной государственной информационной системы «Досудебное обжалование» http://do.gosuslugi.ru</w:t>
      </w:r>
      <w:r>
        <w:rPr>
          <w:sz w:val="28"/>
          <w:szCs w:val="28"/>
        </w:rPr>
        <w:t xml:space="preserve">, </w:t>
      </w:r>
      <w:r>
        <w:rPr>
          <w:sz w:val="28"/>
          <w:szCs w:val="28"/>
        </w:rPr>
        <w:t xml:space="preserve">на официальном сайте МФЦ</w:t>
      </w:r>
      <w:r>
        <w:rPr>
          <w:sz w:val="28"/>
          <w:szCs w:val="28"/>
        </w:rPr>
        <w:t xml:space="preserve">.</w:t>
      </w:r>
      <w:r>
        <w:t xml:space="preserve"> </w:t>
      </w:r>
      <w:r/>
    </w:p>
    <w:p>
      <w:pPr>
        <w:contextualSpacing/>
        <w:ind w:firstLine="709"/>
        <w:jc w:val="both"/>
        <w:spacing w:after="160"/>
        <w:tabs>
          <w:tab w:val="left" w:pos="1418" w:leader="none"/>
          <w:tab w:val="num" w:pos="1560" w:leader="none"/>
        </w:tabs>
        <w:rPr>
          <w:sz w:val="28"/>
          <w:szCs w:val="28"/>
        </w:rPr>
      </w:pPr>
      <w:r>
        <w:rPr>
          <w:sz w:val="28"/>
          <w:szCs w:val="28"/>
          <w:lang w:eastAsia="ru-RU"/>
        </w:rPr>
        <w:t xml:space="preserve">Жалобы в форме документов</w:t>
      </w:r>
      <w:r>
        <w:rPr>
          <w:sz w:val="28"/>
          <w:szCs w:val="28"/>
          <w:lang w:eastAsia="ru-RU"/>
        </w:rPr>
        <w:t xml:space="preserve"> на бумажном носителе</w:t>
      </w:r>
      <w:r>
        <w:rPr>
          <w:sz w:val="28"/>
          <w:szCs w:val="28"/>
          <w:lang w:eastAsia="ru-RU"/>
        </w:rPr>
        <w:t xml:space="preserve"> направляются </w:t>
      </w:r>
      <w:r>
        <w:rPr>
          <w:sz w:val="28"/>
          <w:szCs w:val="28"/>
        </w:rPr>
        <w:t xml:space="preserve">путем направления почтового отправления</w:t>
      </w:r>
      <w:r>
        <w:rPr>
          <w:sz w:val="28"/>
          <w:szCs w:val="28"/>
        </w:rPr>
        <w:t xml:space="preserve">, </w:t>
      </w:r>
      <w:r>
        <w:rPr>
          <w:sz w:val="28"/>
          <w:szCs w:val="28"/>
        </w:rPr>
        <w:t xml:space="preserve">при личном обращении в Орган власти</w:t>
      </w:r>
      <w:r>
        <w:rPr>
          <w:sz w:val="28"/>
          <w:szCs w:val="28"/>
        </w:rPr>
        <w:t xml:space="preserve">, </w:t>
      </w:r>
      <w:r>
        <w:rPr>
          <w:sz w:val="28"/>
          <w:szCs w:val="28"/>
        </w:rPr>
        <w:t xml:space="preserve">через МФЦ (при наличии Услуги в соглашении о взаимодействии)</w:t>
      </w:r>
      <w:r>
        <w:rPr>
          <w:sz w:val="28"/>
          <w:szCs w:val="28"/>
        </w:rPr>
        <w:t xml:space="preserve">.</w:t>
      </w:r>
      <w:r>
        <w:rPr>
          <w:sz w:val="28"/>
          <w:szCs w:val="28"/>
        </w:rPr>
      </w:r>
      <w:r>
        <w:rPr>
          <w:sz w:val="28"/>
          <w:szCs w:val="28"/>
        </w:rPr>
      </w:r>
    </w:p>
    <w:p>
      <w:pPr>
        <w:spacing w:after="160"/>
        <w:rPr>
          <w:sz w:val="28"/>
          <w:szCs w:val="28"/>
        </w:rPr>
      </w:pPr>
      <w:r>
        <w:rPr>
          <w:sz w:val="28"/>
          <w:szCs w:val="28"/>
        </w:rPr>
        <w:br w:type="page" w:clear="all"/>
      </w:r>
      <w:r>
        <w:rPr>
          <w:sz w:val="28"/>
          <w:szCs w:val="28"/>
        </w:rPr>
      </w:r>
      <w:r>
        <w:rPr>
          <w:sz w:val="28"/>
          <w:szCs w:val="28"/>
        </w:rPr>
      </w:r>
    </w:p>
    <w:p>
      <w:pPr>
        <w:pStyle w:val="994"/>
        <w:ind w:left="6237"/>
        <w:rPr>
          <w:sz w:val="28"/>
          <w:szCs w:val="28"/>
        </w:rPr>
        <w:outlineLvl w:val="0"/>
      </w:pPr>
      <w:r>
        <w:rPr>
          <w:sz w:val="28"/>
          <w:szCs w:val="28"/>
        </w:rPr>
        <w:t xml:space="preserve">Приложение № 1</w:t>
      </w:r>
      <w:r>
        <w:rPr>
          <w:sz w:val="28"/>
          <w:szCs w:val="28"/>
        </w:rPr>
      </w:r>
      <w:r>
        <w:rPr>
          <w:sz w:val="28"/>
          <w:szCs w:val="28"/>
        </w:rPr>
      </w:r>
    </w:p>
    <w:p>
      <w:pPr>
        <w:pStyle w:val="994"/>
        <w:ind w:left="6237"/>
        <w:rPr>
          <w:sz w:val="28"/>
          <w:szCs w:val="28"/>
        </w:rPr>
      </w:pPr>
      <w:r>
        <w:rPr>
          <w:sz w:val="28"/>
          <w:szCs w:val="28"/>
        </w:rPr>
        <w:t xml:space="preserve">к Административному регламенту, утвержденному приказом</w:t>
      </w:r>
      <w:r>
        <w:rPr>
          <w:sz w:val="28"/>
          <w:szCs w:val="28"/>
        </w:rPr>
        <w:t xml:space="preserve"> </w:t>
      </w:r>
      <w:r>
        <w:rPr>
          <w:sz w:val="28"/>
          <w:szCs w:val="28"/>
        </w:rPr>
        <w:t xml:space="preserve">департамента</w:t>
      </w:r>
      <w:r>
        <w:rPr>
          <w:sz w:val="28"/>
          <w:szCs w:val="28"/>
        </w:rPr>
        <w:t xml:space="preserve"> </w:t>
      </w:r>
      <w:r>
        <w:rPr>
          <w:sz w:val="28"/>
          <w:szCs w:val="28"/>
        </w:rPr>
        <w:t xml:space="preserve">имущества и земельных отношений</w:t>
      </w:r>
      <w:r>
        <w:rPr>
          <w:sz w:val="28"/>
          <w:szCs w:val="28"/>
        </w:rPr>
        <w:t xml:space="preserve"> </w:t>
      </w:r>
      <w:r>
        <w:rPr>
          <w:sz w:val="28"/>
          <w:szCs w:val="28"/>
        </w:rPr>
        <w:t xml:space="preserve">Новосибирской области</w:t>
      </w:r>
      <w:r>
        <w:rPr>
          <w:sz w:val="28"/>
          <w:szCs w:val="28"/>
        </w:rPr>
        <w:t xml:space="preserve"> </w:t>
      </w:r>
      <w:r>
        <w:rPr>
          <w:sz w:val="28"/>
          <w:szCs w:val="28"/>
        </w:rPr>
      </w:r>
      <w:r>
        <w:rPr>
          <w:sz w:val="28"/>
          <w:szCs w:val="28"/>
        </w:rPr>
      </w:r>
    </w:p>
    <w:p>
      <w:pPr>
        <w:pStyle w:val="994"/>
        <w:ind w:left="6237"/>
        <w:rPr>
          <w:sz w:val="28"/>
          <w:szCs w:val="28"/>
          <w:lang w:val="en-US"/>
        </w:rPr>
      </w:pPr>
      <w:r>
        <w:rPr>
          <w:sz w:val="28"/>
          <w:szCs w:val="28"/>
        </w:rPr>
        <w:t xml:space="preserve">от 20.12.2024 г.</w:t>
      </w:r>
      <w:r>
        <w:rPr>
          <w:sz w:val="28"/>
          <w:szCs w:val="28"/>
        </w:rPr>
        <w:t xml:space="preserve"> № 4212-НПА</w:t>
      </w:r>
      <w:r>
        <w:rPr>
          <w:sz w:val="28"/>
          <w:szCs w:val="28"/>
          <w:lang w:val="en-US"/>
        </w:rPr>
      </w:r>
      <w:r>
        <w:rPr>
          <w:sz w:val="28"/>
          <w:szCs w:val="28"/>
          <w:lang w:val="en-US"/>
        </w:rPr>
      </w:r>
    </w:p>
    <w:p>
      <w:pPr>
        <w:jc w:val="both"/>
        <w:rPr>
          <w:b/>
          <w:bCs/>
          <w:sz w:val="28"/>
          <w:szCs w:val="28"/>
          <w:lang w:val="en-US" w:eastAsia="ru-RU"/>
        </w:rPr>
      </w:pPr>
      <w:r>
        <w:rPr>
          <w:b/>
          <w:bCs/>
          <w:sz w:val="28"/>
          <w:szCs w:val="28"/>
          <w:lang w:val="en-US" w:eastAsia="ru-RU"/>
        </w:rPr>
      </w:r>
      <w:r>
        <w:rPr>
          <w:b/>
          <w:bCs/>
          <w:sz w:val="28"/>
          <w:szCs w:val="28"/>
          <w:lang w:val="en-US" w:eastAsia="ru-RU"/>
        </w:rPr>
      </w:r>
      <w:r>
        <w:rPr>
          <w:b/>
          <w:bCs/>
          <w:sz w:val="28"/>
          <w:szCs w:val="28"/>
          <w:lang w:val="en-US" w:eastAsia="ru-RU"/>
        </w:rPr>
      </w:r>
    </w:p>
    <w:p>
      <w:pPr>
        <w:jc w:val="center"/>
        <w:spacing w:after="240"/>
        <w:rPr>
          <w:b/>
          <w:bCs/>
          <w:sz w:val="28"/>
          <w:szCs w:val="28"/>
          <w:lang w:eastAsia="ru-RU"/>
        </w:rPr>
      </w:pPr>
      <w:r>
        <w:rPr>
          <w:b/>
          <w:bCs/>
          <w:sz w:val="28"/>
          <w:szCs w:val="28"/>
          <w:lang w:eastAsia="ru-RU"/>
        </w:rPr>
        <w:t xml:space="preserve">Перечень</w:t>
      </w:r>
      <w:r>
        <w:rPr>
          <w:b/>
          <w:bCs/>
          <w:sz w:val="28"/>
          <w:szCs w:val="28"/>
          <w:lang w:eastAsia="ru-RU"/>
        </w:rPr>
        <w:t xml:space="preserve"> общих</w:t>
      </w:r>
      <w:r>
        <w:rPr>
          <w:b/>
          <w:bCs/>
          <w:sz w:val="28"/>
          <w:szCs w:val="28"/>
          <w:lang w:eastAsia="ru-RU"/>
        </w:rPr>
        <w:t xml:space="preserve"> признаков заявит</w:t>
      </w:r>
      <w:r>
        <w:rPr>
          <w:b/>
          <w:bCs/>
          <w:sz w:val="28"/>
          <w:szCs w:val="28"/>
          <w:lang w:eastAsia="ru-RU"/>
        </w:rPr>
        <w:t xml:space="preserve">елей</w:t>
      </w:r>
      <w:r>
        <w:rPr>
          <w:b/>
          <w:bCs/>
          <w:sz w:val="28"/>
          <w:szCs w:val="28"/>
          <w:lang w:eastAsia="ru-RU"/>
        </w:rPr>
        <w:t xml:space="preserve">, </w:t>
      </w:r>
      <w:r>
        <w:rPr>
          <w:b/>
          <w:bCs/>
          <w:sz w:val="28"/>
          <w:szCs w:val="28"/>
          <w:lang w:eastAsia="ru-RU"/>
        </w:rPr>
        <w:br/>
        <w:t xml:space="preserve">а также комбинации значений признаков, каждая из которых соответствует одному</w:t>
      </w:r>
      <w:r>
        <w:rPr>
          <w:b/>
          <w:bCs/>
          <w:sz w:val="28"/>
          <w:szCs w:val="28"/>
          <w:lang w:eastAsia="ru-RU"/>
        </w:rPr>
        <w:t xml:space="preserve"> варианту предоставления У</w:t>
      </w:r>
      <w:r>
        <w:rPr>
          <w:b/>
          <w:bCs/>
          <w:sz w:val="28"/>
          <w:szCs w:val="28"/>
          <w:lang w:eastAsia="ru-RU"/>
        </w:rPr>
        <w:t xml:space="preserve">слуги</w:t>
      </w:r>
      <w:r>
        <w:rPr>
          <w:b/>
          <w:bCs/>
          <w:sz w:val="28"/>
          <w:szCs w:val="28"/>
          <w:lang w:eastAsia="ru-RU"/>
        </w:rPr>
      </w:r>
      <w:r>
        <w:rPr>
          <w:b/>
          <w:bCs/>
          <w:sz w:val="28"/>
          <w:szCs w:val="28"/>
          <w:lang w:eastAsia="ru-RU"/>
        </w:rPr>
      </w:r>
    </w:p>
    <w:p>
      <w:pPr>
        <w:ind w:firstLine="709"/>
        <w:jc w:val="both"/>
        <w:spacing w:before="240"/>
        <w:rPr>
          <w:sz w:val="28"/>
          <w:szCs w:val="28"/>
          <w:lang w:eastAsia="ru-RU"/>
        </w:rPr>
      </w:pPr>
      <w:r>
        <w:rPr>
          <w:sz w:val="28"/>
          <w:szCs w:val="28"/>
          <w:lang w:eastAsia="ru-RU"/>
        </w:rPr>
        <w:t xml:space="preserve">Таблица </w:t>
      </w:r>
      <w:r>
        <w:rPr>
          <w:sz w:val="28"/>
          <w:szCs w:val="28"/>
          <w:lang w:eastAsia="ru-RU"/>
        </w:rPr>
        <w:t xml:space="preserve">1</w:t>
      </w:r>
      <w:r>
        <w:rPr>
          <w:sz w:val="28"/>
          <w:szCs w:val="28"/>
          <w:lang w:eastAsia="ru-RU"/>
        </w:rPr>
        <w:t xml:space="preserve">. </w:t>
      </w:r>
      <w:r>
        <w:rPr>
          <w:sz w:val="28"/>
          <w:szCs w:val="28"/>
          <w:lang w:eastAsia="ru-RU"/>
        </w:rPr>
        <w:t xml:space="preserve">Круг заявителей в соответствии с вариантами предоставления Услуги</w:t>
      </w:r>
      <w:r>
        <w:rPr>
          <w:sz w:val="28"/>
          <w:szCs w:val="28"/>
          <w:lang w:eastAsia="ru-RU"/>
        </w:rPr>
      </w:r>
      <w:r>
        <w:rPr>
          <w:sz w:val="28"/>
          <w:szCs w:val="28"/>
          <w:lang w:eastAsia="ru-RU"/>
        </w:rPr>
      </w:r>
    </w:p>
    <w:tbl>
      <w:tblPr>
        <w:tblStyle w:val="981"/>
        <w:tblW w:w="10065" w:type="dxa"/>
        <w:tblInd w:w="-5" w:type="dxa"/>
        <w:tblLayout w:type="fixed"/>
        <w:tblLook w:val="04A0" w:firstRow="1" w:lastRow="0" w:firstColumn="1" w:lastColumn="0" w:noHBand="0" w:noVBand="1"/>
      </w:tblPr>
      <w:tblGrid>
        <w:gridCol w:w="1134"/>
        <w:gridCol w:w="8931"/>
      </w:tblGrid>
      <w:tr>
        <w:tblPrEx/>
        <w:trPr>
          <w:trHeight w:val="567"/>
        </w:trPr>
        <w:tc>
          <w:tcPr>
            <w:tcW w:w="1134" w:type="dxa"/>
            <w:vAlign w:val="center"/>
            <w:textDirection w:val="lrTb"/>
            <w:noWrap w:val="false"/>
          </w:tcPr>
          <w:p>
            <w:pPr>
              <w:jc w:val="center"/>
              <w:spacing w:after="160"/>
              <w:rPr>
                <w:b/>
                <w:bCs/>
                <w:szCs w:val="20"/>
                <w:lang w:eastAsia="ru-RU"/>
              </w:rPr>
            </w:pPr>
            <w:r>
              <w:rPr>
                <w:b/>
                <w:bCs/>
                <w:szCs w:val="20"/>
                <w:lang w:eastAsia="ru-RU"/>
              </w:rPr>
              <w:t xml:space="preserve">№ варианта</w:t>
            </w:r>
            <w:r>
              <w:rPr>
                <w:b/>
                <w:bCs/>
                <w:szCs w:val="20"/>
                <w:lang w:eastAsia="ru-RU"/>
              </w:rPr>
            </w:r>
            <w:r>
              <w:rPr>
                <w:b/>
                <w:bCs/>
                <w:szCs w:val="20"/>
                <w:lang w:eastAsia="ru-RU"/>
              </w:rPr>
            </w:r>
          </w:p>
        </w:tc>
        <w:tc>
          <w:tcPr>
            <w:tcW w:w="8931" w:type="dxa"/>
            <w:vAlign w:val="center"/>
            <w:textDirection w:val="lrTb"/>
            <w:noWrap w:val="false"/>
          </w:tcPr>
          <w:p>
            <w:pPr>
              <w:jc w:val="center"/>
              <w:spacing w:after="160"/>
              <w:rPr>
                <w:b/>
                <w:bCs/>
                <w:szCs w:val="20"/>
                <w:lang w:eastAsia="ru-RU"/>
              </w:rPr>
            </w:pPr>
            <w:r>
              <w:rPr>
                <w:b/>
                <w:bCs/>
                <w:szCs w:val="20"/>
                <w:lang w:eastAsia="ru-RU"/>
              </w:rPr>
              <w:t xml:space="preserve">Комбинация значений признаков</w:t>
            </w:r>
            <w:r>
              <w:rPr>
                <w:b/>
                <w:bCs/>
                <w:szCs w:val="20"/>
                <w:lang w:eastAsia="ru-RU"/>
              </w:rPr>
            </w:r>
            <w:r>
              <w:rPr>
                <w:b/>
                <w:bCs/>
                <w:szCs w:val="20"/>
                <w:lang w:eastAsia="ru-RU"/>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Предварительное согласование предоставления земельного участка в собственность за плату без проведения торгов</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Cs w:val="20"/>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использующее земельный участок на праве постоянного (бессрочного) пользования (пп. 7 п. 2 ст. 39.3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Cs w:val="20"/>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член</w:t>
            </w:r>
            <w:r>
              <w:rPr>
                <w:szCs w:val="20"/>
              </w:rPr>
              <w:t xml:space="preserve">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(в том числе индив</w:t>
            </w:r>
            <w:r>
              <w:rPr>
                <w:szCs w:val="20"/>
              </w:rPr>
              <w:t xml:space="preserve">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Pr>
                <w:szCs w:val="20"/>
              </w:rPr>
            </w:r>
            <w:r>
              <w:rPr>
                <w:szCs w:val="20"/>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Предварительное согласование предоставления земельного участка в собственность бесплатно</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(в том числе индивидуальный предприниматель), которому земельный участок предоставлен в безвозмездное пользование на срок не более</w:t>
            </w:r>
            <w:r>
              <w:rPr>
                <w:szCs w:val="20"/>
              </w:rPr>
              <w:t xml:space="preserve">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работающий по основному месту работы в муниципальном образовании, определенном законом Новосибирской области, и по </w:t>
            </w:r>
            <w:r>
              <w:rPr>
                <w:szCs w:val="20"/>
              </w:rPr>
              <w:t xml:space="preserve">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w:t>
            </w:r>
            <w:r>
              <w:rPr>
                <w:szCs w:val="20"/>
              </w:rPr>
              <w:t xml:space="preserve">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w:t>
            </w:r>
            <w:r>
              <w:rPr>
                <w:szCs w:val="20"/>
              </w:rPr>
              <w:t xml:space="preserve">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(в том числе индивидуал</w:t>
            </w:r>
            <w:r>
              <w:rPr>
                <w:szCs w:val="20"/>
              </w:rPr>
              <w:t xml:space="preserve">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некоммерческая организация, созданная гражданами, и установленная федеральным законом (пп. 7 ст. 39.5 Земельного кодекса РФ)</w:t>
            </w:r>
            <w:r>
              <w:rPr>
                <w:szCs w:val="20"/>
              </w:rPr>
            </w:r>
            <w:r>
              <w:rPr>
                <w:szCs w:val="20"/>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Предварительное согласование предоставления земельного участка в аренду без проведения торгов</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земельного участка, имеющий право на заключение нового договора аренды (пп. 32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для определенных целей (пп. 19, 20, 25, 29  п. 2 ст. 39.6 Земельного кодекса РФ)</w:t>
            </w:r>
            <w:r>
              <w:rPr>
                <w:szCs w:val="20"/>
              </w:rPr>
              <w:t xml:space="preserve">, </w:t>
            </w:r>
            <w:r>
              <w:rPr>
                <w:szCs w:val="20"/>
              </w:rPr>
              <w:t xml:space="preserve">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для определенных целей (пп. 19, 20, 25, 29  п. 2 ст. 39.6 Земельного кодекса РФ)</w:t>
            </w:r>
            <w:r>
              <w:rPr>
                <w:szCs w:val="20"/>
              </w:rPr>
              <w:t xml:space="preserve">, </w:t>
            </w:r>
            <w:r>
              <w:rPr>
                <w:szCs w:val="20"/>
              </w:rPr>
              <w:t xml:space="preserve">для размещения водохранилища и (или) гидротехнического сооружения
(пп. 25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для определенных целей (пп. 19, 20, 25, 29  п. 2 ст. 39.6 Земельного кодекса РФ)</w:t>
            </w:r>
            <w:r>
              <w:rPr>
                <w:szCs w:val="20"/>
              </w:rPr>
              <w:t xml:space="preserve">, </w:t>
            </w:r>
            <w:r>
              <w:rPr>
                <w:szCs w:val="20"/>
              </w:rPr>
              <w:t xml:space="preserve">для осуществления пользования недрами (пп. 20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для определенных целей (пп. 19, 20, 25, 29  п. 2 ст. 39.6 Земельного кодекса РФ)</w:t>
            </w:r>
            <w:r>
              <w:rPr>
                <w:szCs w:val="20"/>
              </w:rPr>
              <w:t xml:space="preserve">, </w:t>
            </w:r>
            <w:r>
              <w:rPr>
                <w:szCs w:val="20"/>
              </w:rPr>
              <w:t xml:space="preserve">для осущ</w:t>
            </w:r>
            <w:r>
              <w:rPr>
                <w:szCs w:val="20"/>
              </w:rPr>
              <w:t xml:space="preserve">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Cs w:val="20"/>
              </w:rPr>
              <w:t xml:space="preserve">, </w:t>
            </w:r>
            <w:r>
              <w:rPr>
                <w:szCs w:val="20"/>
              </w:rPr>
              <w:t xml:space="preserve">охотхозяйственное соглашение (пп. 24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Cs w:val="20"/>
              </w:rPr>
              <w:t xml:space="preserve">, </w:t>
            </w:r>
            <w:r>
              <w:rPr>
                <w:szCs w:val="20"/>
              </w:rPr>
              <w:t xml:space="preserve">договор пользования рыбоводным участком, находящимся в государственной собственности Новосибирской области (пп. 29.1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Cs w:val="20"/>
              </w:rPr>
              <w:t xml:space="preserve">, </w:t>
            </w:r>
            <w:r>
              <w:rPr>
                <w:szCs w:val="20"/>
              </w:rPr>
              <w:t xml:space="preserve">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имеющий право на первоочередное или внеочередное приобретение земельных участков (пп. 14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лицо, которому земельный участок п</w:t>
            </w:r>
            <w:r>
              <w:rPr>
                <w:szCs w:val="20"/>
              </w:rPr>
              <w:t xml:space="preserve">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лицо, которое имеет право на приобретение в собственность земельного участка,</w:t>
            </w:r>
            <w:r>
              <w:rPr>
                <w:szCs w:val="20"/>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гражданин (в том числе индивидуальный предприниматель), осуществляющий деятельность крестьянского (фермерского) хозяйства на земельном уча</w:t>
            </w:r>
            <w:r>
              <w:rPr>
                <w:szCs w:val="20"/>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лицо</w:t>
            </w:r>
            <w:r>
              <w:rPr>
                <w:szCs w:val="20"/>
              </w:rPr>
              <w:t xml:space="preserve">,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резидент особой экономической зоны (индивидуальный предприниматель) для выполнения функций по созданию за счет </w:t>
            </w:r>
            <w:r>
              <w:rPr>
                <w:szCs w:val="20"/>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иное физическое лицо (пп. 8, 8.2, 10, 11, 12, 18, 21 п. 2 ст. 39.6 Земельного кодекса РФ)</w:t>
            </w:r>
            <w:r>
              <w:rPr>
                <w:szCs w:val="20"/>
              </w:rPr>
              <w:t xml:space="preserve">, </w:t>
            </w:r>
            <w:r>
              <w:rPr>
                <w:szCs w:val="20"/>
              </w:rPr>
              <w:t xml:space="preserve">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застройщик, признанный в соответствии с ФЗ от 26.10.2002 № 127-ФЗ "О несостоятельности (банкротстве)" банкротом (пп. 3.2 и 3.3 п. 2 ст. 39.6 Земельного кодекса РФ)</w:t>
            </w:r>
            <w:r>
              <w:rPr>
                <w:szCs w:val="20"/>
              </w:rPr>
              <w:t xml:space="preserve">, </w:t>
            </w:r>
            <w:r>
              <w:rPr>
                <w:szCs w:val="20"/>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w:t>
            </w:r>
            <w:r>
              <w:rPr>
                <w:szCs w:val="20"/>
              </w:rPr>
              <w:t xml:space="preserve">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w:t>
            </w:r>
            <w:r>
              <w:rPr>
                <w:szCs w:val="20"/>
              </w:rPr>
              <w:t xml:space="preserve">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застройщик, признанный в соответствии с ФЗ от 26.10.2002 № 127-ФЗ "О несостоятельности (банкротстве)" банкротом (пп. 3.2 и 3.3 п. 2 ст. 39.6 Земельного кодекса РФ)</w:t>
            </w:r>
            <w:r>
              <w:rPr>
                <w:szCs w:val="20"/>
              </w:rPr>
              <w:t xml:space="preserve">, </w:t>
            </w:r>
            <w:r>
              <w:rPr>
                <w:szCs w:val="20"/>
              </w:rPr>
              <w:t xml:space="preserve">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w:t>
            </w:r>
            <w:r>
              <w:rPr>
                <w:szCs w:val="20"/>
              </w:rPr>
              <w:t xml:space="preserve">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земельного участка, предназначенного для ведения сельскохозяйственного производства (пп. 31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арендатор земельного участка (пп. 5, 16, 31, 32 п. 2 ст. 39.6 Земельного кодекса РФ)</w:t>
            </w:r>
            <w:r>
              <w:rPr>
                <w:szCs w:val="20"/>
              </w:rPr>
              <w:t xml:space="preserve">, </w:t>
            </w:r>
            <w:r>
              <w:rPr>
                <w:szCs w:val="20"/>
              </w:rPr>
              <w:t xml:space="preserve">арендатор земельного участка, имеющий право на заключение нового договора аренды земельного участка (пп. 32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правообладатель объекта, расположенного на земельном участке (пп.10, 44 п. 2 ст. 39.6 Земельного кодекса РФ)</w:t>
            </w:r>
            <w:r>
              <w:rPr>
                <w:szCs w:val="20"/>
              </w:rPr>
              <w:t xml:space="preserve">, </w:t>
            </w:r>
            <w:r>
              <w:rPr>
                <w:szCs w:val="20"/>
              </w:rPr>
              <w:t xml:space="preserve">правоо</w:t>
            </w:r>
            <w:r>
              <w:rPr>
                <w:szCs w:val="20"/>
              </w:rPr>
              <w:t xml:space="preserve">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правообладатель объекта, расположенного на земельном участке (пп.10, 44 п. 2 ст. 39.6 Земельного кодекса РФ)</w:t>
            </w:r>
            <w:r>
              <w:rPr>
                <w:szCs w:val="20"/>
              </w:rPr>
              <w:t xml:space="preserve">, </w:t>
            </w:r>
            <w:r>
              <w:rPr>
                <w:szCs w:val="20"/>
              </w:rPr>
              <w:t xml:space="preserve">обращается организация, являющаяся в соответствии с Федеральным </w:t>
            </w:r>
            <w:r>
              <w:rPr>
                <w:szCs w:val="20"/>
              </w:rPr>
              <w:t xml:space="preserve">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указ или распоряжение Президента РФ (пп. 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концессионное соглашение, соглашение о государственно-частном партнерстве (пп. 23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специальный инвестиционный контракт (пп. 23.2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охотхозяйственное соглашение (пп. 24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договор</w:t>
            </w:r>
            <w:r>
              <w:rPr>
                <w:szCs w:val="20"/>
              </w:rPr>
              <w:t xml:space="preserve">, </w:t>
            </w:r>
            <w:r>
              <w:rPr>
                <w:szCs w:val="20"/>
              </w:rPr>
              <w:t xml:space="preserve">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договор</w:t>
            </w:r>
            <w:r>
              <w:rPr>
                <w:szCs w:val="20"/>
              </w:rPr>
              <w:t xml:space="preserve">, </w:t>
            </w:r>
            <w:r>
              <w:rPr>
                <w:szCs w:val="20"/>
              </w:rPr>
              <w:t xml:space="preserve">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 </w:t>
            </w:r>
            <w:r>
              <w:rPr>
                <w:szCs w:val="20"/>
              </w:rPr>
              <w:t xml:space="preserve">договор</w:t>
            </w:r>
            <w:r>
              <w:rPr>
                <w:szCs w:val="20"/>
              </w:rPr>
              <w:t xml:space="preserve">, </w:t>
            </w:r>
            <w:r>
              <w:rPr>
                <w:szCs w:val="20"/>
              </w:rPr>
              <w:t xml:space="preserve">договор пользования рыбоводным участком (пп. 29.1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выполнения международных обязательств РФ (пп. 4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Pr>
                <w:szCs w:val="20"/>
              </w:rPr>
              <w:t xml:space="preserve">, </w:t>
            </w:r>
            <w:r>
              <w:rPr>
                <w:szCs w:val="20"/>
              </w:rPr>
              <w:t xml:space="preserve">религиозная организация</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Pr>
                <w:szCs w:val="20"/>
              </w:rPr>
              <w:t xml:space="preserve">, </w:t>
            </w:r>
            <w:r>
              <w:rPr>
                <w:szCs w:val="20"/>
              </w:rPr>
              <w:t xml:space="preserve">казачье общество, внесенное в государственный реестр казачьих обществ в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разме</w:t>
            </w:r>
            <w:r>
              <w:rPr>
                <w:szCs w:val="20"/>
              </w:rPr>
              <w:t xml:space="preserve">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w:t>
            </w:r>
            <w:r>
              <w:rPr>
                <w:szCs w:val="20"/>
              </w:rPr>
              <w:t xml:space="preserve">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w:t>
            </w:r>
            <w:r>
              <w:rPr>
                <w:szCs w:val="20"/>
              </w:rPr>
              <w:t xml:space="preserve">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размещения ядерных установок, радиационных источников, пунктов хранения ядерных материалов и</w:t>
            </w:r>
            <w:r>
              <w:rPr>
                <w:szCs w:val="20"/>
              </w:rPr>
              <w:t xml:space="preserve">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 </w:t>
            </w:r>
            <w:r>
              <w:rPr>
                <w:szCs w:val="20"/>
              </w:rPr>
              <w:t xml:space="preserve">для осуществления пользования недрами (пп. 20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которое имеет право на приобретение в собственность земельного участка,</w:t>
            </w:r>
            <w:r>
              <w:rPr>
                <w:szCs w:val="20"/>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Cs w:val="20"/>
              </w:rPr>
              <w:t xml:space="preserve">, </w:t>
            </w:r>
            <w:r>
              <w:rPr>
                <w:szCs w:val="20"/>
              </w:rPr>
              <w:t xml:space="preserve">резиденту особой экономической зоны для выполнения функций по созданию за счет </w:t>
            </w:r>
            <w:r>
              <w:rPr>
                <w:szCs w:val="20"/>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Cs w:val="20"/>
              </w:rPr>
              <w:t xml:space="preserve">, </w:t>
            </w:r>
            <w:r>
              <w:rPr>
                <w:szCs w:val="20"/>
              </w:rPr>
              <w:t xml:space="preserve">управляющей компании для выполнения функций по созданию за счет </w:t>
            </w:r>
            <w:r>
              <w:rPr>
                <w:szCs w:val="20"/>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Cs w:val="20"/>
              </w:rPr>
              <w:t xml:space="preserve">, </w:t>
            </w:r>
            <w:r>
              <w:rPr>
                <w:szCs w:val="20"/>
              </w:rPr>
              <w:t xml:space="preserve">лицу, с которым уполномоченным Правительством Российской Федерации федеральным ор</w:t>
            </w:r>
            <w:r>
              <w:rPr>
                <w:szCs w:val="20"/>
              </w:rPr>
              <w:t xml:space="preserve">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40, 41, 42 п. 2 ст. 39.6 Земельного кодекса РФ)</w:t>
            </w:r>
            <w:r>
              <w:rPr>
                <w:szCs w:val="20"/>
              </w:rPr>
              <w:t xml:space="preserve">, </w:t>
            </w:r>
            <w:r>
              <w:rPr>
                <w:szCs w:val="20"/>
              </w:rPr>
              <w:t xml:space="preserve">Единый заказчик в сфере строительства (пп. 40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40, 41, 42 п. 2 ст. 39.6 Земельного кодекса РФ)</w:t>
            </w:r>
            <w:r>
              <w:rPr>
                <w:szCs w:val="20"/>
              </w:rPr>
              <w:t xml:space="preserve">, </w:t>
            </w:r>
            <w:r>
              <w:rPr>
                <w:szCs w:val="20"/>
              </w:rPr>
              <w:t xml:space="preserve">Фонд развития территорий (пп. 41, 42 п. 2 ст. 39.6 Земельного кодекса РФ)</w:t>
            </w:r>
            <w:r>
              <w:rPr>
                <w:szCs w:val="20"/>
              </w:rPr>
              <w:t xml:space="preserve">, </w:t>
            </w:r>
            <w:r>
              <w:rPr>
                <w:szCs w:val="20"/>
              </w:rPr>
              <w:t xml:space="preserve">для осуществления функций и полномочий, предусмотренных Федеральным законом от 29.07.2017  N 218-ФЗ "О публично-правовой компании </w:t>
            </w:r>
            <w:r>
              <w:rPr>
                <w:szCs w:val="20"/>
              </w:rPr>
              <w:t xml:space="preserve">"Фонд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40, 41, 42 п. 2 ст. 39.6 Земельного кодекса РФ)</w:t>
            </w:r>
            <w:r>
              <w:rPr>
                <w:szCs w:val="20"/>
              </w:rPr>
              <w:t xml:space="preserve">, </w:t>
            </w:r>
            <w:r>
              <w:rPr>
                <w:szCs w:val="20"/>
              </w:rPr>
              <w:t xml:space="preserve">Фонд развития территорий (пп. 41, 42 п. 2 ст. 39.6 Земельного кодекса РФ)</w:t>
            </w:r>
            <w:r>
              <w:rPr>
                <w:szCs w:val="20"/>
              </w:rPr>
              <w:t xml:space="preserve">, </w:t>
            </w:r>
            <w:r>
              <w:rPr>
                <w:szCs w:val="20"/>
              </w:rPr>
              <w:t xml:space="preserve">для осуществления функ</w:t>
            </w:r>
            <w:r>
              <w:rPr>
                <w:szCs w:val="20"/>
              </w:rPr>
              <w:t xml:space="preserve">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w:t>
            </w:r>
            <w:r>
              <w:rPr>
                <w:szCs w:val="20"/>
              </w:rPr>
              <w:t xml:space="preserve">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40, 41, 42 п. 2 ст. 39.6 Земельного кодекса РФ)</w:t>
            </w:r>
            <w:r>
              <w:rPr>
                <w:szCs w:val="20"/>
              </w:rPr>
              <w:t xml:space="preserve">, </w:t>
            </w:r>
            <w:r>
              <w:rPr>
                <w:szCs w:val="20"/>
              </w:rPr>
              <w:t xml:space="preserve">Фонд развития территорий (пп. 41, 42 п. 2 ст. 39.6 Земельного кодекса РФ)</w:t>
            </w:r>
            <w:r>
              <w:rPr>
                <w:szCs w:val="20"/>
              </w:rPr>
              <w:t xml:space="preserve">, </w:t>
            </w:r>
            <w:r>
              <w:rPr>
                <w:szCs w:val="20"/>
              </w:rPr>
              <w:t xml:space="preserve">по основаниям, предусмотренным Федеральным законом от 26.10.2002 N 127-ФЗ "О несостоятельности (банкротстве)" (пп. 42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иное лицо в случаях, предусмотренных (пп. 11, 12, 37  п. 2 ст. 39.6 Земельного кодекса РФ)</w:t>
            </w:r>
            <w:r>
              <w:rPr>
                <w:szCs w:val="20"/>
              </w:rPr>
              <w:t xml:space="preserve">, </w:t>
            </w:r>
            <w:r>
              <w:rPr>
                <w:szCs w:val="20"/>
              </w:rPr>
              <w:t xml:space="preserve">землепользователь, у которо</w:t>
            </w:r>
            <w:r>
              <w:rPr>
                <w:szCs w:val="20"/>
              </w:rPr>
              <w:t xml:space="preserve">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иное лицо в случаях, предусмотренных (пп. 11, 12, 37  п. 2 ст. 39.6 Земельного кодекса РФ)</w:t>
            </w:r>
            <w:r>
              <w:rPr>
                <w:szCs w:val="20"/>
              </w:rPr>
              <w:t xml:space="preserve">, </w:t>
            </w:r>
            <w:r>
              <w:rPr>
                <w:szCs w:val="20"/>
              </w:rPr>
              <w:t xml:space="preserve">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иное лицо в случаях, предусмотренных (пп. 11, 12, 37  п. 2 ст. 39.6 Земельного кодекса РФ)</w:t>
            </w:r>
            <w:r>
              <w:rPr>
                <w:szCs w:val="20"/>
              </w:rPr>
              <w:t xml:space="preserve">, </w:t>
            </w:r>
            <w:r>
              <w:rPr>
                <w:szCs w:val="20"/>
              </w:rPr>
              <w:t xml:space="preserve">сельскохозяйственная организация осуществляющая сельскохозяйственное производство на земельном уча</w:t>
            </w:r>
            <w:r>
              <w:rPr>
                <w:szCs w:val="20"/>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Cs w:val="20"/>
              </w:rPr>
            </w:r>
            <w:r>
              <w:rPr>
                <w:szCs w:val="20"/>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Предварительное согласование предоставления земельного участка в постоянное (бессрочное) пользование</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государственное или муниципальное учреждение (бюджетное, казенное, автономное) (пп. 2 п. 2 ст.39.9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казенное предприятие (пп. 3 п. 2 ст. 39.9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центр исторического наследия президентов Российской Федерации, прекративший исполнение своих полномочий (пп. 4 п. 2 ст.39.9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Банк России (пп. 5 п. 2 ст.39.9  Земельного кодекса РФ)</w:t>
            </w:r>
            <w:r>
              <w:rPr>
                <w:szCs w:val="20"/>
              </w:rPr>
            </w:r>
            <w:r>
              <w:rPr>
                <w:szCs w:val="20"/>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Предварительное согласование предоставления земельного участка в безвозмездное пользование</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w:t>
            </w:r>
            <w:r>
              <w:rPr>
                <w:szCs w:val="20"/>
              </w:rPr>
              <w:t xml:space="preserve">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некоммерческая организация (пп. 4.2, 5.1, 12, 15 п. 2 ст. 39.10 Земельного кодекса РФ)</w:t>
            </w:r>
            <w:r>
              <w:rPr>
                <w:szCs w:val="20"/>
              </w:rPr>
              <w:t xml:space="preserve">, </w:t>
            </w:r>
            <w:r>
              <w:rPr>
                <w:szCs w:val="20"/>
              </w:rPr>
              <w:t xml:space="preserve">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некоммерческая организация (пп. 4.2, 5.1, 12, 15 п. 2 ст. 39.10 Земельного кодекса РФ)</w:t>
            </w:r>
            <w:r>
              <w:rPr>
                <w:szCs w:val="20"/>
              </w:rPr>
              <w:t xml:space="preserve">, </w:t>
            </w:r>
            <w:r>
              <w:rPr>
                <w:szCs w:val="20"/>
              </w:rPr>
              <w:t xml:space="preserve">для жилищного строительства (пп. 12, 15 п. 2 ст. 39.10 Земельного кодекса РФ)</w:t>
            </w:r>
            <w:r>
              <w:rPr>
                <w:szCs w:val="20"/>
              </w:rPr>
              <w:t xml:space="preserve">, </w:t>
            </w:r>
            <w:r>
              <w:rPr>
                <w:szCs w:val="20"/>
              </w:rPr>
              <w:t xml:space="preserve">некоммерческая организация, созданная гражданами, в случаях и на срок, которые предусмотрены федеральными законами (пп. 12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некоммерческая организация (пп. 4.2, 5.1, 12, 15 п. 2 ст. 39.10 Земельного кодекса РФ)</w:t>
            </w:r>
            <w:r>
              <w:rPr>
                <w:szCs w:val="20"/>
              </w:rPr>
              <w:t xml:space="preserve">, </w:t>
            </w:r>
            <w:r>
              <w:rPr>
                <w:szCs w:val="20"/>
              </w:rPr>
              <w:t xml:space="preserve">для жилищного строительства (пп. 12, 15 п. 2 ст. 39.10 Земельного кодекса РФ)</w:t>
            </w:r>
            <w:r>
              <w:rPr>
                <w:szCs w:val="20"/>
              </w:rPr>
              <w:t xml:space="preserve">, </w:t>
            </w:r>
            <w:r>
              <w:rPr>
                <w:szCs w:val="20"/>
              </w:rPr>
              <w:t xml:space="preserve">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некоммерческая организация (пп. 4.2, 5.1, 12, 15 п. 2 ст. 39.10 Земельного кодекса РФ)</w:t>
            </w:r>
            <w:r>
              <w:rPr>
                <w:szCs w:val="20"/>
              </w:rPr>
              <w:t xml:space="preserve">, </w:t>
            </w:r>
            <w:r>
              <w:rPr>
                <w:szCs w:val="20"/>
              </w:rPr>
              <w:t xml:space="preserve">для эксплуатации здания, сооружения, расположенных на указанных земельных участках (пп. 4.2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Cs w:val="20"/>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садоводческое или огородническое некоммерческое товарищество (пп. 11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религиозная организация (пп. 3, 4, 4.1 п. 2 ст. 39.10 Земельного кодекса РФ)</w:t>
            </w:r>
            <w:r>
              <w:rPr>
                <w:szCs w:val="20"/>
              </w:rPr>
              <w:t xml:space="preserve">, </w:t>
            </w:r>
            <w:r>
              <w:rPr>
                <w:szCs w:val="20"/>
              </w:rPr>
              <w:t xml:space="preserve">для размещения зданий, сооружений религиозного или благотворительного назначения (пп. 3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религиозная организация (пп. 3, 4, 4.1 п. 2 ст. 39.10 Земельного кодекса РФ)</w:t>
            </w:r>
            <w:r>
              <w:rPr>
                <w:szCs w:val="20"/>
              </w:rPr>
              <w:t xml:space="preserve">, </w:t>
            </w:r>
            <w:r>
              <w:rPr>
                <w:szCs w:val="20"/>
              </w:rPr>
              <w:t xml:space="preserve">для эксплуатации расположенных на земельном участке зданий, сооружений, п</w:t>
            </w:r>
            <w:r>
              <w:rPr>
                <w:szCs w:val="20"/>
              </w:rPr>
              <w:t xml:space="preserve">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с которым в соответствии с Федеральным законом от 29 декабря 2012 года N 275</w:t>
            </w:r>
            <w:r>
              <w:rPr>
                <w:szCs w:val="20"/>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Cs w:val="20"/>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21, 22, 23 п. 2 ст. 39.10 Земельного кодекса РФ)</w:t>
            </w:r>
            <w:r>
              <w:rPr>
                <w:szCs w:val="20"/>
              </w:rPr>
              <w:t xml:space="preserve">, </w:t>
            </w:r>
            <w:r>
              <w:rPr>
                <w:szCs w:val="20"/>
              </w:rPr>
              <w:t xml:space="preserve">для обеспечения выполнения инженерных изы</w:t>
            </w:r>
            <w:r>
              <w:rPr>
                <w:szCs w:val="20"/>
              </w:rPr>
              <w:t xml:space="preserve">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w:t>
            </w:r>
            <w:r>
              <w:rPr>
                <w:szCs w:val="20"/>
              </w:rPr>
              <w:t xml:space="preserve">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21, 22, 23 п. 2 ст. 39.10 Земельного кодекса РФ)</w:t>
            </w:r>
            <w:r>
              <w:rPr>
                <w:szCs w:val="20"/>
              </w:rPr>
              <w:t xml:space="preserve">, </w:t>
            </w:r>
            <w:r>
              <w:rPr>
                <w:szCs w:val="20"/>
              </w:rPr>
              <w:t xml:space="preserve">для осуще</w:t>
            </w:r>
            <w:r>
              <w:rPr>
                <w:szCs w:val="20"/>
              </w:rPr>
              <w:t xml:space="preserve">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w:t>
            </w:r>
            <w:r>
              <w:rPr>
                <w:szCs w:val="20"/>
              </w:rPr>
              <w:t xml:space="preserve">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w:t>
            </w:r>
            <w:r>
              <w:rPr>
                <w:szCs w:val="20"/>
              </w:rPr>
              <w:t xml:space="preserve">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w:t>
            </w:r>
            <w:r>
              <w:rPr>
                <w:szCs w:val="20"/>
              </w:rPr>
              <w:t xml:space="preserve">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публично-правовая компания (пп. 21, 22, 23 п. 2 ст. 39.10 Земельного кодекса РФ)</w:t>
            </w:r>
            <w:r>
              <w:rPr>
                <w:szCs w:val="20"/>
              </w:rPr>
              <w:t xml:space="preserve">, </w:t>
            </w:r>
            <w:r>
              <w:rPr>
                <w:szCs w:val="20"/>
              </w:rPr>
              <w:t xml:space="preserve">для переоформления прав в отношении земельных участков, предоста</w:t>
            </w:r>
            <w:r>
              <w:rPr>
                <w:szCs w:val="20"/>
              </w:rPr>
              <w:t xml:space="preserve">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Pr>
                <w:szCs w:val="20"/>
              </w:rPr>
              <w:t xml:space="preserve">, </w:t>
            </w:r>
            <w:r>
              <w:rPr>
                <w:szCs w:val="20"/>
              </w:rPr>
              <w:t xml:space="preserve">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Pr>
                <w:szCs w:val="20"/>
              </w:rPr>
              <w:t xml:space="preserve">, </w:t>
            </w:r>
            <w:r>
              <w:rPr>
                <w:szCs w:val="20"/>
              </w:rPr>
              <w:t xml:space="preserve">Акционерное общество "Почта России" в соответствии с Федеральным законом от 29.06.2018 N 171-ФЗ "Об особенностях реор</w:t>
            </w:r>
            <w:r>
              <w:rPr>
                <w:szCs w:val="20"/>
              </w:rPr>
              <w:t xml:space="preserve">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t xml:space="preserve">, </w:t>
            </w:r>
            <w:r>
              <w:rPr>
                <w:szCs w:val="20"/>
              </w:rPr>
              <w:t xml:space="preserve">из числа лиц, предусмотренных п. 2 ст. 39.9 Земельног</w:t>
            </w:r>
            <w:r>
              <w:rPr>
                <w:szCs w:val="20"/>
              </w:rPr>
              <w:t xml:space="preserve">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w:t>
            </w:r>
            <w:r>
              <w:rPr>
                <w:szCs w:val="20"/>
              </w:rPr>
              <w:t xml:space="preserve">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которому предоставлено служебное жилое помещение в виде жилого дома (пп. 8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w:t>
            </w:r>
            <w:r>
              <w:rPr>
                <w:szCs w:val="20"/>
              </w:rPr>
              <w:t xml:space="preserve">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Cs w:val="20"/>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(в том числе индивидуальный предприниматель), испраш</w:t>
            </w:r>
            <w:r>
              <w:rPr>
                <w:szCs w:val="20"/>
              </w:rPr>
              <w:t xml:space="preserve">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Новосибирской области (пп. 7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(в том числе индивидуальный предприниматель), с которым в соответствии с Федеральным законом от 29 декабря 2012 года N 275</w:t>
            </w:r>
            <w:r>
              <w:rPr>
                <w:szCs w:val="20"/>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Cs w:val="20"/>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t xml:space="preserve">, </w:t>
            </w:r>
            <w:r>
              <w:rPr>
                <w:szCs w:val="20"/>
              </w:rPr>
              <w:t xml:space="preserve">лицо (в том числе индивидуальн</w:t>
            </w:r>
            <w:r>
              <w:rPr>
                <w:szCs w:val="20"/>
              </w:rPr>
              <w:t xml:space="preserve">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Pr>
                <w:szCs w:val="20"/>
              </w:rPr>
            </w:r>
            <w:r>
              <w:rPr>
                <w:szCs w:val="20"/>
              </w:rPr>
            </w:r>
          </w:p>
        </w:tc>
      </w:tr>
      <w:tr>
        <w:tblPrEx/>
        <w:trPr>
          <w:trHeight w:val="426"/>
        </w:trPr>
        <w:tc>
          <w:tcPr>
            <w:gridSpan w:val="2"/>
            <w:tcW w:w="10065" w:type="dxa"/>
            <w:vAlign w:val="center"/>
            <w:textDirection w:val="lrTb"/>
            <w:noWrap w:val="false"/>
          </w:tcPr>
          <w:p>
            <w:pPr>
              <w:jc w:val="both"/>
              <w:spacing w:after="160"/>
              <w:rPr>
                <w:i/>
                <w:iCs/>
                <w:szCs w:val="20"/>
                <w:lang w:eastAsia="ru-RU"/>
              </w:rPr>
            </w:pPr>
            <w:r>
              <w:rPr>
                <w:i/>
                <w:szCs w:val="20"/>
              </w:rPr>
              <w:t xml:space="preserve">Результат</w:t>
            </w:r>
            <w:r>
              <w:rPr>
                <w:i/>
                <w:szCs w:val="20"/>
              </w:rPr>
              <w:t xml:space="preserve"> Услуги</w:t>
            </w:r>
            <w:r>
              <w:rPr>
                <w:i/>
                <w:szCs w:val="20"/>
              </w:rPr>
              <w:t xml:space="preserve">,</w:t>
            </w:r>
            <w:r>
              <w:rPr>
                <w:i/>
                <w:szCs w:val="20"/>
              </w:rPr>
              <w:t xml:space="preserve"> за которым обращается заявитель</w:t>
            </w:r>
            <w:r>
              <w:rPr>
                <w:i/>
                <w:szCs w:val="20"/>
              </w:rPr>
              <w:t xml:space="preserve"> </w:t>
            </w:r>
            <w:r>
              <w:rPr>
                <w:i/>
                <w:iCs/>
                <w:szCs w:val="20"/>
                <w:lang w:eastAsia="ru-RU"/>
              </w:rPr>
              <w:t xml:space="preserve">«</w:t>
            </w:r>
            <w:r>
              <w:rPr>
                <w:i/>
                <w:szCs w:val="20"/>
              </w:rPr>
              <w:t xml:space="preserve">Исправление допущенных опечаток и (или) ошибок в выданных в результате предоставления Услуги документах и (или) созданных реестровых записях</w:t>
            </w:r>
            <w:r>
              <w:rPr>
                <w:i/>
                <w:szCs w:val="20"/>
              </w:rPr>
              <w:t xml:space="preserve">»</w:t>
            </w:r>
            <w:r>
              <w:rPr>
                <w:i/>
                <w:iCs/>
                <w:szCs w:val="20"/>
                <w:lang w:eastAsia="ru-RU"/>
              </w:rPr>
            </w:r>
            <w:r>
              <w:rPr>
                <w:i/>
                <w:iCs/>
                <w:szCs w:val="20"/>
                <w:lang w:eastAsia="ru-RU"/>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Физическое лицо, в том числе индивидуальный предприниматель</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Юридическое лицо</w:t>
            </w:r>
            <w:r>
              <w:rPr>
                <w:szCs w:val="20"/>
              </w:rPr>
            </w:r>
            <w:r>
              <w:rPr>
                <w:szCs w:val="20"/>
              </w:rPr>
            </w:r>
          </w:p>
        </w:tc>
      </w:tr>
      <w:tr>
        <w:tblPrEx/>
        <w:trPr>
          <w:trHeight w:val="435"/>
        </w:trPr>
        <w:tc>
          <w:tcPr>
            <w:tcW w:w="1134" w:type="dxa"/>
            <w:vAlign w:val="center"/>
            <w:textDirection w:val="lrTb"/>
            <w:noWrap w:val="false"/>
          </w:tcPr>
          <w:p>
            <w:pPr>
              <w:numPr>
                <w:ilvl w:val="0"/>
                <w:numId w:val="7"/>
              </w:numPr>
              <w:ind w:right="-536"/>
              <w:keepNext/>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tcW w:w="8931" w:type="dxa"/>
            <w:textDirection w:val="lrTb"/>
            <w:noWrap w:val="false"/>
          </w:tcPr>
          <w:p>
            <w:pPr>
              <w:keepNext/>
              <w:spacing w:after="160"/>
              <w:rPr>
                <w:szCs w:val="20"/>
              </w:rPr>
            </w:pPr>
            <w:r>
              <w:rPr>
                <w:szCs w:val="20"/>
                <w:lang w:val="en-US"/>
              </w:rPr>
            </w:r>
            <w:r>
              <w:rPr>
                <w:szCs w:val="20"/>
                <w:lang w:val="en-US"/>
              </w:rPr>
              <w:t xml:space="preserve">Уполномоченный представитель заявителя</w:t>
            </w:r>
            <w:r>
              <w:rPr>
                <w:szCs w:val="20"/>
              </w:rPr>
            </w:r>
            <w:r>
              <w:rPr>
                <w:szCs w:val="20"/>
              </w:rPr>
            </w:r>
          </w:p>
        </w:tc>
      </w:tr>
    </w:tbl>
    <w:p>
      <w:pPr>
        <w:ind w:firstLine="709"/>
        <w:jc w:val="both"/>
        <w:rPr>
          <w:sz w:val="28"/>
          <w:szCs w:val="28"/>
          <w:lang w:eastAsia="ru-RU"/>
        </w:rPr>
      </w:pPr>
      <w:r>
        <w:rPr>
          <w:sz w:val="28"/>
          <w:szCs w:val="28"/>
          <w:lang w:eastAsia="ru-RU"/>
        </w:rPr>
      </w:r>
      <w:r>
        <w:rPr>
          <w:sz w:val="28"/>
          <w:szCs w:val="28"/>
          <w:lang w:eastAsia="ru-RU"/>
        </w:rPr>
      </w:r>
      <w:r>
        <w:rPr>
          <w:sz w:val="28"/>
          <w:szCs w:val="28"/>
          <w:lang w:eastAsia="ru-RU"/>
        </w:rPr>
      </w:r>
    </w:p>
    <w:p>
      <w:pPr>
        <w:ind w:firstLine="709"/>
        <w:jc w:val="both"/>
        <w:rPr>
          <w:sz w:val="28"/>
          <w:szCs w:val="28"/>
          <w:lang w:eastAsia="ru-RU"/>
        </w:rPr>
      </w:pPr>
      <w:r>
        <w:rPr>
          <w:sz w:val="28"/>
          <w:szCs w:val="28"/>
          <w:lang w:eastAsia="ru-RU"/>
        </w:rPr>
        <w:t xml:space="preserve">Таблица 2. Перечень </w:t>
      </w:r>
      <w:r>
        <w:rPr>
          <w:sz w:val="28"/>
          <w:szCs w:val="28"/>
          <w:lang w:eastAsia="ru-RU"/>
        </w:rPr>
        <w:t xml:space="preserve">общих </w:t>
      </w:r>
      <w:r>
        <w:rPr>
          <w:sz w:val="28"/>
          <w:szCs w:val="28"/>
          <w:lang w:eastAsia="ru-RU"/>
        </w:rPr>
        <w:t xml:space="preserve">признаков заявит</w:t>
      </w:r>
      <w:r>
        <w:rPr>
          <w:sz w:val="28"/>
          <w:szCs w:val="28"/>
          <w:lang w:eastAsia="ru-RU"/>
        </w:rPr>
        <w:t xml:space="preserve">елей</w:t>
      </w:r>
      <w:r>
        <w:rPr>
          <w:sz w:val="28"/>
          <w:szCs w:val="28"/>
          <w:lang w:eastAsia="ru-RU"/>
        </w:rPr>
      </w:r>
      <w:r>
        <w:rPr>
          <w:sz w:val="28"/>
          <w:szCs w:val="28"/>
          <w:lang w:eastAsia="ru-RU"/>
        </w:rPr>
      </w:r>
    </w:p>
    <w:tbl>
      <w:tblPr>
        <w:tblW w:w="100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34"/>
        <w:gridCol w:w="2977"/>
        <w:gridCol w:w="5954"/>
      </w:tblGrid>
      <w:tr>
        <w:tblPrEx/>
        <w:trPr>
          <w:trHeight w:val="815"/>
        </w:trPr>
        <w:tc>
          <w:tcPr>
            <w:shd w:val="clear" w:color="auto" w:fill="auto"/>
            <w:tcW w:w="1134" w:type="dxa"/>
            <w:vAlign w:val="center"/>
            <w:textDirection w:val="lrTb"/>
            <w:noWrap w:val="false"/>
          </w:tcPr>
          <w:p>
            <w:pPr>
              <w:jc w:val="center"/>
              <w:rPr>
                <w:b/>
                <w:bCs/>
                <w:szCs w:val="20"/>
                <w:lang w:eastAsia="ru-RU"/>
              </w:rPr>
            </w:pPr>
            <w:r>
              <w:rPr>
                <w:b/>
                <w:bCs/>
                <w:szCs w:val="20"/>
                <w:lang w:eastAsia="ru-RU"/>
              </w:rPr>
              <w:t xml:space="preserve">№ п/п</w:t>
            </w:r>
            <w:r>
              <w:rPr>
                <w:b/>
                <w:bCs/>
                <w:szCs w:val="20"/>
                <w:lang w:eastAsia="ru-RU"/>
              </w:rPr>
            </w:r>
            <w:r>
              <w:rPr>
                <w:b/>
                <w:bCs/>
                <w:szCs w:val="20"/>
                <w:lang w:eastAsia="ru-RU"/>
              </w:rPr>
            </w:r>
          </w:p>
        </w:tc>
        <w:tc>
          <w:tcPr>
            <w:shd w:val="clear" w:color="auto" w:fill="auto"/>
            <w:tcW w:w="2977" w:type="dxa"/>
            <w:vAlign w:val="center"/>
            <w:textDirection w:val="lrTb"/>
            <w:noWrap w:val="false"/>
          </w:tcPr>
          <w:p>
            <w:pPr>
              <w:jc w:val="center"/>
              <w:rPr>
                <w:b/>
                <w:bCs/>
                <w:szCs w:val="20"/>
                <w:lang w:eastAsia="ru-RU"/>
              </w:rPr>
            </w:pPr>
            <w:r>
              <w:rPr>
                <w:b/>
                <w:bCs/>
                <w:szCs w:val="20"/>
                <w:lang w:eastAsia="ru-RU"/>
              </w:rPr>
              <w:t xml:space="preserve">Признак заявителя</w:t>
            </w:r>
            <w:r>
              <w:rPr>
                <w:b/>
                <w:bCs/>
                <w:szCs w:val="20"/>
                <w:lang w:eastAsia="ru-RU"/>
              </w:rPr>
            </w:r>
            <w:r>
              <w:rPr>
                <w:b/>
                <w:bCs/>
                <w:szCs w:val="20"/>
                <w:lang w:eastAsia="ru-RU"/>
              </w:rPr>
            </w:r>
          </w:p>
        </w:tc>
        <w:tc>
          <w:tcPr>
            <w:shd w:val="clear" w:color="auto" w:fill="auto"/>
            <w:tcW w:w="5954" w:type="dxa"/>
            <w:vAlign w:val="center"/>
            <w:textDirection w:val="lrTb"/>
            <w:noWrap w:val="false"/>
          </w:tcPr>
          <w:p>
            <w:pPr>
              <w:jc w:val="center"/>
              <w:rPr>
                <w:b/>
                <w:bCs/>
                <w:szCs w:val="20"/>
                <w:lang w:eastAsia="ru-RU"/>
              </w:rPr>
            </w:pPr>
            <w:r>
              <w:rPr>
                <w:b/>
                <w:bCs/>
                <w:szCs w:val="20"/>
                <w:lang w:eastAsia="ru-RU"/>
              </w:rPr>
              <w:t xml:space="preserve">Значени</w:t>
            </w:r>
            <w:r>
              <w:rPr>
                <w:b/>
                <w:bCs/>
                <w:szCs w:val="20"/>
                <w:lang w:eastAsia="ru-RU"/>
              </w:rPr>
              <w:t xml:space="preserve">я признака заявителя</w:t>
            </w:r>
            <w:r>
              <w:rPr>
                <w:b/>
                <w:bCs/>
                <w:szCs w:val="20"/>
                <w:lang w:eastAsia="ru-RU"/>
              </w:rPr>
            </w:r>
            <w:r>
              <w:rPr>
                <w:b/>
                <w:bCs/>
                <w:szCs w:val="20"/>
                <w:lang w:eastAsia="ru-RU"/>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Предварительное согласование предоставления земельного участка в собственность за плату без проведения торгов</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Юридическое лицо</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Физическое лицо, в том числе индивидуальный предприниматель</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 юридического лица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Cs w:val="20"/>
                <w:lang w:val="en-US"/>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Лицо, использующее земельный участок на праве постоянного (бессрочного) пользования (пп. 7 п. 2 ст. 39.3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 физического лица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w:t>
            </w:r>
            <w:r>
              <w:rPr>
                <w:szCs w:val="20"/>
                <w:lang w:val="en-US"/>
              </w:rPr>
              <w:t xml:space="preserve">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Член</w:t>
            </w:r>
            <w:r>
              <w:rPr>
                <w:szCs w:val="20"/>
                <w:lang w:val="en-US"/>
              </w:rPr>
              <w:t xml:space="preserve">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Гражданин (в том числе индив</w:t>
            </w:r>
            <w:r>
              <w:rPr>
                <w:szCs w:val="20"/>
                <w:lang w:val="en-US"/>
              </w:rPr>
              <w:t xml:space="preserve">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Pr>
                <w:szCs w:val="20"/>
              </w:rPr>
            </w:r>
            <w:r>
              <w:rPr>
                <w:szCs w:val="20"/>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Предварительное согласование предоставления земельного участка в собственность бесплатно</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Физическое лицо, в том числе индивидуальный предприниматель</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Юридическое лицо</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Кто обращается за услугой</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Гражданин (в том числе индивидуальный предприниматель), которому земельный участок предоставлен в безвозмездное пользование на срок не более</w:t>
            </w:r>
            <w:r>
              <w:rPr>
                <w:szCs w:val="20"/>
                <w:lang w:val="en-US"/>
              </w:rPr>
              <w:t xml:space="preserve">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Гражданин, работающий по основному месту работы в муниципальном образовании, определенном законом Новосибирской области, и по </w:t>
            </w:r>
            <w:r>
              <w:rPr>
                <w:szCs w:val="20"/>
                <w:lang w:val="en-US"/>
              </w:rPr>
              <w:t xml:space="preserve">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w:t>
            </w:r>
            <w:r>
              <w:rPr>
                <w:szCs w:val="20"/>
                <w:lang w:val="en-US"/>
              </w:rPr>
              <w:t xml:space="preserve">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w:t>
            </w:r>
            <w:r>
              <w:rPr>
                <w:szCs w:val="20"/>
                <w:lang w:val="en-US"/>
              </w:rPr>
              <w:t xml:space="preserve">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Лицо (в том числе индивидуал</w:t>
            </w:r>
            <w:r>
              <w:rPr>
                <w:szCs w:val="20"/>
                <w:lang w:val="en-US"/>
              </w:rPr>
              <w:t xml:space="preserve">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Кто обращается за услугой</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Некоммерческая организация, созданная гражданами, и установленная федеральным законом (пп. 7 ст. 39.5 Земельного кодекса РФ)</w:t>
            </w:r>
            <w:r>
              <w:rPr>
                <w:szCs w:val="20"/>
              </w:rPr>
            </w:r>
            <w:r>
              <w:rPr>
                <w:szCs w:val="20"/>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Предварительное согласование предоставления земельного участка в аренду без проведения торгов</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Физическое лицо, в том числе индивидуальный предприниматель</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Юридическое лицо</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физического лица, предусмотренного пунктом 2 статьи 39.6 Земельного кодекса РФ,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Арендатор земельного участка (пп. 5, 16, 31, 32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Лицо, которому планируется предоставление земельного участка для определенных целей (пп. 19, 20, 25, 29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которому планируется предоставление земельного участка на основании определенного документа (пп. 24, 29.1, 35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Гражданин, имеющий право на первоочередное или внеочередное приобретение земельных участков (пп. 14 п. 2 ст. 39.6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Иное физическое лицо (пп. 8, 8.2, 10, 11, 12, 18, 21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заявителя - юридического лица, предусмотренного пунктом 2 статьи 39.6 Земельного кодекса РФ,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Застройщик, признанный в соответствии с ФЗ от 26.10.2002 № 127-ФЗ "О несостоятельности (банкротстве)" банкротом (пп. 3.2 и 3.3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Арендатор земельного участка (пп. 5, 16, 31, 32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Правообладатель объекта, расположенного на земельном участке (пп.10, 44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Лицо, которому планируется предоставить земельный участок в определенных целях (пп. 4, 17, 20, 25-29, 30 п. 2 ст. 39.6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Лицо, которое имеет право на приобретение в собственность земельного участка,</w:t>
            </w:r>
            <w:r>
              <w:rPr>
                <w:szCs w:val="20"/>
                <w:lang w:val="en-US"/>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Лицо, осуществляющее действия в границах особой экономической зоны или на прилегающей к ней территории (пп. 21, 22 п. 2 ст. 39.6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Публично-правовая компания  (пп. 40, 41, 42 п. 2 ст. 39.6 Земельного кодекса РФ)</w:t>
            </w:r>
            <w:r>
              <w:rPr>
                <w:szCs w:val="20"/>
              </w:rPr>
              <w:t xml:space="preserve">.</w:t>
            </w:r>
            <w:r>
              <w:rPr>
                <w:szCs w:val="20"/>
              </w:rPr>
            </w:r>
            <w:r>
              <w:rPr>
                <w:szCs w:val="20"/>
              </w:rPr>
            </w:r>
          </w:p>
          <w:p>
            <w:pPr>
              <w:rPr>
                <w:szCs w:val="20"/>
              </w:rPr>
            </w:pPr>
            <w:r>
              <w:rPr>
                <w:szCs w:val="20"/>
                <w:lang w:val="en-US"/>
              </w:rPr>
              <w:t xml:space="preserve">9</w:t>
            </w:r>
            <w:r>
              <w:rPr>
                <w:szCs w:val="20"/>
                <w:lang w:val="en-US"/>
              </w:rPr>
              <w:t xml:space="preserve">. </w:t>
            </w:r>
            <w:r>
              <w:rPr>
                <w:szCs w:val="20"/>
                <w:lang w:val="en-US"/>
              </w:rPr>
              <w:t xml:space="preserve">Иное лицо в случаях, предусмотренных (пп. 11, 12, 37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арендатора-физического лица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Арендатор земельного участка, имеющий право на заключение нового договора аренды (пп. 32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Какова цель предоставления земельного участка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размещения водохранилища и (или) гидротехнического сооружения
(пп. 25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Для осуществления пользования недрами (пп. 20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Для осущ</w:t>
            </w:r>
            <w:r>
              <w:rPr>
                <w:szCs w:val="20"/>
                <w:lang w:val="en-US"/>
              </w:rPr>
              <w:t xml:space="preserve">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Какой документ служит основанием для последующего предоставления земельного участка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Охотхозяйственное соглашение (пп. 24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Договор пользования рыбоводным участком, находящимся в государственной собственности Новосибирской области (пп. 29.1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какому физическому лицу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которому земельный участок п</w:t>
            </w:r>
            <w:r>
              <w:rPr>
                <w:szCs w:val="20"/>
                <w:lang w:val="en-US"/>
              </w:rPr>
              <w:t xml:space="preserve">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Лицо, которое имеет право на приобретение в собственность земельного участка,</w:t>
            </w:r>
            <w:r>
              <w:rPr>
                <w:szCs w:val="20"/>
                <w:lang w:val="en-US"/>
              </w:rPr>
              <w:t xml:space="preserve">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Гражданин (в том числе индивидуальный предприниматель), осуществляющий деятельность крестьянского (фермерского) хозяйства на земельном уча</w:t>
            </w:r>
            <w:r>
              <w:rPr>
                <w:szCs w:val="20"/>
                <w:lang w:val="en-US"/>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Лицо</w:t>
            </w:r>
            <w:r>
              <w:rPr>
                <w:szCs w:val="20"/>
                <w:lang w:val="en-US"/>
              </w:rPr>
              <w:t xml:space="preserve">,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Резидент особой экономической зоны (индивидуальный предприниматель) для выполнения функций по созданию за счет </w:t>
            </w:r>
            <w:r>
              <w:rPr>
                <w:szCs w:val="20"/>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С какой целью предоставляется земельный участок застройщику</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w:t>
            </w:r>
            <w:r>
              <w:rPr>
                <w:szCs w:val="20"/>
                <w:lang w:val="en-US"/>
              </w:rPr>
              <w:t xml:space="preserve">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w:t>
            </w:r>
            <w:r>
              <w:rPr>
                <w:szCs w:val="20"/>
                <w:lang w:val="en-US"/>
              </w:rPr>
              <w:t xml:space="preserve">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w:t>
            </w:r>
            <w:r>
              <w:rPr>
                <w:szCs w:val="20"/>
                <w:lang w:val="en-US"/>
              </w:rPr>
              <w:t xml:space="preserve">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арендатора-юридического лица,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Лицо, у которого изъят для государственных нужд предоставленный на праве аренды земельный участок (пп. 16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Арендатор земельного участка, предназначенного для ведения сельскохозяйственного производства (пп. 31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Арендатор земельного участка, имеющий право на заключение нового договора аренды земельного участка (пп. 32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Правообладателем какого объекта недвижимости вы являетесь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Правоо</w:t>
            </w:r>
            <w:r>
              <w:rPr>
                <w:szCs w:val="20"/>
                <w:lang w:val="en-US"/>
              </w:rPr>
              <w:t xml:space="preserve">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Обращается организация, являющаяся в соответствии с Федеральным </w:t>
            </w:r>
            <w:r>
              <w:rPr>
                <w:szCs w:val="20"/>
                <w:lang w:val="en-US"/>
              </w:rPr>
              <w:t xml:space="preserve">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Какой документ служит основанием для последующего предоставления земельного участка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Указ или распоряжение Президента РФ (пп. 1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Концессионное соглашение, соглашение о государственно-частном партнерстве (пп. 23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Специальный инвестиционный контракт (пп. 23.2 п. 2 ст. 39.6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Охотхозяйственное соглашение (пп. 24 п. 2 ст. 39.6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Договор</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Какова цель предоставления земельного участка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выполнения международных обязательств РФ (пп. 4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Для разме</w:t>
            </w:r>
            <w:r>
              <w:rPr>
                <w:szCs w:val="20"/>
                <w:lang w:val="en-US"/>
              </w:rPr>
              <w:t xml:space="preserve">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Для </w:t>
            </w:r>
            <w:r>
              <w:rPr>
                <w:szCs w:val="20"/>
                <w:lang w:val="en-US"/>
              </w:rPr>
              <w:t xml:space="preserve">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Для осуще</w:t>
            </w:r>
            <w:r>
              <w:rPr>
                <w:szCs w:val="20"/>
                <w:lang w:val="en-US"/>
              </w:rPr>
              <w:t xml:space="preserve">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Pr>
                <w:szCs w:val="20"/>
              </w:rPr>
              <w:t xml:space="preserve">.</w:t>
            </w:r>
            <w:r>
              <w:rPr>
                <w:szCs w:val="20"/>
              </w:rPr>
            </w:r>
            <w:r>
              <w:rPr>
                <w:szCs w:val="20"/>
              </w:rPr>
            </w:r>
          </w:p>
          <w:p>
            <w:pPr>
              <w:rPr>
                <w:szCs w:val="20"/>
              </w:rPr>
            </w:pPr>
            <w:r>
              <w:rPr>
                <w:szCs w:val="20"/>
                <w:lang w:val="en-US"/>
              </w:rPr>
              <w:t xml:space="preserve">9</w:t>
            </w:r>
            <w:r>
              <w:rPr>
                <w:szCs w:val="20"/>
                <w:lang w:val="en-US"/>
              </w:rPr>
              <w:t xml:space="preserve">. </w:t>
            </w:r>
            <w:r>
              <w:rPr>
                <w:szCs w:val="20"/>
                <w:lang w:val="en-US"/>
              </w:rPr>
              <w:t xml:space="preserve">Для размещения ядерных установок, радиационных источников, пунктов хранения ядерных материалов и</w:t>
            </w:r>
            <w:r>
              <w:rPr>
                <w:szCs w:val="20"/>
                <w:lang w:val="en-US"/>
              </w:rPr>
              <w:t xml:space="preserve">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Pr>
                <w:szCs w:val="20"/>
              </w:rPr>
              <w:t xml:space="preserve">.</w:t>
            </w:r>
            <w:r>
              <w:rPr>
                <w:szCs w:val="20"/>
              </w:rPr>
            </w:r>
            <w:r>
              <w:rPr>
                <w:szCs w:val="20"/>
              </w:rPr>
            </w:r>
          </w:p>
          <w:p>
            <w:pPr>
              <w:rPr>
                <w:szCs w:val="20"/>
              </w:rPr>
            </w:pPr>
            <w:r>
              <w:rPr>
                <w:szCs w:val="20"/>
                <w:lang w:val="en-US"/>
              </w:rPr>
              <w:t xml:space="preserve">10</w:t>
            </w:r>
            <w:r>
              <w:rPr>
                <w:szCs w:val="20"/>
                <w:lang w:val="en-US"/>
              </w:rPr>
              <w:t xml:space="preserve">. </w:t>
            </w:r>
            <w:r>
              <w:rPr>
                <w:szCs w:val="20"/>
                <w:lang w:val="en-US"/>
              </w:rPr>
              <w:t xml:space="preserve">Для осуществления пользования недрами (пп. 20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Кому и для каких целей планируется предоставление земельного участка в границах особой экономической зоны или на прилегающей к ней территории?</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Резиденту особой экономической зоны для выполнения функций по созданию за счет </w:t>
            </w:r>
            <w:r>
              <w:rPr>
                <w:szCs w:val="20"/>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Управляющей компании для выполнения функций по созданию за счет </w:t>
            </w:r>
            <w:r>
              <w:rPr>
                <w:szCs w:val="20"/>
                <w:lang w:val="en-US"/>
              </w:rPr>
              <w:t xml:space="preserve">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Лицу, с которым уполномоченным Правительством Российской Федерации федеральным ор</w:t>
            </w:r>
            <w:r>
              <w:rPr>
                <w:szCs w:val="20"/>
                <w:lang w:val="en-US"/>
              </w:rPr>
              <w:t xml:space="preserve">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Наименование публично-правовой компании</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Единый заказчик в сфере строительства (пп. 40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Фонд развития территорий (пп. 41, 42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какому юридическому лицу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Землепользователь, у которо</w:t>
            </w:r>
            <w:r>
              <w:rPr>
                <w:szCs w:val="20"/>
                <w:lang w:val="en-US"/>
              </w:rPr>
              <w:t xml:space="preserve">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Сельскохозяйственная организация осуществляющая сельскохозяйственное производство на земельном уча</w:t>
            </w:r>
            <w:r>
              <w:rPr>
                <w:szCs w:val="20"/>
                <w:lang w:val="en-US"/>
              </w:rPr>
              <w:t xml:space="preserve">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Уточните наименование договора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Договор пользования рыбоводным участком (пп. 29.1 п. 2 ст. 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Какое юридическое лицо обращается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Религиозная организация</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Казачье общество, внесенное в государственный реестр казачьих обществ в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Уточните случай предоставления земельного участка, предусмотренный Земельным кодексом РФ</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осуществления функций и полномочий, предусмотренных Федеральным законом от 29.07.2017  N 218-ФЗ "О публично-правовой компании </w:t>
            </w:r>
            <w:r>
              <w:rPr>
                <w:szCs w:val="20"/>
                <w:lang w:val="en-US"/>
              </w:rPr>
              <w:t xml:space="preserve">"Фонд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осуществления функ</w:t>
            </w:r>
            <w:r>
              <w:rPr>
                <w:szCs w:val="20"/>
                <w:lang w:val="en-US"/>
              </w:rPr>
              <w:t xml:space="preserve">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w:t>
            </w:r>
            <w:r>
              <w:rPr>
                <w:szCs w:val="20"/>
                <w:lang w:val="en-US"/>
              </w:rPr>
              <w:t xml:space="preserve">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По основаниям, предусмотренным Федеральным законом от 26.10.2002 N 127-ФЗ "О несостоятельности (банкротстве)" (пп. 42 п. 2 ст. 39.6 Земельного кодекса РФ)</w:t>
            </w:r>
            <w:r>
              <w:rPr>
                <w:szCs w:val="20"/>
              </w:rPr>
            </w:r>
            <w:r>
              <w:rPr>
                <w:szCs w:val="20"/>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Предварительное согласование предоставления земельного участка в постоянное (бессрочное) пользование</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Юридическое лицо</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юридического лица относится заявитель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Государственное или муниципальное учреждение (бюджетное, казенное, автономное) (пп. 2 п. 2 ст.39.9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Казенное предприятие (пп. 3 п. 2 ст. 39.9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Центр исторического наследия президентов Российской Федерации, прекративший исполнение своих полномочий (пп. 4 п. 2 ст.39.9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Банк России (пп. 5 п. 2 ст.39.9  Земельного кодекса РФ)</w:t>
            </w:r>
            <w:r>
              <w:rPr>
                <w:szCs w:val="20"/>
              </w:rPr>
            </w:r>
            <w:r>
              <w:rPr>
                <w:szCs w:val="20"/>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Предварительное согласование предоставления земельного участка в безвозмездное пользование</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Юридическое лицо</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Физическое лицо, в том числе индивидуальный предприниматель</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заявителя - юридического лица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w:t>
            </w:r>
            <w:r>
              <w:rPr>
                <w:szCs w:val="20"/>
                <w:lang w:val="en-US"/>
              </w:rPr>
              <w:t xml:space="preserve">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Некоммерческая организация (пп. 4.2, 5.1, 12, 15 п. 2 ст. 39.10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Cs w:val="20"/>
                <w:lang w:val="en-US"/>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Садоводческое или огородническое некоммерческое товарищество (пп. 11 п. 2 ст. 39.10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Религиозная организация (пп. 3, 4, 4.1 п. 2 ст. 39.10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С которым в соответствии с Федеральным законом от 29 декабря 2012 года N 275</w:t>
            </w:r>
            <w:r>
              <w:rPr>
                <w:szCs w:val="20"/>
                <w:lang w:val="en-US"/>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Cs w:val="20"/>
                <w:lang w:val="en-US"/>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Публично-правовая компания (пп. 21, 22, 23 п. 2 ст. 39.10 Земельного кодекса РФ)</w:t>
            </w:r>
            <w:r>
              <w:rPr>
                <w:szCs w:val="20"/>
              </w:rPr>
              <w:t xml:space="preserve">.</w:t>
            </w:r>
            <w:r>
              <w:rPr>
                <w:szCs w:val="20"/>
              </w:rPr>
            </w:r>
            <w:r>
              <w:rPr>
                <w:szCs w:val="20"/>
              </w:rPr>
            </w:r>
          </w:p>
          <w:p>
            <w:pPr>
              <w:rPr>
                <w:szCs w:val="20"/>
              </w:rPr>
            </w:pPr>
            <w:r>
              <w:rPr>
                <w:szCs w:val="20"/>
                <w:lang w:val="en-US"/>
              </w:rPr>
              <w:t xml:space="preserve">9</w:t>
            </w:r>
            <w:r>
              <w:rPr>
                <w:szCs w:val="20"/>
                <w:lang w:val="en-US"/>
              </w:rPr>
              <w:t xml:space="preserve">. </w:t>
            </w:r>
            <w:r>
              <w:rPr>
                <w:szCs w:val="20"/>
                <w:lang w:val="en-US"/>
              </w:rPr>
              <w:t xml:space="preserve">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Pr>
                <w:szCs w:val="20"/>
              </w:rPr>
              <w:t xml:space="preserve">.</w:t>
            </w:r>
            <w:r>
              <w:rPr>
                <w:szCs w:val="20"/>
              </w:rPr>
            </w:r>
            <w:r>
              <w:rPr>
                <w:szCs w:val="20"/>
              </w:rPr>
            </w:r>
          </w:p>
          <w:p>
            <w:pPr>
              <w:rPr>
                <w:szCs w:val="20"/>
              </w:rPr>
            </w:pPr>
            <w:r>
              <w:rPr>
                <w:szCs w:val="20"/>
                <w:lang w:val="en-US"/>
              </w:rPr>
              <w:t xml:space="preserve">10</w:t>
            </w:r>
            <w:r>
              <w:rPr>
                <w:szCs w:val="20"/>
                <w:lang w:val="en-US"/>
              </w:rPr>
              <w:t xml:space="preserve">. </w:t>
            </w:r>
            <w:r>
              <w:rPr>
                <w:szCs w:val="20"/>
                <w:lang w:val="en-US"/>
              </w:rPr>
              <w:t xml:space="preserve">Из числа лиц, предусмотренных п. 2 ст. 39.9 Земельног</w:t>
            </w:r>
            <w:r>
              <w:rPr>
                <w:szCs w:val="20"/>
                <w:lang w:val="en-US"/>
              </w:rPr>
              <w:t xml:space="preserve">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какой категории заявителя - физического лица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w:t>
            </w:r>
            <w:r>
              <w:rPr>
                <w:szCs w:val="20"/>
                <w:lang w:val="en-US"/>
              </w:rPr>
              <w:t xml:space="preserve">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Гражданин, которому предоставлено служебное жилое помещение в виде жилого дома (пп. 8 п. 2 ст. 39.10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Г</w:t>
            </w:r>
            <w:r>
              <w:rPr>
                <w:szCs w:val="20"/>
                <w:lang w:val="en-US"/>
              </w:rPr>
              <w:t xml:space="preserve">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w:t>
            </w:r>
            <w:r>
              <w:rPr>
                <w:szCs w:val="20"/>
                <w:lang w:val="en-US"/>
              </w:rPr>
              <w:t xml:space="preserve">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Pr>
                <w:szCs w:val="20"/>
              </w:rPr>
              <w:t xml:space="preserve">.</w:t>
            </w:r>
            <w:r>
              <w:rPr>
                <w:szCs w:val="20"/>
              </w:rPr>
            </w:r>
            <w:r>
              <w:rPr>
                <w:szCs w:val="20"/>
              </w:rPr>
            </w:r>
          </w:p>
          <w:p>
            <w:pPr>
              <w:rPr>
                <w:szCs w:val="20"/>
              </w:rPr>
            </w:pPr>
            <w:r>
              <w:rPr>
                <w:szCs w:val="20"/>
                <w:lang w:val="en-US"/>
              </w:rPr>
              <w:t xml:space="preserve">4</w:t>
            </w:r>
            <w:r>
              <w:rPr>
                <w:szCs w:val="20"/>
                <w:lang w:val="en-US"/>
              </w:rPr>
              <w:t xml:space="preserve">. </w:t>
            </w:r>
            <w:r>
              <w:rPr>
                <w:szCs w:val="20"/>
                <w:lang w:val="en-US"/>
              </w:rPr>
              <w:t xml:space="preserve">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Pr>
                <w:szCs w:val="20"/>
              </w:rPr>
              <w:t xml:space="preserve">.</w:t>
            </w:r>
            <w:r>
              <w:rPr>
                <w:szCs w:val="20"/>
              </w:rPr>
            </w:r>
            <w:r>
              <w:rPr>
                <w:szCs w:val="20"/>
              </w:rPr>
            </w:r>
          </w:p>
          <w:p>
            <w:pPr>
              <w:rPr>
                <w:szCs w:val="20"/>
              </w:rPr>
            </w:pPr>
            <w:r>
              <w:rPr>
                <w:szCs w:val="20"/>
                <w:lang w:val="en-US"/>
              </w:rPr>
              <w:t xml:space="preserve">5</w:t>
            </w:r>
            <w:r>
              <w:rPr>
                <w:szCs w:val="20"/>
                <w:lang w:val="en-US"/>
              </w:rPr>
              <w:t xml:space="preserve">. </w:t>
            </w:r>
            <w:r>
              <w:rPr>
                <w:szCs w:val="20"/>
                <w:lang w:val="en-US"/>
              </w:rPr>
              <w:t xml:space="preserve">Гражданин (в том числе индивидуальный предприниматель), испраш</w:t>
            </w:r>
            <w:r>
              <w:rPr>
                <w:szCs w:val="20"/>
                <w:lang w:val="en-US"/>
              </w:rPr>
              <w:t xml:space="preserve">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Pr>
                <w:szCs w:val="20"/>
              </w:rPr>
              <w:t xml:space="preserve">.</w:t>
            </w:r>
            <w:r>
              <w:rPr>
                <w:szCs w:val="20"/>
              </w:rPr>
            </w:r>
            <w:r>
              <w:rPr>
                <w:szCs w:val="20"/>
              </w:rPr>
            </w:r>
          </w:p>
          <w:p>
            <w:pPr>
              <w:rPr>
                <w:szCs w:val="20"/>
              </w:rPr>
            </w:pPr>
            <w:r>
              <w:rPr>
                <w:szCs w:val="20"/>
                <w:lang w:val="en-US"/>
              </w:rPr>
              <w:t xml:space="preserve">6</w:t>
            </w:r>
            <w:r>
              <w:rPr>
                <w:szCs w:val="20"/>
                <w:lang w:val="en-US"/>
              </w:rPr>
              <w:t xml:space="preserve">. </w:t>
            </w:r>
            <w:r>
              <w:rPr>
                <w:szCs w:val="20"/>
                <w:lang w:val="en-US"/>
              </w:rPr>
              <w:t xml:space="preserve">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Новосибирской области (пп. 7 п. 2 ст. 39.10 Земельного кодекса РФ)</w:t>
            </w:r>
            <w:r>
              <w:rPr>
                <w:szCs w:val="20"/>
              </w:rPr>
              <w:t xml:space="preserve">.</w:t>
            </w:r>
            <w:r>
              <w:rPr>
                <w:szCs w:val="20"/>
              </w:rPr>
            </w:r>
            <w:r>
              <w:rPr>
                <w:szCs w:val="20"/>
              </w:rPr>
            </w:r>
          </w:p>
          <w:p>
            <w:pPr>
              <w:rPr>
                <w:szCs w:val="20"/>
              </w:rPr>
            </w:pPr>
            <w:r>
              <w:rPr>
                <w:szCs w:val="20"/>
                <w:lang w:val="en-US"/>
              </w:rPr>
              <w:t xml:space="preserve">7</w:t>
            </w:r>
            <w:r>
              <w:rPr>
                <w:szCs w:val="20"/>
                <w:lang w:val="en-US"/>
              </w:rPr>
              <w:t xml:space="preserve">. </w:t>
            </w:r>
            <w:r>
              <w:rPr>
                <w:szCs w:val="20"/>
                <w:lang w:val="en-US"/>
              </w:rPr>
              <w:t xml:space="preserve">Лицо (в том числе индивидуальный предприниматель), с которым в соответствии с Федеральным законом от 29 декабря 2012 года N 275</w:t>
            </w:r>
            <w:r>
              <w:rPr>
                <w:szCs w:val="20"/>
                <w:lang w:val="en-US"/>
              </w:rPr>
              <w:t xml:space="preserve">-ФЗ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w:t>
            </w:r>
            <w:r>
              <w:rPr>
                <w:szCs w:val="20"/>
                <w:lang w:val="en-US"/>
              </w:rPr>
              <w:t xml:space="preserve">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Pr>
                <w:szCs w:val="20"/>
              </w:rPr>
              <w:t xml:space="preserve">.</w:t>
            </w:r>
            <w:r>
              <w:rPr>
                <w:szCs w:val="20"/>
              </w:rPr>
            </w:r>
            <w:r>
              <w:rPr>
                <w:szCs w:val="20"/>
              </w:rPr>
            </w:r>
          </w:p>
          <w:p>
            <w:pPr>
              <w:rPr>
                <w:szCs w:val="20"/>
              </w:rPr>
            </w:pPr>
            <w:r>
              <w:rPr>
                <w:szCs w:val="20"/>
                <w:lang w:val="en-US"/>
              </w:rPr>
              <w:t xml:space="preserve">8</w:t>
            </w:r>
            <w:r>
              <w:rPr>
                <w:szCs w:val="20"/>
                <w:lang w:val="en-US"/>
              </w:rPr>
              <w:t xml:space="preserve">. </w:t>
            </w:r>
            <w:r>
              <w:rPr>
                <w:szCs w:val="20"/>
                <w:lang w:val="en-US"/>
              </w:rPr>
              <w:t xml:space="preserve">Лицо (в том числе индивидуальн</w:t>
            </w:r>
            <w:r>
              <w:rPr>
                <w:szCs w:val="20"/>
                <w:lang w:val="en-US"/>
              </w:rPr>
              <w:t xml:space="preserve">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Цель предоставления земельного участка некоммерческой организации</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жилищного строительства (пп. 12, 15 п. 2 ст. 39.10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Для эксплуатации здания, сооружения, расположенных на указанных земельных участках (пп. 4.2 п. 2 ст. 39.10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Цель предоставления земельного участка религиозной организации</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размещения зданий, сооружений религиозного или благотворительного назначения (пп. 3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эксплуатации расположенных на земельном участке зданий, сооружений, п</w:t>
            </w:r>
            <w:r>
              <w:rPr>
                <w:szCs w:val="20"/>
                <w:lang w:val="en-US"/>
              </w:rPr>
              <w:t xml:space="preserve">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Цель предоставления земельного участка публично-правовой компании</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Для обеспечения выполнения инженерных изы</w:t>
            </w:r>
            <w:r>
              <w:rPr>
                <w:szCs w:val="20"/>
                <w:lang w:val="en-US"/>
              </w:rPr>
              <w:t xml:space="preserve">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w:t>
            </w:r>
            <w:r>
              <w:rPr>
                <w:szCs w:val="20"/>
                <w:lang w:val="en-US"/>
              </w:rPr>
              <w:t xml:space="preserve">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Для осуще</w:t>
            </w:r>
            <w:r>
              <w:rPr>
                <w:szCs w:val="20"/>
                <w:lang w:val="en-US"/>
              </w:rPr>
              <w:t xml:space="preserve">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w:t>
            </w:r>
            <w:r>
              <w:rPr>
                <w:szCs w:val="20"/>
                <w:lang w:val="en-US"/>
              </w:rPr>
              <w:t xml:space="preserve">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w:t>
            </w:r>
            <w:r>
              <w:rPr>
                <w:szCs w:val="20"/>
                <w:lang w:val="en-US"/>
              </w:rPr>
              <w:t xml:space="preserve">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w:t>
            </w:r>
            <w:r>
              <w:rPr>
                <w:szCs w:val="20"/>
                <w:lang w:val="en-US"/>
              </w:rPr>
              <w:t xml:space="preserve">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Для переоформления прав в отношении земельных участков, предоста</w:t>
            </w:r>
            <w:r>
              <w:rPr>
                <w:szCs w:val="20"/>
                <w:lang w:val="en-US"/>
              </w:rPr>
              <w:t xml:space="preserve">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 какому юридическому лицу вы относитесь</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Акционерное общество "Почта России" в соответствии с Федеральным законом от 29.06.2018 N 171-ФЗ "Об особенностях реор</w:t>
            </w:r>
            <w:r>
              <w:rPr>
                <w:szCs w:val="20"/>
                <w:lang w:val="en-US"/>
              </w:rPr>
              <w:t xml:space="preserve">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Какая форма некоммерческой организации обращается за предоставлением  в безвозмездное пользование земельного участка для жилищного строительства</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Некоммерческая организация, созданная гражданами, в случаях и на срок, которые предусмотрены федеральными законами (пп. 12 п. 2 ст. 39.10 Земельного кодекса РФ)</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r>
              <w:rPr>
                <w:szCs w:val="20"/>
              </w:rPr>
            </w:r>
            <w:r>
              <w:rPr>
                <w:szCs w:val="20"/>
              </w:rPr>
            </w:r>
          </w:p>
        </w:tc>
      </w:tr>
      <w:tr>
        <w:tblPrEx/>
        <w:trPr>
          <w:trHeight w:val="339"/>
        </w:trPr>
        <w:tc>
          <w:tcPr>
            <w:gridSpan w:val="3"/>
            <w:shd w:val="clear" w:color="auto" w:fill="auto"/>
            <w:tcW w:w="10065" w:type="dxa"/>
            <w:vAlign w:val="center"/>
            <w:textDirection w:val="lrTb"/>
            <w:noWrap w:val="false"/>
          </w:tcPr>
          <w:p>
            <w:pPr>
              <w:rPr>
                <w:szCs w:val="20"/>
              </w:rPr>
            </w:pPr>
            <w:r>
              <w:rPr>
                <w:i/>
                <w:szCs w:val="20"/>
              </w:rPr>
              <w:t xml:space="preserve">Результат</w:t>
            </w:r>
            <w:r>
              <w:rPr>
                <w:i/>
                <w:szCs w:val="20"/>
                <w:lang w:val="en-US"/>
              </w:rPr>
              <w:t xml:space="preserve"> </w:t>
            </w:r>
            <w:r>
              <w:rPr>
                <w:i/>
                <w:szCs w:val="20"/>
              </w:rPr>
              <w:t xml:space="preserve">Услуги</w:t>
            </w:r>
            <w:r>
              <w:rPr>
                <w:i/>
                <w:szCs w:val="20"/>
                <w:lang w:val="en-US"/>
              </w:rPr>
              <w:t xml:space="preserve"> </w:t>
            </w:r>
            <w:r>
              <w:rPr>
                <w:i/>
                <w:iCs/>
                <w:szCs w:val="20"/>
                <w:lang w:val="en-US" w:eastAsia="ru-RU"/>
              </w:rPr>
              <w:t xml:space="preserve">«</w:t>
            </w:r>
            <w:r>
              <w:rPr>
                <w:i/>
                <w:szCs w:val="20"/>
                <w:lang w:val="en-US"/>
              </w:rPr>
              <w:t xml:space="preserve">Исправление допущенных опечаток и (или) ошибок в выданных в результате предоставления Услуги документах и (или) созданных реестровых записях</w:t>
            </w:r>
            <w:r>
              <w:rPr>
                <w:i/>
                <w:szCs w:val="20"/>
                <w:lang w:val="en-US"/>
              </w:rPr>
              <w:t xml:space="preserve">»</w:t>
            </w:r>
            <w:r>
              <w:rPr>
                <w:szCs w:val="20"/>
              </w:rPr>
            </w:r>
            <w:r>
              <w:rPr>
                <w:szCs w:val="20"/>
              </w:rPr>
            </w:r>
          </w:p>
        </w:tc>
      </w:tr>
      <w:tr>
        <w:tblPrEx/>
        <w:trPr>
          <w:trHeight w:val="841"/>
        </w:trPr>
        <w:tc>
          <w:tcPr>
            <w:shd w:val="clear" w:color="auto" w:fill="auto"/>
            <w:tcW w:w="1134" w:type="dxa"/>
            <w:vAlign w:val="center"/>
            <w:textDirection w:val="lrTb"/>
            <w:noWrap w:val="false"/>
          </w:tcPr>
          <w:p>
            <w:pPr>
              <w:numPr>
                <w:ilvl w:val="0"/>
                <w:numId w:val="3"/>
              </w:numPr>
              <w:ind w:right="-536"/>
              <w:tabs>
                <w:tab w:val="clear" w:pos="1077" w:leader="none"/>
              </w:tabs>
              <w:rPr>
                <w:sz w:val="28"/>
                <w:szCs w:val="28"/>
                <w:lang w:eastAsia="ru-RU"/>
              </w:rPr>
            </w:pPr>
            <w:r>
              <w:rPr>
                <w:sz w:val="28"/>
                <w:szCs w:val="28"/>
                <w:lang w:eastAsia="ru-RU"/>
              </w:rPr>
            </w:r>
            <w:r>
              <w:rPr>
                <w:sz w:val="28"/>
                <w:szCs w:val="28"/>
                <w:lang w:eastAsia="ru-RU"/>
              </w:rPr>
            </w:r>
            <w:r>
              <w:rPr>
                <w:sz w:val="28"/>
                <w:szCs w:val="28"/>
                <w:lang w:eastAsia="ru-RU"/>
              </w:rPr>
            </w:r>
          </w:p>
        </w:tc>
        <w:tc>
          <w:tcPr>
            <w:shd w:val="clear" w:color="auto" w:fill="auto"/>
            <w:tcW w:w="2977" w:type="dxa"/>
            <w:vAlign w:val="center"/>
            <w:textDirection w:val="lrTb"/>
            <w:noWrap w:val="false"/>
          </w:tcPr>
          <w:p>
            <w:pPr>
              <w:contextualSpacing/>
              <w:spacing w:after="160"/>
              <w:rPr>
                <w:b/>
                <w:bCs/>
                <w:szCs w:val="20"/>
                <w:lang w:val="en-US" w:eastAsia="ru-RU"/>
              </w:rPr>
            </w:pPr>
            <w:r>
              <w:rPr>
                <w:szCs w:val="20"/>
                <w:lang w:val="en-US"/>
              </w:rPr>
              <w:t xml:space="preserve">Категория заявителя</w:t>
            </w:r>
            <w:r>
              <w:rPr>
                <w:b/>
                <w:bCs/>
                <w:szCs w:val="20"/>
                <w:lang w:val="en-US" w:eastAsia="ru-RU"/>
              </w:rPr>
            </w:r>
            <w:r>
              <w:rPr>
                <w:b/>
                <w:bCs/>
                <w:szCs w:val="20"/>
                <w:lang w:val="en-US" w:eastAsia="ru-RU"/>
              </w:rPr>
            </w:r>
          </w:p>
        </w:tc>
        <w:tc>
          <w:tcPr>
            <w:shd w:val="clear" w:color="auto" w:fill="auto"/>
            <w:tcW w:w="5954" w:type="dxa"/>
            <w:textDirection w:val="lrTb"/>
            <w:noWrap w:val="false"/>
          </w:tcPr>
          <w:p>
            <w:pPr>
              <w:rPr>
                <w:szCs w:val="20"/>
                <w:lang w:val="en-US"/>
              </w:rPr>
            </w:pPr>
            <w:r>
              <w:rPr>
                <w:szCs w:val="20"/>
                <w:lang w:val="en-US"/>
              </w:rPr>
            </w:r>
            <w:r>
              <w:rPr>
                <w:szCs w:val="20"/>
                <w:lang w:val="en-US"/>
              </w:rPr>
            </w:r>
            <w:r>
              <w:rPr>
                <w:szCs w:val="20"/>
                <w:lang w:val="en-US"/>
              </w:rPr>
            </w:r>
          </w:p>
          <w:p>
            <w:pPr>
              <w:rPr>
                <w:szCs w:val="20"/>
              </w:rPr>
            </w:pPr>
            <w:r>
              <w:rPr>
                <w:szCs w:val="20"/>
                <w:lang w:val="en-US"/>
              </w:rPr>
              <w:t xml:space="preserve">1</w:t>
            </w:r>
            <w:r>
              <w:rPr>
                <w:szCs w:val="20"/>
                <w:lang w:val="en-US"/>
              </w:rPr>
              <w:t xml:space="preserve">. </w:t>
            </w:r>
            <w:r>
              <w:rPr>
                <w:szCs w:val="20"/>
                <w:lang w:val="en-US"/>
              </w:rPr>
              <w:t xml:space="preserve">Физическое лицо, в том числе индивидуальный предприниматель</w:t>
            </w:r>
            <w:r>
              <w:rPr>
                <w:szCs w:val="20"/>
              </w:rPr>
              <w:t xml:space="preserve">.</w:t>
            </w:r>
            <w:r>
              <w:rPr>
                <w:szCs w:val="20"/>
              </w:rPr>
            </w:r>
            <w:r>
              <w:rPr>
                <w:szCs w:val="20"/>
              </w:rPr>
            </w:r>
          </w:p>
          <w:p>
            <w:pPr>
              <w:rPr>
                <w:szCs w:val="20"/>
              </w:rPr>
            </w:pPr>
            <w:r>
              <w:rPr>
                <w:szCs w:val="20"/>
                <w:lang w:val="en-US"/>
              </w:rPr>
              <w:t xml:space="preserve">2</w:t>
            </w:r>
            <w:r>
              <w:rPr>
                <w:szCs w:val="20"/>
                <w:lang w:val="en-US"/>
              </w:rPr>
              <w:t xml:space="preserve">. </w:t>
            </w:r>
            <w:r>
              <w:rPr>
                <w:szCs w:val="20"/>
                <w:lang w:val="en-US"/>
              </w:rPr>
              <w:t xml:space="preserve">Юридическое лицо</w:t>
            </w:r>
            <w:r>
              <w:rPr>
                <w:szCs w:val="20"/>
              </w:rPr>
              <w:t xml:space="preserve">.</w:t>
            </w:r>
            <w:r>
              <w:rPr>
                <w:szCs w:val="20"/>
              </w:rPr>
            </w:r>
            <w:r>
              <w:rPr>
                <w:szCs w:val="20"/>
              </w:rPr>
            </w:r>
          </w:p>
          <w:p>
            <w:pPr>
              <w:rPr>
                <w:szCs w:val="20"/>
              </w:rPr>
            </w:pPr>
            <w:r>
              <w:rPr>
                <w:szCs w:val="20"/>
                <w:lang w:val="en-US"/>
              </w:rPr>
              <w:t xml:space="preserve">3</w:t>
            </w:r>
            <w:r>
              <w:rPr>
                <w:szCs w:val="20"/>
                <w:lang w:val="en-US"/>
              </w:rPr>
              <w:t xml:space="preserve">. </w:t>
            </w:r>
            <w:r>
              <w:rPr>
                <w:szCs w:val="20"/>
                <w:lang w:val="en-US"/>
              </w:rPr>
              <w:t xml:space="preserve">Уполномоченный представитель заявителя</w:t>
            </w:r>
            <w:r>
              <w:rPr>
                <w:szCs w:val="20"/>
              </w:rPr>
            </w:r>
            <w:r>
              <w:rPr>
                <w:szCs w:val="20"/>
              </w:rPr>
            </w:r>
          </w:p>
        </w:tc>
      </w:tr>
    </w:tbl>
    <w:p>
      <w:pPr>
        <w:pStyle w:val="980"/>
        <w:ind w:firstLine="0"/>
        <w:keepNext/>
        <w:spacing w:line="240" w:lineRule="auto"/>
        <w:tabs>
          <w:tab w:val="clear" w:pos="851" w:leader="none"/>
        </w:tabs>
        <w:rPr>
          <w:sz w:val="28"/>
          <w:szCs w:val="28"/>
          <w:lang w:val="en-US"/>
        </w:rPr>
      </w:pPr>
      <w:r>
        <w:rPr>
          <w:sz w:val="20"/>
          <w:lang w:val="en-US"/>
        </w:rPr>
      </w:r>
      <w:r>
        <w:rPr>
          <w:sz w:val="28"/>
          <w:szCs w:val="28"/>
          <w:lang w:val="en-US" w:eastAsia="ru-RU"/>
        </w:rPr>
        <w:br w:type="page" w:clear="all"/>
      </w:r>
      <w:r>
        <w:rPr>
          <w:sz w:val="28"/>
          <w:szCs w:val="28"/>
          <w:lang w:val="en-US"/>
        </w:rPr>
      </w:r>
      <w:r>
        <w:rPr>
          <w:sz w:val="28"/>
          <w:szCs w:val="28"/>
          <w:lang w:val="en-US"/>
        </w:rPr>
      </w:r>
    </w:p>
    <w:p>
      <w:pPr>
        <w:pStyle w:val="994"/>
        <w:ind w:left="6237"/>
        <w:rPr>
          <w:sz w:val="28"/>
          <w:szCs w:val="28"/>
          <w:lang w:val="en-US"/>
        </w:rPr>
        <w:outlineLvl w:val="0"/>
      </w:pPr>
      <w:r>
        <w:rPr>
          <w:lang w:val="en-US"/>
        </w:rPr>
      </w:r>
      <w:r>
        <w:rPr>
          <w:sz w:val="28"/>
          <w:szCs w:val="28"/>
        </w:rPr>
        <w:t xml:space="preserve">Приложение</w:t>
      </w:r>
      <w:r>
        <w:rPr>
          <w:sz w:val="28"/>
          <w:szCs w:val="28"/>
          <w:lang w:val="en-US"/>
        </w:rPr>
        <w:t xml:space="preserve"> № 2</w:t>
      </w:r>
      <w:r>
        <w:rPr>
          <w:sz w:val="28"/>
          <w:szCs w:val="28"/>
          <w:lang w:val="en-US"/>
        </w:rPr>
      </w:r>
      <w:r>
        <w:rPr>
          <w:sz w:val="28"/>
          <w:szCs w:val="28"/>
          <w:lang w:val="en-US"/>
        </w:rPr>
      </w:r>
    </w:p>
    <w:p>
      <w:pPr>
        <w:pStyle w:val="994"/>
        <w:ind w:left="6237"/>
        <w:rPr>
          <w:sz w:val="28"/>
          <w:szCs w:val="28"/>
        </w:rPr>
      </w:pPr>
      <w:r>
        <w:rPr>
          <w:sz w:val="28"/>
          <w:szCs w:val="28"/>
        </w:rPr>
        <w:t xml:space="preserve">к Административному регламенту, утвержденному приказом</w:t>
      </w:r>
      <w:r>
        <w:rPr>
          <w:sz w:val="28"/>
          <w:szCs w:val="28"/>
        </w:rPr>
        <w:t xml:space="preserve"> </w:t>
      </w:r>
      <w:r>
        <w:rPr>
          <w:sz w:val="28"/>
          <w:szCs w:val="28"/>
        </w:rPr>
        <w:t xml:space="preserve">департамента</w:t>
      </w:r>
      <w:r>
        <w:rPr>
          <w:sz w:val="28"/>
          <w:szCs w:val="28"/>
        </w:rPr>
        <w:t xml:space="preserve"> </w:t>
      </w:r>
      <w:r>
        <w:rPr>
          <w:sz w:val="28"/>
          <w:szCs w:val="28"/>
        </w:rPr>
        <w:t xml:space="preserve">имущества и земельных отношений</w:t>
      </w:r>
      <w:r>
        <w:rPr>
          <w:sz w:val="28"/>
          <w:szCs w:val="28"/>
        </w:rPr>
        <w:t xml:space="preserve"> </w:t>
      </w:r>
      <w:r>
        <w:rPr>
          <w:sz w:val="28"/>
          <w:szCs w:val="28"/>
        </w:rPr>
        <w:t xml:space="preserve">Новосибирской области</w:t>
      </w:r>
      <w:r>
        <w:rPr>
          <w:sz w:val="28"/>
          <w:szCs w:val="28"/>
        </w:rPr>
        <w:t xml:space="preserve"> </w:t>
      </w:r>
      <w:r>
        <w:rPr>
          <w:sz w:val="28"/>
          <w:szCs w:val="28"/>
        </w:rPr>
      </w:r>
      <w:r>
        <w:rPr>
          <w:sz w:val="28"/>
          <w:szCs w:val="28"/>
        </w:rPr>
      </w:r>
    </w:p>
    <w:p>
      <w:pPr>
        <w:pStyle w:val="994"/>
        <w:ind w:left="6237"/>
        <w:rPr>
          <w:sz w:val="28"/>
          <w:szCs w:val="28"/>
          <w:lang w:val="en-US"/>
        </w:rPr>
      </w:pPr>
      <w:r>
        <w:rPr>
          <w:sz w:val="28"/>
          <w:szCs w:val="28"/>
        </w:rPr>
      </w:r>
      <w:r>
        <w:rPr>
          <w:sz w:val="28"/>
          <w:szCs w:val="28"/>
          <w:lang w:val="en-US"/>
        </w:rPr>
      </w:r>
      <w:r>
        <w:rPr>
          <w:sz w:val="28"/>
          <w:szCs w:val="28"/>
        </w:rPr>
        <w:t xml:space="preserve">от 20.12.2024 г.</w:t>
      </w:r>
      <w:r>
        <w:rPr>
          <w:sz w:val="28"/>
          <w:szCs w:val="28"/>
        </w:rPr>
        <w:t xml:space="preserve"> № 4212-НПА</w:t>
      </w:r>
      <w:r/>
      <w:r>
        <w:rPr>
          <w:sz w:val="28"/>
          <w:szCs w:val="28"/>
          <w:lang w:val="en-US"/>
        </w:rPr>
      </w:r>
      <w:r>
        <w:rPr>
          <w:sz w:val="28"/>
          <w:szCs w:val="28"/>
          <w:lang w:val="en-US"/>
        </w:rPr>
      </w:r>
    </w:p>
    <w:p>
      <w:pPr>
        <w:pStyle w:val="980"/>
        <w:ind w:firstLine="0"/>
        <w:jc w:val="left"/>
        <w:spacing w:line="240" w:lineRule="auto"/>
        <w:tabs>
          <w:tab w:val="clear" w:pos="851" w:leader="none"/>
        </w:tabs>
        <w:rPr>
          <w:sz w:val="20"/>
          <w:lang w:val="en-US"/>
        </w:rPr>
      </w:pPr>
      <w:r>
        <w:rPr>
          <w:sz w:val="20"/>
          <w:lang w:val="en-US"/>
        </w:rPr>
      </w:r>
      <w:r>
        <w:rPr>
          <w:sz w:val="20"/>
          <w:lang w:val="en-US"/>
        </w:rPr>
        <w:t xml:space="preserve"> </w:t>
      </w:r>
      <w:r>
        <w:rPr>
          <w:sz w:val="20"/>
          <w:lang w:val="en-US"/>
        </w:rPr>
      </w:r>
      <w:r>
        <w:rPr>
          <w:sz w:val="20"/>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1</w:t>
      </w:r>
      <w:r>
        <w:rPr>
          <w:sz w:val="20"/>
          <w:u w:val="single"/>
          <w:lang w:val="en-US"/>
        </w:rPr>
        <w:t xml:space="preserve"> – </w:t>
      </w:r>
      <w:r>
        <w:rPr>
          <w:sz w:val="20"/>
          <w:u w:val="single"/>
          <w:lang w:val="en-US"/>
        </w:rPr>
        <w:t xml:space="preserve">6</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заявителе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ФИО заявителя (отчество при наличии)</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места жительства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данные документа, удостоверяющего личность (для физического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полное наименование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идентификационный номер налогоплательщика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нахождения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фамилия, имя, отчество (при наличии)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телефона (с указанием кода)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почтовый адрес для связи с заявителем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электронной почты</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земельном участке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или описание местоположения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общая площадь (кв.м.)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кадастрового квартала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Основание предоставления земельного участка без проведения торгов</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вид права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орган, принявший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документа территориального планирования и (или) проекта планировки территории</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документа</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органа, принявшего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утверждения проекта межевания территории</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br w:type="page" w:clear="all"/>
      </w:r>
      <w:r>
        <w:rPr>
          <w:sz w:val="24"/>
          <w:szCs w:val="24"/>
          <w:lang w:val="en-US"/>
        </w:rPr>
      </w:r>
      <w:r>
        <w:rPr>
          <w:sz w:val="24"/>
          <w:szCs w:val="24"/>
          <w:lang w:val="en-US"/>
        </w:rPr>
      </w:r>
    </w:p>
    <w:p>
      <w:pPr>
        <w:keepNext/>
        <w:spacing w:line="360" w:lineRule="exact"/>
        <w:tabs>
          <w:tab w:val="left" w:pos="10065" w:leader="underscore"/>
        </w:tabs>
        <w:rPr>
          <w:sz w:val="28"/>
          <w:szCs w:val="28"/>
          <w:lang w:val="en-US"/>
        </w:rPr>
      </w:pPr>
      <w:r>
        <w:rPr>
          <w:sz w:val="28"/>
          <w:szCs w:val="28"/>
          <w:lang w:val="en-US"/>
        </w:rPr>
      </w:r>
      <w:r>
        <w:rPr>
          <w:sz w:val="20"/>
          <w:lang w:val="en-US"/>
        </w:rPr>
        <w:t xml:space="preserve"> </w:t>
      </w:r>
      <w:r>
        <w:rPr>
          <w:sz w:val="28"/>
          <w:szCs w:val="28"/>
          <w:lang w:val="en-US"/>
        </w:rPr>
      </w:r>
      <w:r>
        <w:rPr>
          <w:sz w:val="28"/>
          <w:szCs w:val="28"/>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7</w:t>
      </w:r>
      <w:r>
        <w:rPr>
          <w:sz w:val="20"/>
          <w:u w:val="single"/>
          <w:lang w:val="en-US"/>
        </w:rPr>
        <w:t xml:space="preserve"> – </w:t>
      </w:r>
      <w:r>
        <w:rPr>
          <w:sz w:val="20"/>
          <w:u w:val="single"/>
          <w:lang w:val="en-US"/>
        </w:rPr>
        <w:t xml:space="preserve">14</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заявителе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ФИО заявителя (отчество при наличии)</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идентификационный номер налогоплательщика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полное наименование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места жительства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телефона (с указанием кода)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фамилия, имя, отчество (при наличии)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данные документа, удостоверяющего личность (для физического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нахождения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почтовый адрес для связи с заявителем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электронной почты</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земельном участке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или описание местоположения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общая площадь (кв.м.)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кадастрового квартала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Основание предоставления земельного участка без проведения торгов</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вид права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документа территориального планирования и (или) проекта планировки территории</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документа</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органа, принявшего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орган, принявший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утверждения проекта межевания территории</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br w:type="page" w:clear="all"/>
      </w:r>
      <w:r>
        <w:rPr>
          <w:sz w:val="24"/>
          <w:szCs w:val="24"/>
          <w:lang w:val="en-US"/>
        </w:rPr>
      </w:r>
      <w:r>
        <w:rPr>
          <w:sz w:val="24"/>
          <w:szCs w:val="24"/>
          <w:lang w:val="en-US"/>
        </w:rPr>
      </w:r>
    </w:p>
    <w:p>
      <w:pPr>
        <w:keepNext/>
        <w:spacing w:line="360" w:lineRule="exact"/>
        <w:tabs>
          <w:tab w:val="left" w:pos="10065" w:leader="underscore"/>
        </w:tabs>
        <w:rPr>
          <w:sz w:val="28"/>
          <w:szCs w:val="28"/>
          <w:lang w:val="en-US"/>
        </w:rPr>
      </w:pPr>
      <w:r>
        <w:rPr>
          <w:sz w:val="28"/>
          <w:szCs w:val="28"/>
          <w:lang w:val="en-US"/>
        </w:rPr>
      </w:r>
      <w:r>
        <w:rPr>
          <w:sz w:val="20"/>
          <w:lang w:val="en-US"/>
        </w:rPr>
        <w:t xml:space="preserve"> </w:t>
      </w:r>
      <w:r>
        <w:rPr>
          <w:sz w:val="28"/>
          <w:szCs w:val="28"/>
          <w:lang w:val="en-US"/>
        </w:rPr>
      </w:r>
      <w:r>
        <w:rPr>
          <w:sz w:val="28"/>
          <w:szCs w:val="28"/>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15</w:t>
      </w:r>
      <w:r>
        <w:rPr>
          <w:sz w:val="20"/>
          <w:u w:val="single"/>
          <w:lang w:val="en-US"/>
        </w:rPr>
        <w:t xml:space="preserve"> – </w:t>
      </w:r>
      <w:r>
        <w:rPr>
          <w:sz w:val="20"/>
          <w:u w:val="single"/>
          <w:lang w:val="en-US"/>
        </w:rPr>
        <w:t xml:space="preserve">76</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заявителе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ФИО заявителя (отчество при наличии)</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места жительства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данные документа, удостоверяющего личность (для физического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полное наименование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идентификационный номер налогоплательщика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нахождения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телефона (с указанием кода)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фамилия, имя, отчество (при наличии)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почтовый адрес для связи с заявителем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электронной почты</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земельном участке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или описание местоположения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общая площадь (кв.м.)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кадастрового квартала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Основание предоставления земельного участка без проведения торгов</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вид права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документа территориального планирования и (или) проекта планировки территории</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документа</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органа, принявшего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орган, принявший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утверждения проекта межевания территории</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br w:type="page" w:clear="all"/>
      </w:r>
      <w:r>
        <w:rPr>
          <w:sz w:val="24"/>
          <w:szCs w:val="24"/>
          <w:lang w:val="en-US"/>
        </w:rPr>
      </w:r>
      <w:r>
        <w:rPr>
          <w:sz w:val="24"/>
          <w:szCs w:val="24"/>
          <w:lang w:val="en-US"/>
        </w:rPr>
      </w:r>
    </w:p>
    <w:p>
      <w:pPr>
        <w:keepNext/>
        <w:spacing w:line="360" w:lineRule="exact"/>
        <w:tabs>
          <w:tab w:val="left" w:pos="10065" w:leader="underscore"/>
        </w:tabs>
        <w:rPr>
          <w:sz w:val="28"/>
          <w:szCs w:val="28"/>
          <w:lang w:val="en-US"/>
        </w:rPr>
      </w:pPr>
      <w:r>
        <w:rPr>
          <w:sz w:val="28"/>
          <w:szCs w:val="28"/>
          <w:lang w:val="en-US"/>
        </w:rPr>
      </w:r>
      <w:r>
        <w:rPr>
          <w:sz w:val="20"/>
          <w:lang w:val="en-US"/>
        </w:rPr>
        <w:t xml:space="preserve"> </w:t>
      </w:r>
      <w:r>
        <w:rPr>
          <w:sz w:val="28"/>
          <w:szCs w:val="28"/>
          <w:lang w:val="en-US"/>
        </w:rPr>
      </w:r>
      <w:r>
        <w:rPr>
          <w:sz w:val="28"/>
          <w:szCs w:val="28"/>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77</w:t>
      </w:r>
      <w:r>
        <w:rPr>
          <w:sz w:val="20"/>
          <w:u w:val="single"/>
          <w:lang w:val="en-US"/>
        </w:rPr>
        <w:t xml:space="preserve"> – </w:t>
      </w:r>
      <w:r>
        <w:rPr>
          <w:sz w:val="20"/>
          <w:u w:val="single"/>
          <w:lang w:val="en-US"/>
        </w:rPr>
        <w:t xml:space="preserve">80</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заявителе, являющемся юридическим лицом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(ОГРН)</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идентификационный номер налогоплательщика (ИНН)</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 заявителя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нахождения и адрес</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телефон</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E-mail</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земельном участке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или описание местоположения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общая площадь (кв.м.)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кадастрового квартала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Основание предоставления земельного участка без проведения торгов</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вид права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орган, принявший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утверждения проекта межевания территории</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документа территориального планирования и (или) проекта планировки территории</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документа</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органа, принявшего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br w:type="page" w:clear="all"/>
      </w:r>
      <w:r>
        <w:rPr>
          <w:sz w:val="24"/>
          <w:szCs w:val="24"/>
          <w:lang w:val="en-US"/>
        </w:rPr>
      </w:r>
      <w:r>
        <w:rPr>
          <w:sz w:val="24"/>
          <w:szCs w:val="24"/>
          <w:lang w:val="en-US"/>
        </w:rPr>
      </w:r>
    </w:p>
    <w:p>
      <w:pPr>
        <w:keepNext/>
        <w:spacing w:line="360" w:lineRule="exact"/>
        <w:tabs>
          <w:tab w:val="left" w:pos="10065" w:leader="underscore"/>
        </w:tabs>
        <w:rPr>
          <w:sz w:val="28"/>
          <w:szCs w:val="28"/>
          <w:lang w:val="en-US"/>
        </w:rPr>
      </w:pPr>
      <w:r>
        <w:rPr>
          <w:sz w:val="28"/>
          <w:szCs w:val="28"/>
          <w:lang w:val="en-US"/>
        </w:rPr>
      </w:r>
      <w:r>
        <w:rPr>
          <w:sz w:val="20"/>
          <w:lang w:val="en-US"/>
        </w:rPr>
        <w:t xml:space="preserve"> </w:t>
      </w:r>
      <w:r>
        <w:rPr>
          <w:sz w:val="28"/>
          <w:szCs w:val="28"/>
          <w:lang w:val="en-US"/>
        </w:rPr>
      </w:r>
      <w:r>
        <w:rPr>
          <w:sz w:val="28"/>
          <w:szCs w:val="28"/>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81</w:t>
      </w:r>
      <w:r>
        <w:rPr>
          <w:sz w:val="20"/>
          <w:u w:val="single"/>
          <w:lang w:val="en-US"/>
        </w:rPr>
        <w:t xml:space="preserve"> – </w:t>
      </w:r>
      <w:r>
        <w:rPr>
          <w:sz w:val="20"/>
          <w:u w:val="single"/>
          <w:lang w:val="en-US"/>
        </w:rPr>
        <w:t xml:space="preserve">105</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заявителе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ФИО заявителя (отчество при наличии)</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данные документа, удостоверяющего личность (для физического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места жительства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полное наименование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нахождения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юридического лица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идентификационный номер налогоплательщика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для корреспонденции</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электронной почты</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телефона (с указанием кода)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 заявителя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основной государственный регистрационный номер индивидуального предпринимателя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 руководителя индивидуального предпринимателя с расшифровкой</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земельном участке</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адрес или описание местоположения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общая площадь (кв.м.)</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кадастрового квартала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цель использования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Основание предоставления земельного участка без проведения торгов</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вид права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документа территориального планирования и (или) проекта планировки территории</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документа</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наименование органа, принявшего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номер</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орган, принявший решение</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кадастровый номер земельного участка</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дата утверждения проекта межевания территории</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br w:type="page" w:clear="all"/>
      </w:r>
      <w:r>
        <w:rPr>
          <w:sz w:val="24"/>
          <w:szCs w:val="24"/>
          <w:lang w:val="en-US"/>
        </w:rPr>
      </w:r>
      <w:r>
        <w:rPr>
          <w:sz w:val="24"/>
          <w:szCs w:val="24"/>
          <w:lang w:val="en-US"/>
        </w:rPr>
      </w:r>
    </w:p>
    <w:p>
      <w:pPr>
        <w:keepNext/>
        <w:spacing w:line="360" w:lineRule="exact"/>
        <w:tabs>
          <w:tab w:val="left" w:pos="10065" w:leader="underscore"/>
        </w:tabs>
        <w:rPr>
          <w:sz w:val="28"/>
          <w:szCs w:val="28"/>
          <w:lang w:val="en-US"/>
        </w:rPr>
      </w:pPr>
      <w:r>
        <w:rPr>
          <w:sz w:val="28"/>
          <w:szCs w:val="28"/>
          <w:lang w:val="en-US"/>
        </w:rPr>
      </w:r>
      <w:r>
        <w:rPr>
          <w:sz w:val="20"/>
          <w:lang w:val="en-US"/>
        </w:rPr>
        <w:t xml:space="preserve"> </w:t>
      </w:r>
      <w:r>
        <w:rPr>
          <w:sz w:val="28"/>
          <w:szCs w:val="28"/>
          <w:lang w:val="en-US"/>
        </w:rPr>
      </w:r>
      <w:r>
        <w:rPr>
          <w:sz w:val="28"/>
          <w:szCs w:val="28"/>
          <w:lang w:val="en-US"/>
        </w:rPr>
      </w:r>
    </w:p>
    <w:p>
      <w:pPr>
        <w:pStyle w:val="980"/>
        <w:ind w:left="720" w:firstLine="0"/>
        <w:jc w:val="right"/>
        <w:spacing w:line="240" w:lineRule="auto"/>
        <w:tabs>
          <w:tab w:val="clear" w:pos="851" w:leader="none"/>
        </w:tabs>
        <w:rPr>
          <w:sz w:val="20"/>
          <w:u w:val="single"/>
          <w:lang w:val="en-US"/>
        </w:rPr>
      </w:pPr>
      <w:r>
        <w:rPr>
          <w:sz w:val="20"/>
          <w:u w:val="single"/>
          <w:lang w:val="en-US"/>
        </w:rPr>
      </w:r>
      <w:r>
        <w:rPr>
          <w:sz w:val="20"/>
          <w:u w:val="single"/>
        </w:rPr>
        <w:t xml:space="preserve">ФОРМА</w:t>
      </w:r>
      <w:r>
        <w:rPr>
          <w:sz w:val="20"/>
          <w:u w:val="single"/>
          <w:lang w:val="en-US"/>
        </w:rPr>
        <w:t xml:space="preserve"> </w:t>
      </w:r>
      <w:r>
        <w:rPr>
          <w:sz w:val="20"/>
          <w:u w:val="single"/>
        </w:rPr>
        <w:t xml:space="preserve">к</w:t>
      </w:r>
      <w:r>
        <w:rPr>
          <w:sz w:val="20"/>
          <w:u w:val="single"/>
          <w:lang w:val="en-US"/>
        </w:rPr>
        <w:t xml:space="preserve"> </w:t>
      </w:r>
      <w:r>
        <w:rPr>
          <w:sz w:val="20"/>
          <w:u w:val="single"/>
        </w:rPr>
        <w:t xml:space="preserve">вариантам</w:t>
      </w:r>
      <w:r>
        <w:rPr>
          <w:sz w:val="20"/>
          <w:u w:val="single"/>
          <w:lang w:val="en-US"/>
        </w:rPr>
        <w:t xml:space="preserve"> </w:t>
      </w:r>
      <w:r>
        <w:rPr>
          <w:sz w:val="20"/>
          <w:u w:val="single"/>
          <w:lang w:val="en-US"/>
        </w:rPr>
        <w:t xml:space="preserve">106</w:t>
      </w:r>
      <w:r>
        <w:rPr>
          <w:sz w:val="20"/>
          <w:u w:val="single"/>
          <w:lang w:val="en-US"/>
        </w:rPr>
        <w:t xml:space="preserve"> – </w:t>
      </w:r>
      <w:r>
        <w:rPr>
          <w:sz w:val="20"/>
          <w:u w:val="single"/>
          <w:lang w:val="en-US"/>
        </w:rPr>
        <w:t xml:space="preserve">108</w:t>
      </w:r>
      <w:r>
        <w:rPr>
          <w:sz w:val="20"/>
          <w:u w:val="single"/>
          <w:lang w:val="en-US"/>
        </w:rPr>
      </w:r>
      <w:r>
        <w:rPr>
          <w:sz w:val="20"/>
          <w:u w:val="single"/>
          <w:lang w:val="en-US"/>
        </w:rPr>
      </w:r>
    </w:p>
    <w:p>
      <w:pPr>
        <w:rPr>
          <w:szCs w:val="20"/>
          <w:lang w:val="en-US"/>
        </w:rPr>
      </w:pPr>
      <w:r>
        <w:rPr>
          <w:szCs w:val="20"/>
          <w:lang w:val="en-US"/>
        </w:rPr>
      </w:r>
      <w:r>
        <w:rPr>
          <w:sz w:val="24"/>
          <w:szCs w:val="24"/>
          <w:lang w:val="en-US"/>
        </w:rPr>
        <w:t xml:space="preserve"> </w:t>
      </w:r>
      <w:r>
        <w:rPr>
          <w:szCs w:val="20"/>
          <w:lang w:val="en-US"/>
        </w:rPr>
      </w:r>
      <w:r>
        <w:rPr>
          <w:szCs w:val="20"/>
          <w:lang w:val="en-US"/>
        </w:rPr>
      </w:r>
    </w:p>
    <w:p>
      <w:pPr>
        <w:jc w:val="center"/>
        <w:spacing w:line="360" w:lineRule="exact"/>
        <w:rPr>
          <w:sz w:val="24"/>
          <w:szCs w:val="24"/>
        </w:rPr>
      </w:pPr>
      <w:r>
        <w:rPr>
          <w:sz w:val="24"/>
          <w:szCs w:val="24"/>
          <w:lang w:val="en-US"/>
        </w:rPr>
      </w:r>
      <w:r>
        <w:rPr>
          <w:sz w:val="24"/>
          <w:szCs w:val="24"/>
        </w:rPr>
        <w:t xml:space="preserve">Заявление</w:t>
      </w:r>
      <w:r>
        <w:rPr>
          <w:sz w:val="24"/>
          <w:szCs w:val="24"/>
        </w:rPr>
      </w:r>
      <w:r>
        <w:rPr>
          <w:sz w:val="24"/>
          <w:szCs w:val="24"/>
        </w:rPr>
      </w:r>
    </w:p>
    <w:p>
      <w:pPr>
        <w:jc w:val="center"/>
        <w:spacing w:line="360" w:lineRule="exact"/>
        <w:rPr>
          <w:sz w:val="24"/>
          <w:szCs w:val="24"/>
          <w:lang w:val="en-US"/>
        </w:rPr>
      </w:pPr>
      <w:r>
        <w:rPr>
          <w:sz w:val="24"/>
          <w:szCs w:val="24"/>
        </w:rPr>
        <w:t xml:space="preserve">о предоставлении </w:t>
      </w:r>
      <w:r>
        <w:rPr>
          <w:sz w:val="24"/>
          <w:szCs w:val="24"/>
        </w:rPr>
        <w:t xml:space="preserve">У</w:t>
      </w:r>
      <w:r>
        <w:rPr>
          <w:sz w:val="24"/>
          <w:szCs w:val="24"/>
        </w:rPr>
        <w:t xml:space="preserve">слуги «</w:t>
      </w:r>
      <w:r>
        <w:rPr>
          <w:sz w:val="24"/>
          <w:szCs w:val="24"/>
        </w:rPr>
        <w:t xml:space="preserve">Предварительное согласование предоставления земельного участка, государственная собственность на который не разграничена</w:t>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Сведения о допущенных опечатках и (или) ошибках</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правильное написание соответствующих сведений</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описание опечаток и (или) ошибок</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место совершения опечаток и (или) ошибок</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реквизиты документа</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p>
      <w:pPr>
        <w:spacing w:line="360" w:lineRule="exact"/>
        <w:rPr>
          <w:sz w:val="24"/>
          <w:szCs w:val="24"/>
          <w:lang w:val="en-US"/>
        </w:rPr>
      </w:pPr>
      <w:r>
        <w:rPr>
          <w:sz w:val="24"/>
          <w:szCs w:val="24"/>
          <w:lang w:val="en-US"/>
        </w:rPr>
      </w:r>
      <w:r>
        <w:rPr>
          <w:sz w:val="24"/>
          <w:szCs w:val="24"/>
          <w:lang w:val="en-US"/>
        </w:rPr>
      </w:r>
      <w:r>
        <w:rPr>
          <w:sz w:val="24"/>
          <w:szCs w:val="24"/>
          <w:lang w:val="en-US"/>
        </w:rPr>
      </w:r>
    </w:p>
    <w:p>
      <w:pPr>
        <w:keepNext/>
        <w:spacing w:line="360" w:lineRule="exact"/>
        <w:rPr>
          <w:sz w:val="24"/>
          <w:szCs w:val="24"/>
          <w:lang w:val="en-US"/>
        </w:rPr>
      </w:pPr>
      <w:r>
        <w:rPr>
          <w:sz w:val="24"/>
          <w:szCs w:val="24"/>
          <w:lang w:val="en-US"/>
        </w:rPr>
        <w:t xml:space="preserve">Дата подачи заявления и подпись заявителя</w:t>
      </w:r>
      <w:r>
        <w:rPr>
          <w:sz w:val="24"/>
          <w:szCs w:val="24"/>
          <w:lang w:val="en-US"/>
        </w:rPr>
        <w:t xml:space="preserve">: </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датa</w:t>
      </w:r>
      <w:r>
        <w:rPr>
          <w:sz w:val="24"/>
          <w:szCs w:val="24"/>
          <w:lang w:val="en-US"/>
        </w:rPr>
        <w:t xml:space="preserve">: </w:t>
      </w:r>
      <w:r>
        <w:rPr>
          <w:sz w:val="24"/>
          <w:szCs w:val="24"/>
          <w:lang w:val="en-US"/>
        </w:rPr>
        <w:t xml:space="preserve">__.__________.____ </w:t>
      </w:r>
      <w:r>
        <w:rPr>
          <w:sz w:val="24"/>
          <w:szCs w:val="24"/>
        </w:rPr>
        <w:t xml:space="preserve">г</w:t>
      </w:r>
      <w:r>
        <w:rPr>
          <w:sz w:val="24"/>
          <w:szCs w:val="24"/>
          <w:lang w:val="en-US"/>
        </w:rPr>
        <w:t xml:space="preserve">.</w:t>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подпись</w:t>
      </w:r>
      <w:r>
        <w:rPr>
          <w:sz w:val="24"/>
          <w:szCs w:val="24"/>
          <w:lang w:val="en-US"/>
        </w:rPr>
        <w:t xml:space="preserve">: </w:t>
      </w:r>
      <w:r>
        <w:rPr>
          <w:sz w:val="24"/>
          <w:szCs w:val="24"/>
          <w:lang w:val="en-US"/>
        </w:rPr>
        <w:tab/>
      </w:r>
      <w:r>
        <w:rPr>
          <w:sz w:val="24"/>
          <w:szCs w:val="24"/>
          <w:lang w:val="en-US"/>
        </w:rPr>
        <w:t xml:space="preserve">;</w:t>
      </w:r>
      <w:r>
        <w:rPr>
          <w:sz w:val="24"/>
          <w:szCs w:val="24"/>
          <w:lang w:val="en-US"/>
        </w:rPr>
        <w:t xml:space="preserve"> </w:t>
      </w:r>
      <w:r>
        <w:rPr>
          <w:sz w:val="24"/>
          <w:szCs w:val="24"/>
          <w:lang w:val="en-US"/>
        </w:rPr>
      </w:r>
      <w:r>
        <w:rPr>
          <w:sz w:val="24"/>
          <w:szCs w:val="24"/>
          <w:lang w:val="en-US"/>
        </w:rPr>
      </w:r>
    </w:p>
    <w:p>
      <w:pPr>
        <w:keepNext/>
        <w:spacing w:line="360" w:lineRule="exact"/>
        <w:tabs>
          <w:tab w:val="left" w:pos="10065" w:leader="underscore"/>
        </w:tabs>
        <w:rPr>
          <w:sz w:val="24"/>
          <w:szCs w:val="24"/>
          <w:lang w:val="en-US"/>
        </w:rPr>
      </w:pPr>
      <w:r>
        <w:rPr>
          <w:sz w:val="24"/>
          <w:szCs w:val="24"/>
          <w:lang w:val="en-US"/>
        </w:rPr>
        <w:t xml:space="preserve">расшифровка подписи (инициалы, фамилия)</w:t>
      </w:r>
      <w:r>
        <w:rPr>
          <w:sz w:val="24"/>
          <w:szCs w:val="24"/>
          <w:lang w:val="en-US"/>
        </w:rPr>
        <w:t xml:space="preserve">: </w:t>
      </w:r>
      <w:r>
        <w:rPr>
          <w:sz w:val="24"/>
          <w:szCs w:val="24"/>
          <w:lang w:val="en-US"/>
        </w:rPr>
        <w:tab/>
      </w:r>
      <w:r>
        <w:rPr>
          <w:sz w:val="24"/>
          <w:szCs w:val="24"/>
          <w:lang w:val="en-US"/>
        </w:rPr>
        <w:t xml:space="preserve">.</w:t>
      </w:r>
      <w:r>
        <w:rPr>
          <w:sz w:val="24"/>
          <w:szCs w:val="24"/>
          <w:lang w:val="en-US"/>
        </w:rPr>
      </w:r>
      <w:r>
        <w:rPr>
          <w:sz w:val="24"/>
          <w:szCs w:val="24"/>
          <w:lang w:val="en-US"/>
        </w:rPr>
      </w:r>
    </w:p>
    <w:sectPr>
      <w:headerReference w:type="default" r:id="rId9"/>
      <w:headerReference w:type="first" r:id="rId10"/>
      <w:footnotePr/>
      <w:endnotePr/>
      <w:type w:val="nextPage"/>
      <w:pgSz w:w="11906" w:h="16838" w:orient="portrait"/>
      <w:pgMar w:top="567" w:right="567" w:bottom="1134" w:left="1134" w:header="709" w:footer="709" w:gutter="0"/>
      <w:pgNumType w:start="1"/>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Gothic Light">
    <w:panose1 w:val="02000603000000000000"/>
  </w:font>
  <w:font w:name="Symbol">
    <w:panose1 w:val="05010000000000000000"/>
  </w:font>
  <w:font w:name="Wingdings">
    <w:panose1 w:val="05010000000000000000"/>
  </w:font>
  <w:font w:name="Courier New">
    <w:panose1 w:val="02070309020205020404"/>
  </w:font>
  <w:font w:name="Calibri">
    <w:panose1 w:val="020F0502020204030204"/>
  </w:font>
  <w:font w:name="Segoe UI">
    <w:panose1 w:val="020B050204050402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991"/>
        <w:jc w:val="both"/>
      </w:pPr>
      <w:r>
        <w:rPr>
          <w:rStyle w:val="993"/>
        </w:rPr>
        <w:footnoteRef/>
      </w:r>
      <w:r>
        <w:t xml:space="preserve"> </w:t>
      </w:r>
      <w:r>
        <w:rPr>
          <w:color w:val="000000"/>
        </w:rPr>
        <w:t xml:space="preserve">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r/>
    </w:p>
  </w:footnote>
  <w:footnote w:id="3">
    <w:p>
      <w:pPr>
        <w:pStyle w:val="991"/>
        <w:jc w:val="both"/>
      </w:pPr>
      <w:r>
        <w:rPr>
          <w:rStyle w:val="993"/>
        </w:rPr>
        <w:footnoteRef/>
      </w:r>
      <w:r>
        <w:t xml:space="preserve"> </w:t>
      </w:r>
      <w:r>
        <w:rPr>
          <w:color w:val="000000"/>
        </w:rPr>
        <w:t xml:space="preserve">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 xml:space="preserve">едерации от 24.10.2011 № 861</w:t>
      </w:r>
      <w:r>
        <w:rPr>
          <w:color w:val="000000"/>
        </w:rPr>
        <w:t xml:space="preserve">.</w:t>
      </w:r>
      <w:r/>
    </w:p>
  </w:footnote>
  <w:footnote w:id="4">
    <w:p>
      <w:pPr>
        <w:jc w:val="both"/>
        <w:rPr>
          <w:szCs w:val="20"/>
        </w:rPr>
      </w:pPr>
      <w:r>
        <w:rPr>
          <w:rStyle w:val="993"/>
          <w:szCs w:val="20"/>
        </w:rPr>
        <w:footnoteRef/>
      </w:r>
      <w:r>
        <w:rPr>
          <w:szCs w:val="20"/>
        </w:rPr>
        <w:t xml:space="preserve"> </w:t>
      </w:r>
      <w:r>
        <w:rPr>
          <w:color w:val="000000"/>
          <w:szCs w:val="20"/>
        </w:rPr>
        <w:t xml:space="preserve">Постановление Правительства Российской Федерации от  08.09.2010 № 697 «О единой системе межведомственного эле</w:t>
      </w:r>
      <w:r>
        <w:rPr>
          <w:color w:val="000000"/>
          <w:szCs w:val="20"/>
        </w:rPr>
        <w:t xml:space="preserve">ктронного взаимодействия»</w:t>
      </w:r>
      <w:r>
        <w:rPr>
          <w:color w:val="000000"/>
          <w:szCs w:val="20"/>
        </w:rPr>
        <w:t xml:space="preserve">.</w:t>
      </w:r>
      <w:r>
        <w:rPr>
          <w:szCs w:val="20"/>
        </w:rPr>
      </w:r>
      <w:r>
        <w:rPr>
          <w:szCs w:val="20"/>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34510622"/>
      <w:docPartObj>
        <w:docPartGallery w:val="Page Numbers (Top of Page)"/>
        <w:docPartUnique w:val="true"/>
      </w:docPartObj>
      <w:rPr/>
    </w:sdtPr>
    <w:sdtContent>
      <w:p>
        <w:pPr>
          <w:pStyle w:val="984"/>
          <w:jc w:val="center"/>
        </w:pPr>
        <w:r>
          <w:fldChar w:fldCharType="begin"/>
        </w:r>
        <w:r>
          <w:instrText xml:space="preserve">PAGE   \* MERGEFORMAT</w:instrText>
        </w:r>
        <w:r>
          <w:fldChar w:fldCharType="separate"/>
        </w:r>
        <w:r>
          <w:t xml:space="preserve">17</w:t>
        </w:r>
        <w:r>
          <w:fldChar w:fldCharType="end"/>
        </w:r>
        <w:r/>
      </w:p>
    </w:sdtContent>
  </w:sdt>
  <w:p>
    <w:pPr>
      <w:pStyle w:val="98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4"/>
      <w:jc w:val="center"/>
    </w:pPr>
    <w:r/>
    <w:r/>
  </w:p>
  <w:p>
    <w:pPr>
      <w:pStyle w:val="98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
    <w:multiLevelType w:val="hybridMultilevel"/>
    <w:lvl w:ilvl="0">
      <w:start w:val="1"/>
      <w:numFmt w:val="decimal"/>
      <w:isLgl w:val="false"/>
      <w:suff w:val="tab"/>
      <w:lvlText w:val="ФОРМА к варианту %1"/>
      <w:lvlJc w:val="left"/>
      <w:pPr>
        <w:ind w:left="720" w:hanging="360"/>
      </w:pPr>
      <w:rPr>
        <w:rFonts w:hint="default"/>
        <w:u w:val="singl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none"/>
      <w:isLgl w:val="false"/>
      <w:suff w:val="tab"/>
      <w:lvlText w:val=""/>
      <w:lvlJc w:val="left"/>
      <w:pPr>
        <w:ind w:left="360" w:hanging="360"/>
      </w:pPr>
      <w:rPr>
        <w:rFonts w:hint="default"/>
      </w:rPr>
    </w:lvl>
    <w:lvl w:ilvl="1">
      <w:start w:val="1"/>
      <w:numFmt w:val="russianLower"/>
      <w:isLgl w:val="false"/>
      <w:suff w:val="tab"/>
      <w:lvlText w:val="%2)"/>
      <w:lvlJc w:val="left"/>
      <w:pPr>
        <w:ind w:left="720" w:hanging="360"/>
      </w:pPr>
      <w:rPr>
        <w:rFonts w:hint="default"/>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3">
    <w:multiLevelType w:val="hybridMultilevel"/>
    <w:lvl w:ilvl="0">
      <w:start w:val="1"/>
      <w:numFmt w:val="none"/>
      <w:isLgl w:val="false"/>
      <w:suff w:val="tab"/>
      <w:lvlText w:val=""/>
      <w:lvlJc w:val="left"/>
      <w:pPr>
        <w:ind w:left="360" w:hanging="360"/>
      </w:pPr>
      <w:rPr>
        <w:rFonts w:hint="default"/>
      </w:rPr>
    </w:lvl>
    <w:lvl w:ilvl="1">
      <w:start w:val="1"/>
      <w:numFmt w:val="lowerLetter"/>
      <w:isLgl w:val="false"/>
      <w:suff w:val="tab"/>
      <w:lvlText w:val="%2)"/>
      <w:lvlJc w:val="left"/>
      <w:pPr>
        <w:ind w:left="720" w:hanging="360"/>
      </w:pPr>
      <w:rPr>
        <w:rFonts w:hint="default"/>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4">
    <w:multiLevelType w:val="hybridMultilevel"/>
    <w:lvl w:ilvl="0">
      <w:start w:val="1"/>
      <w:numFmt w:val="lowerLetter"/>
      <w:isLgl w:val="false"/>
      <w:suff w:val="tab"/>
      <w:lvlText w:val="%1)"/>
      <w:lvlJc w:val="left"/>
      <w:pPr>
        <w:ind w:left="1429" w:hanging="360"/>
      </w:pPr>
      <w:rPr>
        <w:rFonts w:hint="default"/>
        <w:color w:val="auto"/>
        <w:sz w:val="28"/>
        <w:szCs w:val="28"/>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6">
    <w:multiLevelType w:val="hybridMultilevel"/>
    <w:lvl w:ilvl="0">
      <w:start w:val="1"/>
      <w:numFmt w:val="none"/>
      <w:isLgl w:val="false"/>
      <w:suff w:val="tab"/>
      <w:lvlText w:val=""/>
      <w:lvlJc w:val="left"/>
      <w:pPr>
        <w:ind w:left="1429" w:hanging="360"/>
      </w:pPr>
      <w:rPr>
        <w:rFonts w:hint="default"/>
      </w:rPr>
    </w:lvl>
    <w:lvl w:ilvl="1">
      <w:start w:val="1"/>
      <w:numFmt w:val="russianLower"/>
      <w:isLgl w:val="false"/>
      <w:suff w:val="tab"/>
      <w:lvlText w:val="%2)"/>
      <w:lvlJc w:val="left"/>
      <w:pPr>
        <w:ind w:left="2149" w:hanging="360"/>
      </w:pPr>
      <w:rPr>
        <w:rFonts w:hint="default"/>
        <w:color w:val="auto"/>
      </w:rPr>
    </w:lvl>
    <w:lvl w:ilvl="2">
      <w:start w:val="1"/>
      <w:numFmt w:val="lowerRoman"/>
      <w:isLgl w:val="false"/>
      <w:suff w:val="tab"/>
      <w:lvlText w:val="%3."/>
      <w:lvlJc w:val="right"/>
      <w:pPr>
        <w:ind w:left="2869" w:hanging="180"/>
      </w:pPr>
      <w:rPr>
        <w:rFonts w:hint="default"/>
      </w:rPr>
    </w:lvl>
    <w:lvl w:ilvl="3">
      <w:start w:val="1"/>
      <w:numFmt w:val="decimal"/>
      <w:isLgl w:val="false"/>
      <w:suff w:val="tab"/>
      <w:lvlText w:val="%4."/>
      <w:lvlJc w:val="left"/>
      <w:pPr>
        <w:ind w:left="3589" w:hanging="360"/>
      </w:pPr>
      <w:rPr>
        <w:rFonts w:hint="default"/>
      </w:rPr>
    </w:lvl>
    <w:lvl w:ilvl="4">
      <w:start w:val="1"/>
      <w:numFmt w:val="lowerLetter"/>
      <w:isLgl w:val="false"/>
      <w:suff w:val="tab"/>
      <w:lvlText w:val="%5."/>
      <w:lvlJc w:val="left"/>
      <w:pPr>
        <w:ind w:left="4309" w:hanging="360"/>
      </w:pPr>
      <w:rPr>
        <w:rFonts w:hint="default"/>
      </w:rPr>
    </w:lvl>
    <w:lvl w:ilvl="5">
      <w:start w:val="1"/>
      <w:numFmt w:val="lowerRoman"/>
      <w:isLgl w:val="false"/>
      <w:suff w:val="tab"/>
      <w:lvlText w:val="%6."/>
      <w:lvlJc w:val="right"/>
      <w:pPr>
        <w:ind w:left="5029" w:hanging="180"/>
      </w:pPr>
      <w:rPr>
        <w:rFonts w:hint="default"/>
      </w:rPr>
    </w:lvl>
    <w:lvl w:ilvl="6">
      <w:start w:val="1"/>
      <w:numFmt w:val="decimal"/>
      <w:isLgl w:val="false"/>
      <w:suff w:val="tab"/>
      <w:lvlText w:val="%7."/>
      <w:lvlJc w:val="left"/>
      <w:pPr>
        <w:ind w:left="5749" w:hanging="360"/>
      </w:pPr>
      <w:rPr>
        <w:rFonts w:hint="default"/>
      </w:rPr>
    </w:lvl>
    <w:lvl w:ilvl="7">
      <w:start w:val="1"/>
      <w:numFmt w:val="lowerLetter"/>
      <w:isLgl w:val="false"/>
      <w:suff w:val="tab"/>
      <w:lvlText w:val="%8."/>
      <w:lvlJc w:val="left"/>
      <w:pPr>
        <w:ind w:left="6469" w:hanging="360"/>
      </w:pPr>
      <w:rPr>
        <w:rFonts w:hint="default"/>
      </w:rPr>
    </w:lvl>
    <w:lvl w:ilvl="8">
      <w:start w:val="1"/>
      <w:numFmt w:val="lowerRoman"/>
      <w:isLgl w:val="false"/>
      <w:suff w:val="tab"/>
      <w:lvlText w:val="%9."/>
      <w:lvlJc w:val="right"/>
      <w:pPr>
        <w:ind w:left="7189" w:hanging="180"/>
      </w:pPr>
      <w:rPr>
        <w:rFonts w:hint="default"/>
      </w:rPr>
    </w:lvl>
  </w:abstractNum>
  <w:abstractNum w:abstractNumId="7">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9">
    <w:multiLevelType w:val="hybridMultilevel"/>
    <w:lvl w:ilvl="0">
      <w:start w:val="1"/>
      <w:numFmt w:val="decimal"/>
      <w:isLgl w:val="false"/>
      <w:suff w:val="tab"/>
      <w:lvlText w:val="%1."/>
      <w:lvlJc w:val="left"/>
      <w:pPr>
        <w:ind w:left="0" w:firstLine="0"/>
        <w:tabs>
          <w:tab w:val="num" w:pos="1077" w:leader="none"/>
        </w:tabs>
      </w:pPr>
      <w:rPr>
        <w:rFonts w:hint="default"/>
        <w:sz w:val="20"/>
        <w:szCs w:val="20"/>
      </w:rPr>
    </w:lvl>
    <w:lvl w:ilvl="1">
      <w:start w:val="1"/>
      <w:numFmt w:val="decimal"/>
      <w:isLgl w:val="false"/>
      <w:suff w:val="tab"/>
      <w:lvlText w:val="%1.%2."/>
      <w:lvlJc w:val="left"/>
      <w:pPr>
        <w:ind w:left="1077" w:hanging="1077"/>
      </w:pPr>
      <w:rPr>
        <w:rFonts w:hint="default"/>
        <w:sz w:val="24"/>
      </w:rPr>
    </w:lvl>
    <w:lvl w:ilvl="2">
      <w:start w:val="1"/>
      <w:numFmt w:val="decimal"/>
      <w:isLgl w:val="false"/>
      <w:suff w:val="tab"/>
      <w:lvlText w:val="%1.%2.%3."/>
      <w:lvlJc w:val="left"/>
      <w:pPr>
        <w:ind w:left="1224" w:hanging="504"/>
        <w:tabs>
          <w:tab w:val="num" w:pos="1701" w:leader="none"/>
        </w:tabs>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0">
    <w:multiLevelType w:val="hybridMultilevel"/>
    <w:lvl w:ilvl="0">
      <w:start w:val="1"/>
      <w:numFmt w:val="decimal"/>
      <w:isLgl w:val="false"/>
      <w:suff w:val="tab"/>
      <w:lvlText w:val="%1."/>
      <w:lvlJc w:val="left"/>
      <w:pPr>
        <w:ind w:left="1134" w:hanging="425"/>
        <w:tabs>
          <w:tab w:val="num" w:pos="1134" w:leader="none"/>
        </w:tabs>
      </w:pPr>
      <w:rPr>
        <w:rFonts w:hint="default" w:ascii="Times New Roman" w:hAnsi="Times New Roman" w:cs="Times New Roman"/>
        <w:color w:val="auto"/>
        <w:sz w:val="28"/>
        <w:szCs w:val="28"/>
        <w:lang w:val="en-US"/>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1">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2">
    <w:multiLevelType w:val="hybridMultilevel"/>
    <w:lvl w:ilvl="0">
      <w:start w:val="1"/>
      <w:numFmt w:val="russianLower"/>
      <w:isLgl w:val="false"/>
      <w:suff w:val="tab"/>
      <w:lvlText w:val="%1)"/>
      <w:lvlJc w:val="left"/>
      <w:pPr>
        <w:ind w:left="1429" w:hanging="360"/>
      </w:pPr>
      <w:rPr>
        <w:rFonts w:hint="default"/>
        <w:color w:val="auto"/>
        <w:sz w:val="28"/>
        <w:szCs w:val="28"/>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3">
    <w:multiLevelType w:val="hybridMultilevel"/>
    <w:lvl w:ilvl="0">
      <w:start w:val="1"/>
      <w:numFmt w:val="decimal"/>
      <w:isLgl w:val="false"/>
      <w:suff w:val="tab"/>
      <w:lvlText w:val="ФОРМА к варианту %1"/>
      <w:lvlJc w:val="left"/>
      <w:pPr>
        <w:ind w:left="720" w:hanging="360"/>
      </w:pPr>
      <w:rPr>
        <w:rFonts w:hint="default"/>
        <w:u w:val="singl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0" w:firstLine="0"/>
        <w:tabs>
          <w:tab w:val="num" w:pos="1077" w:leader="none"/>
        </w:tabs>
      </w:pPr>
      <w:rPr>
        <w:rFonts w:hint="default"/>
        <w:sz w:val="20"/>
        <w:szCs w:val="20"/>
      </w:rPr>
    </w:lvl>
    <w:lvl w:ilvl="1">
      <w:start w:val="1"/>
      <w:numFmt w:val="decimal"/>
      <w:isLgl w:val="false"/>
      <w:suff w:val="tab"/>
      <w:lvlText w:val="%1.%2."/>
      <w:lvlJc w:val="left"/>
      <w:pPr>
        <w:ind w:left="1077" w:hanging="1077"/>
      </w:pPr>
      <w:rPr>
        <w:rFonts w:hint="default"/>
        <w:sz w:val="24"/>
      </w:rPr>
    </w:lvl>
    <w:lvl w:ilvl="2">
      <w:start w:val="1"/>
      <w:numFmt w:val="decimal"/>
      <w:isLgl w:val="false"/>
      <w:suff w:val="tab"/>
      <w:lvlText w:val="%1.%2.%3."/>
      <w:lvlJc w:val="left"/>
      <w:pPr>
        <w:ind w:left="1224" w:hanging="504"/>
        <w:tabs>
          <w:tab w:val="num" w:pos="1701" w:leader="none"/>
        </w:tabs>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5">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7">
    <w:multiLevelType w:val="hybridMultilevel"/>
    <w:lvl w:ilvl="0">
      <w:start w:val="1"/>
      <w:numFmt w:val="decimal"/>
      <w:isLgl w:val="false"/>
      <w:suff w:val="tab"/>
      <w:lvlText w:val="%1."/>
      <w:lvlJc w:val="left"/>
      <w:pPr>
        <w:ind w:left="928" w:hanging="360"/>
      </w:pPr>
    </w:lvl>
    <w:lvl w:ilvl="1">
      <w:start w:val="1"/>
      <w:numFmt w:val="decimal"/>
      <w:isLgl w:val="false"/>
      <w:suff w:val="tab"/>
      <w:lvlText w:val="Вариант %2:"/>
      <w:lvlJc w:val="left"/>
      <w:pPr>
        <w:ind w:left="5252" w:hanging="432"/>
      </w:pPr>
      <w:rPr>
        <w:rFonts w:hint="default"/>
        <w:b w:val="0"/>
        <w:i w:val="0"/>
        <w:lang w:val="en-US"/>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9">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0">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1">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2">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3">
    <w:multiLevelType w:val="hybridMultilevel"/>
    <w:lvl w:ilvl="0">
      <w:start w:val="1"/>
      <w:numFmt w:val="none"/>
      <w:isLgl w:val="false"/>
      <w:suff w:val="tab"/>
      <w:lvlText w:val=""/>
      <w:lvlJc w:val="left"/>
      <w:pPr>
        <w:ind w:left="360" w:hanging="360"/>
      </w:pPr>
      <w:rPr>
        <w:rFonts w:hint="default"/>
      </w:rPr>
    </w:lvl>
    <w:lvl w:ilvl="1">
      <w:start w:val="1"/>
      <w:numFmt w:val="russianLower"/>
      <w:isLgl w:val="false"/>
      <w:suff w:val="tab"/>
      <w:lvlText w:val="%2)"/>
      <w:lvlJc w:val="left"/>
      <w:pPr>
        <w:ind w:left="720" w:hanging="360"/>
      </w:pPr>
      <w:rPr>
        <w:rFonts w:hint="default"/>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24">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5">
    <w:multiLevelType w:val="hybridMultilevel"/>
    <w:lvl w:ilvl="0">
      <w:start w:val="32"/>
      <w:numFmt w:val="bullet"/>
      <w:isLgl w:val="false"/>
      <w:suff w:val="tab"/>
      <w:lvlText w:val="-"/>
      <w:lvlJc w:val="left"/>
      <w:pPr>
        <w:ind w:left="1446" w:hanging="369"/>
      </w:pPr>
      <w:rPr>
        <w:rFonts w:hint="default" w:ascii="Times New Roman" w:hAnsi="Times New Roman" w:eastAsia="Times New Roman" w:cs="Times New Roman"/>
        <w:sz w:val="28"/>
        <w:szCs w:val="28"/>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6">
    <w:multiLevelType w:val="hybridMultilevel"/>
    <w:lvl w:ilvl="0">
      <w:start w:val="1"/>
      <w:numFmt w:val="none"/>
      <w:isLgl w:val="false"/>
      <w:suff w:val="tab"/>
      <w:lvlText w:val=""/>
      <w:lvlJc w:val="left"/>
      <w:pPr>
        <w:ind w:left="360" w:hanging="360"/>
      </w:pPr>
      <w:rPr>
        <w:rFonts w:hint="default"/>
      </w:rPr>
    </w:lvl>
    <w:lvl w:ilvl="1">
      <w:start w:val="1"/>
      <w:numFmt w:val="russianLower"/>
      <w:isLgl w:val="false"/>
      <w:suff w:val="tab"/>
      <w:lvlText w:val="%2)"/>
      <w:lvlJc w:val="left"/>
      <w:pPr>
        <w:ind w:left="720" w:hanging="360"/>
      </w:pPr>
      <w:rPr>
        <w:rFonts w:hint="default"/>
        <w:color w:val="auto"/>
        <w:lang w:val="ru-RU"/>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27">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8">
    <w:multiLevelType w:val="hybridMultilevel"/>
    <w:lvl w:ilvl="0">
      <w:start w:val="1"/>
      <w:numFmt w:val="decimal"/>
      <w:isLgl w:val="false"/>
      <w:suff w:val="tab"/>
      <w:lvlText w:val="Вариант %1"/>
      <w:lvlJc w:val="left"/>
      <w:pPr>
        <w:ind w:left="1429"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30">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en-US"/>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31">
    <w:multiLevelType w:val="hybridMultilevel"/>
    <w:lvl w:ilvl="0">
      <w:start w:val="1"/>
      <w:numFmt w:val="russianLower"/>
      <w:isLgl w:val="false"/>
      <w:suff w:val="tab"/>
      <w:lvlText w:val="%1)"/>
      <w:lvlJc w:val="left"/>
      <w:pPr>
        <w:ind w:left="1429" w:hanging="360"/>
      </w:pPr>
      <w:rPr>
        <w:rFonts w:hint="default"/>
        <w:color w:val="auto"/>
        <w:sz w:val="28"/>
        <w:szCs w:val="28"/>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32">
    <w:multiLevelType w:val="hybridMultilevel"/>
    <w:lvl w:ilvl="0">
      <w:start w:val="1"/>
      <w:numFmt w:val="none"/>
      <w:isLgl w:val="false"/>
      <w:suff w:val="tab"/>
      <w:lvlText w:val=""/>
      <w:lvlJc w:val="left"/>
      <w:pPr>
        <w:ind w:left="360" w:hanging="360"/>
      </w:pPr>
      <w:rPr>
        <w:rFonts w:hint="default"/>
      </w:rPr>
    </w:lvl>
    <w:lvl w:ilvl="1">
      <w:start w:val="1"/>
      <w:numFmt w:val="russianLower"/>
      <w:isLgl w:val="false"/>
      <w:suff w:val="tab"/>
      <w:lvlText w:val="%2)"/>
      <w:lvlJc w:val="left"/>
      <w:pPr>
        <w:ind w:left="720" w:hanging="360"/>
      </w:pPr>
      <w:rPr>
        <w:rFonts w:hint="default"/>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33">
    <w:multiLevelType w:val="hybridMultilevel"/>
    <w:lvl w:ilvl="0">
      <w:start w:val="1"/>
      <w:numFmt w:val="decimal"/>
      <w:isLgl w:val="false"/>
      <w:suff w:val="tab"/>
      <w:lvlText w:val="%1."/>
      <w:lvlJc w:val="left"/>
      <w:pPr>
        <w:ind w:left="0" w:firstLine="0"/>
        <w:tabs>
          <w:tab w:val="num" w:pos="57" w:leader="none"/>
        </w:tabs>
      </w:pPr>
      <w:rPr>
        <w:rFonts w:hint="default" w:ascii="Times New Roman" w:hAnsi="Times New Roman" w:cs="Times New Roman"/>
        <w:b w:val="0"/>
        <w:color w:val="auto"/>
        <w:sz w:val="20"/>
        <w:szCs w:val="20"/>
        <w:lang w:val="en-US"/>
      </w:rPr>
    </w:lvl>
    <w:lvl w:ilvl="1">
      <w:start w:val="1"/>
      <w:numFmt w:val="decimal"/>
      <w:isLgl w:val="false"/>
      <w:suff w:val="tab"/>
      <w:lvlText w:val="%1.%2."/>
      <w:lvlJc w:val="left"/>
      <w:pPr>
        <w:ind w:left="0" w:firstLine="0"/>
      </w:pPr>
      <w:rPr>
        <w:rFonts w:hint="default" w:ascii="Times New Roman" w:hAnsi="Times New Roman" w:cs="Times New Roman"/>
        <w:b w:val="0"/>
        <w:sz w:val="20"/>
        <w:szCs w:val="20"/>
        <w:lang w:val="en-US"/>
      </w:rPr>
    </w:lvl>
    <w:lvl w:ilvl="2">
      <w:start w:val="1"/>
      <w:numFmt w:val="decimal"/>
      <w:isLgl w:val="false"/>
      <w:suff w:val="tab"/>
      <w:lvlText w:val="%1.%2.%3."/>
      <w:lvlJc w:val="left"/>
      <w:pPr>
        <w:ind w:left="0" w:firstLine="0"/>
        <w:tabs>
          <w:tab w:val="num" w:pos="1701" w:leader="none"/>
        </w:tabs>
      </w:pPr>
      <w:rPr>
        <w:rFonts w:hint="default"/>
        <w:color w:val="auto"/>
        <w:lang w:val="en-US"/>
      </w:rPr>
    </w:lvl>
    <w:lvl w:ilvl="3">
      <w:start w:val="1"/>
      <w:numFmt w:val="decimal"/>
      <w:isLgl w:val="false"/>
      <w:suff w:val="tab"/>
      <w:lvlText w:val="%1.%2.%3.%4."/>
      <w:lvlJc w:val="left"/>
      <w:pPr>
        <w:ind w:left="0" w:firstLine="0"/>
      </w:pPr>
      <w:rPr>
        <w:rFonts w:hint="default"/>
      </w:rPr>
    </w:lvl>
    <w:lvl w:ilvl="4">
      <w:start w:val="1"/>
      <w:numFmt w:val="decimal"/>
      <w:isLgl w:val="false"/>
      <w:suff w:val="tab"/>
      <w:lvlText w:val="%1.%2.%3.%4.%5."/>
      <w:lvlJc w:val="left"/>
      <w:pPr>
        <w:ind w:left="0" w:firstLine="0"/>
      </w:pPr>
      <w:rPr>
        <w:rFonts w:hint="default"/>
      </w:rPr>
    </w:lvl>
    <w:lvl w:ilvl="5">
      <w:start w:val="1"/>
      <w:numFmt w:val="decimal"/>
      <w:isLgl w:val="false"/>
      <w:suff w:val="tab"/>
      <w:lvlText w:val="%1.%2.%3.%4.%5.%6."/>
      <w:lvlJc w:val="left"/>
      <w:pPr>
        <w:ind w:left="0" w:firstLine="0"/>
      </w:pPr>
      <w:rPr>
        <w:rFonts w:hint="default"/>
      </w:rPr>
    </w:lvl>
    <w:lvl w:ilvl="6">
      <w:start w:val="1"/>
      <w:numFmt w:val="decimal"/>
      <w:isLgl w:val="false"/>
      <w:suff w:val="tab"/>
      <w:lvlText w:val="%1.%2.%3.%4.%5.%6.%7."/>
      <w:lvlJc w:val="left"/>
      <w:pPr>
        <w:ind w:left="0" w:firstLine="0"/>
      </w:pPr>
      <w:rPr>
        <w:rFonts w:hint="default"/>
      </w:rPr>
    </w:lvl>
    <w:lvl w:ilvl="7">
      <w:start w:val="1"/>
      <w:numFmt w:val="decimal"/>
      <w:isLgl w:val="false"/>
      <w:suff w:val="tab"/>
      <w:lvlText w:val="%1.%2.%3.%4.%5.%6.%7.%8."/>
      <w:lvlJc w:val="left"/>
      <w:pPr>
        <w:ind w:left="0" w:firstLine="0"/>
      </w:pPr>
      <w:rPr>
        <w:rFonts w:hint="default"/>
      </w:rPr>
    </w:lvl>
    <w:lvl w:ilvl="8">
      <w:start w:val="1"/>
      <w:numFmt w:val="decimal"/>
      <w:isLgl w:val="false"/>
      <w:suff w:val="tab"/>
      <w:lvlText w:val="%1.%2.%3.%4.%5.%6.%7.%8.%9."/>
      <w:lvlJc w:val="left"/>
      <w:pPr>
        <w:ind w:left="0" w:firstLine="0"/>
      </w:pPr>
      <w:rPr>
        <w:rFonts w:hint="default"/>
      </w:rPr>
    </w:lvl>
  </w:abstractNum>
  <w:abstractNum w:abstractNumId="34">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en-US"/>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35">
    <w:multiLevelType w:val="hybridMultilevel"/>
    <w:lvl w:ilvl="0">
      <w:start w:val="1"/>
      <w:numFmt w:val="none"/>
      <w:isLgl w:val="false"/>
      <w:suff w:val="tab"/>
      <w:lvlText w:val=""/>
      <w:lvlJc w:val="left"/>
      <w:pPr>
        <w:ind w:left="1429" w:hanging="360"/>
      </w:pPr>
      <w:rPr>
        <w:rFonts w:hint="default"/>
      </w:rPr>
    </w:lvl>
    <w:lvl w:ilvl="1">
      <w:start w:val="1"/>
      <w:numFmt w:val="russianLower"/>
      <w:isLgl w:val="false"/>
      <w:suff w:val="tab"/>
      <w:lvlText w:val="%2)"/>
      <w:lvlJc w:val="left"/>
      <w:pPr>
        <w:ind w:left="2149" w:hanging="360"/>
      </w:pPr>
      <w:rPr>
        <w:rFonts w:hint="default"/>
      </w:rPr>
    </w:lvl>
    <w:lvl w:ilvl="2">
      <w:start w:val="1"/>
      <w:numFmt w:val="lowerRoman"/>
      <w:isLgl w:val="false"/>
      <w:suff w:val="tab"/>
      <w:lvlText w:val="%3."/>
      <w:lvlJc w:val="right"/>
      <w:pPr>
        <w:ind w:left="2869" w:hanging="180"/>
      </w:pPr>
      <w:rPr>
        <w:rFonts w:hint="default"/>
      </w:rPr>
    </w:lvl>
    <w:lvl w:ilvl="3">
      <w:start w:val="1"/>
      <w:numFmt w:val="decimal"/>
      <w:isLgl w:val="false"/>
      <w:suff w:val="tab"/>
      <w:lvlText w:val="%4."/>
      <w:lvlJc w:val="left"/>
      <w:pPr>
        <w:ind w:left="3589" w:hanging="360"/>
      </w:pPr>
      <w:rPr>
        <w:rFonts w:hint="default"/>
      </w:rPr>
    </w:lvl>
    <w:lvl w:ilvl="4">
      <w:start w:val="1"/>
      <w:numFmt w:val="lowerLetter"/>
      <w:isLgl w:val="false"/>
      <w:suff w:val="tab"/>
      <w:lvlText w:val="%5."/>
      <w:lvlJc w:val="left"/>
      <w:pPr>
        <w:ind w:left="4309" w:hanging="360"/>
      </w:pPr>
      <w:rPr>
        <w:rFonts w:hint="default"/>
      </w:rPr>
    </w:lvl>
    <w:lvl w:ilvl="5">
      <w:start w:val="1"/>
      <w:numFmt w:val="lowerRoman"/>
      <w:isLgl w:val="false"/>
      <w:suff w:val="tab"/>
      <w:lvlText w:val="%6."/>
      <w:lvlJc w:val="right"/>
      <w:pPr>
        <w:ind w:left="5029" w:hanging="180"/>
      </w:pPr>
      <w:rPr>
        <w:rFonts w:hint="default"/>
      </w:rPr>
    </w:lvl>
    <w:lvl w:ilvl="6">
      <w:start w:val="1"/>
      <w:numFmt w:val="decimal"/>
      <w:isLgl w:val="false"/>
      <w:suff w:val="tab"/>
      <w:lvlText w:val="%7."/>
      <w:lvlJc w:val="left"/>
      <w:pPr>
        <w:ind w:left="5749" w:hanging="360"/>
      </w:pPr>
      <w:rPr>
        <w:rFonts w:hint="default"/>
      </w:rPr>
    </w:lvl>
    <w:lvl w:ilvl="7">
      <w:start w:val="1"/>
      <w:numFmt w:val="lowerLetter"/>
      <w:isLgl w:val="false"/>
      <w:suff w:val="tab"/>
      <w:lvlText w:val="%8."/>
      <w:lvlJc w:val="left"/>
      <w:pPr>
        <w:ind w:left="6469" w:hanging="360"/>
      </w:pPr>
      <w:rPr>
        <w:rFonts w:hint="default"/>
      </w:rPr>
    </w:lvl>
    <w:lvl w:ilvl="8">
      <w:start w:val="1"/>
      <w:numFmt w:val="lowerRoman"/>
      <w:isLgl w:val="false"/>
      <w:suff w:val="tab"/>
      <w:lvlText w:val="%9."/>
      <w:lvlJc w:val="right"/>
      <w:pPr>
        <w:ind w:left="7189" w:hanging="180"/>
      </w:pPr>
      <w:rPr>
        <w:rFonts w:hint="default"/>
      </w:rPr>
    </w:lvl>
  </w:abstractNum>
  <w:abstractNum w:abstractNumId="36">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37">
    <w:multiLevelType w:val="hybridMultilevel"/>
    <w:lvl w:ilvl="0">
      <w:start w:val="1"/>
      <w:numFmt w:val="decimal"/>
      <w:isLgl w:val="false"/>
      <w:suff w:val="tab"/>
      <w:lvlText w:val="%1."/>
      <w:lvlJc w:val="left"/>
      <w:pPr>
        <w:ind w:left="0" w:firstLine="0"/>
        <w:tabs>
          <w:tab w:val="num" w:pos="1134" w:leader="none"/>
        </w:tabs>
      </w:pPr>
      <w:rPr>
        <w:rFonts w:hint="default" w:ascii="Times New Roman" w:hAnsi="Times New Roman"/>
        <w:b w:val="0"/>
        <w:i w:val="0"/>
        <w:color w:val="auto"/>
        <w:sz w:val="28"/>
        <w:szCs w:val="28"/>
        <w:lang w:val="en-US"/>
      </w:rPr>
    </w:lvl>
    <w:lvl w:ilvl="1">
      <w:start w:val="1"/>
      <w:numFmt w:val="russianLower"/>
      <w:isLgl w:val="false"/>
      <w:suff w:val="tab"/>
      <w:lvlText w:val="%2)"/>
      <w:lvlJc w:val="left"/>
      <w:pPr>
        <w:ind w:left="1077" w:hanging="1077"/>
        <w:tabs>
          <w:tab w:val="num" w:pos="1304" w:leader="none"/>
        </w:tabs>
      </w:pPr>
      <w:rPr>
        <w:rFonts w:hint="default"/>
        <w:color w:val="auto"/>
        <w:sz w:val="28"/>
        <w:szCs w:val="28"/>
        <w:lang w:val="ru-RU"/>
      </w:rPr>
    </w:lvl>
    <w:lvl w:ilvl="2">
      <w:start w:val="1"/>
      <w:numFmt w:val="decimal"/>
      <w:isLgl w:val="false"/>
      <w:suff w:val="tab"/>
      <w:lvlText w:val="%1.%2.%3."/>
      <w:lvlJc w:val="left"/>
      <w:pPr>
        <w:ind w:left="1224" w:hanging="504"/>
        <w:tabs>
          <w:tab w:val="num" w:pos="1531" w:leader="none"/>
        </w:tabs>
      </w:pPr>
      <w:rPr>
        <w:rFonts w:hint="default" w:ascii="Times New Roman" w:hAnsi="Times New Roman" w:cs="Times New Roman"/>
        <w:color w:val="auto"/>
        <w:sz w:val="28"/>
        <w:szCs w:val="28"/>
        <w:lang w:val="en-US"/>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num w:numId="1">
    <w:abstractNumId w:val="29"/>
  </w:num>
  <w:num w:numId="2">
    <w:abstractNumId w:val="25"/>
  </w:num>
  <w:num w:numId="3">
    <w:abstractNumId w:val="14"/>
  </w:num>
  <w:num w:numId="4">
    <w:abstractNumId w:val="10"/>
  </w:num>
  <w:num w:numId="5">
    <w:abstractNumId w:val="17"/>
  </w:num>
  <w:num w:numId="6">
    <w:abstractNumId w:val="28"/>
  </w:num>
  <w:num w:numId="7">
    <w:abstractNumId w:val="9"/>
  </w:num>
  <w:num w:numId="8">
    <w:abstractNumId w:val="33"/>
  </w:num>
  <w:num w:numId="9">
    <w:abstractNumId w:val="30"/>
  </w:num>
  <w:num w:numId="10">
    <w:abstractNumId w:val="34"/>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4"/>
  </w:num>
  <w:num w:numId="18">
    <w:abstractNumId w:val="7"/>
  </w:num>
  <w:num w:numId="19">
    <w:abstractNumId w:val="23"/>
  </w:num>
  <w:num w:numId="20">
    <w:abstractNumId w:val="2"/>
  </w:num>
  <w:num w:numId="21">
    <w:abstractNumId w:val="35"/>
  </w:num>
  <w:num w:numId="22">
    <w:abstractNumId w:val="6"/>
  </w:num>
  <w:num w:numId="23">
    <w:abstractNumId w:val="21"/>
  </w:num>
  <w:num w:numId="24">
    <w:abstractNumId w:val="8"/>
  </w:num>
  <w:num w:numId="25">
    <w:abstractNumId w:val="0"/>
  </w:num>
  <w:num w:numId="26">
    <w:abstractNumId w:val="31"/>
  </w:num>
  <w:num w:numId="27">
    <w:abstractNumId w:val="3"/>
  </w:num>
  <w:num w:numId="28">
    <w:abstractNumId w:val="32"/>
  </w:num>
  <w:num w:numId="29">
    <w:abstractNumId w:val="26"/>
  </w:num>
  <w:num w:numId="30">
    <w:abstractNumId w:val="18"/>
  </w:num>
  <w:num w:numId="31">
    <w:abstractNumId w:val="11"/>
  </w:num>
  <w:num w:numId="32">
    <w:abstractNumId w:val="19"/>
  </w:num>
  <w:num w:numId="33">
    <w:abstractNumId w:val="27"/>
  </w:num>
  <w:num w:numId="34">
    <w:abstractNumId w:val="20"/>
  </w:num>
  <w:num w:numId="35">
    <w:abstractNumId w:val="22"/>
  </w:num>
  <w:num w:numId="36">
    <w:abstractNumId w:val="16"/>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07">
    <w:name w:val="Heading 1 Char"/>
    <w:basedOn w:val="970"/>
    <w:link w:val="999"/>
    <w:uiPriority w:val="9"/>
    <w:rPr>
      <w:rFonts w:ascii="Arial" w:hAnsi="Arial" w:eastAsia="Arial" w:cs="Arial"/>
      <w:sz w:val="40"/>
      <w:szCs w:val="40"/>
    </w:rPr>
  </w:style>
  <w:style w:type="character" w:styleId="808">
    <w:name w:val="Heading 2 Char"/>
    <w:basedOn w:val="970"/>
    <w:link w:val="1000"/>
    <w:uiPriority w:val="9"/>
    <w:rPr>
      <w:rFonts w:ascii="Arial" w:hAnsi="Arial" w:eastAsia="Arial" w:cs="Arial"/>
      <w:sz w:val="34"/>
    </w:rPr>
  </w:style>
  <w:style w:type="character" w:styleId="809">
    <w:name w:val="Heading 3 Char"/>
    <w:basedOn w:val="970"/>
    <w:link w:val="1001"/>
    <w:uiPriority w:val="9"/>
    <w:rPr>
      <w:rFonts w:ascii="Arial" w:hAnsi="Arial" w:eastAsia="Arial" w:cs="Arial"/>
      <w:sz w:val="30"/>
      <w:szCs w:val="30"/>
    </w:rPr>
  </w:style>
  <w:style w:type="character" w:styleId="810">
    <w:name w:val="Heading 4 Char"/>
    <w:basedOn w:val="970"/>
    <w:link w:val="1002"/>
    <w:uiPriority w:val="9"/>
    <w:rPr>
      <w:rFonts w:ascii="Arial" w:hAnsi="Arial" w:eastAsia="Arial" w:cs="Arial"/>
      <w:b/>
      <w:bCs/>
      <w:sz w:val="26"/>
      <w:szCs w:val="26"/>
    </w:rPr>
  </w:style>
  <w:style w:type="character" w:styleId="811">
    <w:name w:val="Heading 5 Char"/>
    <w:basedOn w:val="970"/>
    <w:link w:val="1003"/>
    <w:uiPriority w:val="9"/>
    <w:rPr>
      <w:rFonts w:ascii="Arial" w:hAnsi="Arial" w:eastAsia="Arial" w:cs="Arial"/>
      <w:b/>
      <w:bCs/>
      <w:sz w:val="24"/>
      <w:szCs w:val="24"/>
    </w:rPr>
  </w:style>
  <w:style w:type="character" w:styleId="812">
    <w:name w:val="Heading 6 Char"/>
    <w:basedOn w:val="970"/>
    <w:link w:val="1004"/>
    <w:uiPriority w:val="9"/>
    <w:rPr>
      <w:rFonts w:ascii="Arial" w:hAnsi="Arial" w:eastAsia="Arial" w:cs="Arial"/>
      <w:b/>
      <w:bCs/>
      <w:sz w:val="22"/>
      <w:szCs w:val="22"/>
    </w:rPr>
  </w:style>
  <w:style w:type="paragraph" w:styleId="813">
    <w:name w:val="Heading 7"/>
    <w:basedOn w:val="969"/>
    <w:next w:val="969"/>
    <w:link w:val="814"/>
    <w:uiPriority w:val="9"/>
    <w:unhideWhenUsed/>
    <w:qFormat/>
    <w:pPr>
      <w:keepLines/>
      <w:keepNext/>
      <w:spacing w:before="320" w:after="200"/>
      <w:outlineLvl w:val="6"/>
    </w:pPr>
    <w:rPr>
      <w:rFonts w:ascii="Arial" w:hAnsi="Arial" w:eastAsia="Arial" w:cs="Arial"/>
      <w:b/>
      <w:bCs/>
      <w:i/>
      <w:iCs/>
      <w:sz w:val="22"/>
      <w:szCs w:val="22"/>
    </w:rPr>
  </w:style>
  <w:style w:type="character" w:styleId="814">
    <w:name w:val="Heading 7 Char"/>
    <w:basedOn w:val="970"/>
    <w:link w:val="813"/>
    <w:uiPriority w:val="9"/>
    <w:rPr>
      <w:rFonts w:ascii="Arial" w:hAnsi="Arial" w:eastAsia="Arial" w:cs="Arial"/>
      <w:b/>
      <w:bCs/>
      <w:i/>
      <w:iCs/>
      <w:sz w:val="22"/>
      <w:szCs w:val="22"/>
    </w:rPr>
  </w:style>
  <w:style w:type="paragraph" w:styleId="815">
    <w:name w:val="Heading 8"/>
    <w:basedOn w:val="969"/>
    <w:next w:val="969"/>
    <w:link w:val="816"/>
    <w:uiPriority w:val="9"/>
    <w:unhideWhenUsed/>
    <w:qFormat/>
    <w:pPr>
      <w:keepLines/>
      <w:keepNext/>
      <w:spacing w:before="320" w:after="200"/>
      <w:outlineLvl w:val="7"/>
    </w:pPr>
    <w:rPr>
      <w:rFonts w:ascii="Arial" w:hAnsi="Arial" w:eastAsia="Arial" w:cs="Arial"/>
      <w:i/>
      <w:iCs/>
      <w:sz w:val="22"/>
      <w:szCs w:val="22"/>
    </w:rPr>
  </w:style>
  <w:style w:type="character" w:styleId="816">
    <w:name w:val="Heading 8 Char"/>
    <w:basedOn w:val="970"/>
    <w:link w:val="815"/>
    <w:uiPriority w:val="9"/>
    <w:rPr>
      <w:rFonts w:ascii="Arial" w:hAnsi="Arial" w:eastAsia="Arial" w:cs="Arial"/>
      <w:i/>
      <w:iCs/>
      <w:sz w:val="22"/>
      <w:szCs w:val="22"/>
    </w:rPr>
  </w:style>
  <w:style w:type="paragraph" w:styleId="817">
    <w:name w:val="Heading 9"/>
    <w:basedOn w:val="969"/>
    <w:next w:val="969"/>
    <w:link w:val="818"/>
    <w:uiPriority w:val="9"/>
    <w:unhideWhenUsed/>
    <w:qFormat/>
    <w:pPr>
      <w:keepLines/>
      <w:keepNext/>
      <w:spacing w:before="320" w:after="200"/>
      <w:outlineLvl w:val="8"/>
    </w:pPr>
    <w:rPr>
      <w:rFonts w:ascii="Arial" w:hAnsi="Arial" w:eastAsia="Arial" w:cs="Arial"/>
      <w:i/>
      <w:iCs/>
      <w:sz w:val="21"/>
      <w:szCs w:val="21"/>
    </w:rPr>
  </w:style>
  <w:style w:type="character" w:styleId="818">
    <w:name w:val="Heading 9 Char"/>
    <w:basedOn w:val="970"/>
    <w:link w:val="817"/>
    <w:uiPriority w:val="9"/>
    <w:rPr>
      <w:rFonts w:ascii="Arial" w:hAnsi="Arial" w:eastAsia="Arial" w:cs="Arial"/>
      <w:i/>
      <w:iCs/>
      <w:sz w:val="21"/>
      <w:szCs w:val="21"/>
    </w:rPr>
  </w:style>
  <w:style w:type="paragraph" w:styleId="819">
    <w:name w:val="Title"/>
    <w:basedOn w:val="969"/>
    <w:next w:val="969"/>
    <w:link w:val="820"/>
    <w:uiPriority w:val="10"/>
    <w:qFormat/>
    <w:pPr>
      <w:contextualSpacing/>
      <w:spacing w:before="300" w:after="200"/>
    </w:pPr>
    <w:rPr>
      <w:sz w:val="48"/>
      <w:szCs w:val="48"/>
    </w:rPr>
  </w:style>
  <w:style w:type="character" w:styleId="820">
    <w:name w:val="Title Char"/>
    <w:basedOn w:val="970"/>
    <w:link w:val="819"/>
    <w:uiPriority w:val="10"/>
    <w:rPr>
      <w:sz w:val="48"/>
      <w:szCs w:val="48"/>
    </w:rPr>
  </w:style>
  <w:style w:type="paragraph" w:styleId="821">
    <w:name w:val="Subtitle"/>
    <w:basedOn w:val="969"/>
    <w:next w:val="969"/>
    <w:link w:val="822"/>
    <w:uiPriority w:val="11"/>
    <w:qFormat/>
    <w:pPr>
      <w:spacing w:before="200" w:after="200"/>
    </w:pPr>
    <w:rPr>
      <w:sz w:val="24"/>
      <w:szCs w:val="24"/>
    </w:rPr>
  </w:style>
  <w:style w:type="character" w:styleId="822">
    <w:name w:val="Subtitle Char"/>
    <w:basedOn w:val="970"/>
    <w:link w:val="821"/>
    <w:uiPriority w:val="11"/>
    <w:rPr>
      <w:sz w:val="24"/>
      <w:szCs w:val="24"/>
    </w:rPr>
  </w:style>
  <w:style w:type="paragraph" w:styleId="823">
    <w:name w:val="Quote"/>
    <w:basedOn w:val="969"/>
    <w:next w:val="969"/>
    <w:link w:val="824"/>
    <w:uiPriority w:val="29"/>
    <w:qFormat/>
    <w:pPr>
      <w:ind w:left="720" w:right="720"/>
    </w:pPr>
    <w:rPr>
      <w:i/>
    </w:rPr>
  </w:style>
  <w:style w:type="character" w:styleId="824">
    <w:name w:val="Quote Char"/>
    <w:link w:val="823"/>
    <w:uiPriority w:val="29"/>
    <w:rPr>
      <w:i/>
    </w:rPr>
  </w:style>
  <w:style w:type="paragraph" w:styleId="825">
    <w:name w:val="Intense Quote"/>
    <w:basedOn w:val="969"/>
    <w:next w:val="969"/>
    <w:link w:val="826"/>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26">
    <w:name w:val="Intense Quote Char"/>
    <w:link w:val="825"/>
    <w:uiPriority w:val="30"/>
    <w:rPr>
      <w:i/>
    </w:rPr>
  </w:style>
  <w:style w:type="character" w:styleId="827">
    <w:name w:val="Header Char"/>
    <w:basedOn w:val="970"/>
    <w:link w:val="984"/>
    <w:uiPriority w:val="99"/>
  </w:style>
  <w:style w:type="character" w:styleId="828">
    <w:name w:val="Footer Char"/>
    <w:basedOn w:val="970"/>
    <w:link w:val="986"/>
    <w:uiPriority w:val="99"/>
  </w:style>
  <w:style w:type="paragraph" w:styleId="829">
    <w:name w:val="Caption"/>
    <w:basedOn w:val="969"/>
    <w:next w:val="969"/>
    <w:uiPriority w:val="35"/>
    <w:semiHidden/>
    <w:unhideWhenUsed/>
    <w:qFormat/>
    <w:pPr>
      <w:spacing w:line="276" w:lineRule="auto"/>
    </w:pPr>
    <w:rPr>
      <w:b/>
      <w:bCs/>
      <w:color w:val="4f81bd" w:themeColor="accent1"/>
      <w:sz w:val="18"/>
      <w:szCs w:val="18"/>
    </w:rPr>
  </w:style>
  <w:style w:type="character" w:styleId="830">
    <w:name w:val="Caption Char"/>
    <w:basedOn w:val="829"/>
    <w:link w:val="986"/>
    <w:uiPriority w:val="99"/>
  </w:style>
  <w:style w:type="table" w:styleId="831">
    <w:name w:val="Table Grid Light"/>
    <w:basedOn w:val="9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32">
    <w:name w:val="Plain Table 1"/>
    <w:basedOn w:val="9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33">
    <w:name w:val="Plain Table 2"/>
    <w:basedOn w:val="97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34">
    <w:name w:val="Plain Table 3"/>
    <w:basedOn w:val="9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35">
    <w:name w:val="Plain Table 4"/>
    <w:basedOn w:val="9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36">
    <w:name w:val="Plain Table 5"/>
    <w:basedOn w:val="9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837">
    <w:name w:val="Grid Table 1 Light"/>
    <w:basedOn w:val="97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38">
    <w:name w:val="Grid Table 1 Light - Accent 1"/>
    <w:basedOn w:val="9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39">
    <w:name w:val="Grid Table 1 Light - Accent 2"/>
    <w:basedOn w:val="9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40">
    <w:name w:val="Grid Table 1 Light - Accent 3"/>
    <w:basedOn w:val="9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41">
    <w:name w:val="Grid Table 1 Light - Accent 4"/>
    <w:basedOn w:val="9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42">
    <w:name w:val="Grid Table 1 Light - Accent 5"/>
    <w:basedOn w:val="9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43">
    <w:name w:val="Grid Table 1 Light - Accent 6"/>
    <w:basedOn w:val="9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44">
    <w:name w:val="Grid Table 2"/>
    <w:basedOn w:val="9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45">
    <w:name w:val="Grid Table 2 - Accent 1"/>
    <w:basedOn w:val="9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46">
    <w:name w:val="Grid Table 2 - Accent 2"/>
    <w:basedOn w:val="9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47">
    <w:name w:val="Grid Table 2 - Accent 3"/>
    <w:basedOn w:val="9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48">
    <w:name w:val="Grid Table 2 - Accent 4"/>
    <w:basedOn w:val="9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49">
    <w:name w:val="Grid Table 2 - Accent 5"/>
    <w:basedOn w:val="9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50">
    <w:name w:val="Grid Table 2 - Accent 6"/>
    <w:basedOn w:val="9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51">
    <w:name w:val="Grid Table 3"/>
    <w:basedOn w:val="9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2">
    <w:name w:val="Grid Table 3 - Accent 1"/>
    <w:basedOn w:val="9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3">
    <w:name w:val="Grid Table 3 - Accent 2"/>
    <w:basedOn w:val="9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4">
    <w:name w:val="Grid Table 3 - Accent 3"/>
    <w:basedOn w:val="9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5">
    <w:name w:val="Grid Table 3 - Accent 4"/>
    <w:basedOn w:val="9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6">
    <w:name w:val="Grid Table 3 - Accent 5"/>
    <w:basedOn w:val="9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7">
    <w:name w:val="Grid Table 3 - Accent 6"/>
    <w:basedOn w:val="9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58">
    <w:name w:val="Grid Table 4"/>
    <w:basedOn w:val="97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59">
    <w:name w:val="Grid Table 4 - Accent 1"/>
    <w:basedOn w:val="97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60">
    <w:name w:val="Grid Table 4 - Accent 2"/>
    <w:basedOn w:val="97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61">
    <w:name w:val="Grid Table 4 - Accent 3"/>
    <w:basedOn w:val="97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62">
    <w:name w:val="Grid Table 4 - Accent 4"/>
    <w:basedOn w:val="97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63">
    <w:name w:val="Grid Table 4 - Accent 5"/>
    <w:basedOn w:val="97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64">
    <w:name w:val="Grid Table 4 - Accent 6"/>
    <w:basedOn w:val="97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65">
    <w:name w:val="Grid Table 5 Dark"/>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66">
    <w:name w:val="Grid Table 5 Dark- Accent 1"/>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67">
    <w:name w:val="Grid Table 5 Dark - Accent 2"/>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8">
    <w:name w:val="Grid Table 5 Dark - Accent 3"/>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9">
    <w:name w:val="Grid Table 5 Dark- Accent 4"/>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0">
    <w:name w:val="Grid Table 5 Dark - Accent 5"/>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71">
    <w:name w:val="Grid Table 5 Dark - Accent 6"/>
    <w:basedOn w:val="9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72">
    <w:name w:val="Grid Table 6 Colorful"/>
    <w:basedOn w:val="97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73">
    <w:name w:val="Grid Table 6 Colorful - Accent 1"/>
    <w:basedOn w:val="97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74">
    <w:name w:val="Grid Table 6 Colorful - Accent 2"/>
    <w:basedOn w:val="9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75">
    <w:name w:val="Grid Table 6 Colorful - Accent 3"/>
    <w:basedOn w:val="97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76">
    <w:name w:val="Grid Table 6 Colorful - Accent 4"/>
    <w:basedOn w:val="9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77">
    <w:name w:val="Grid Table 6 Colorful - Accent 5"/>
    <w:basedOn w:val="97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78">
    <w:name w:val="Grid Table 6 Colorful - Accent 6"/>
    <w:basedOn w:val="97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79">
    <w:name w:val="Grid Table 7 Colorful"/>
    <w:basedOn w:val="97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80">
    <w:name w:val="Grid Table 7 Colorful - Accent 1"/>
    <w:basedOn w:val="97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81">
    <w:name w:val="Grid Table 7 Colorful - Accent 2"/>
    <w:basedOn w:val="97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82">
    <w:name w:val="Grid Table 7 Colorful - Accent 3"/>
    <w:basedOn w:val="97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83">
    <w:name w:val="Grid Table 7 Colorful - Accent 4"/>
    <w:basedOn w:val="97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84">
    <w:name w:val="Grid Table 7 Colorful - Accent 5"/>
    <w:basedOn w:val="97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85">
    <w:name w:val="Grid Table 7 Colorful - Accent 6"/>
    <w:basedOn w:val="97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86">
    <w:name w:val="List Table 1 Light"/>
    <w:basedOn w:val="97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87">
    <w:name w:val="List Table 1 Light - Accent 1"/>
    <w:basedOn w:val="971"/>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88">
    <w:name w:val="List Table 1 Light - Accent 2"/>
    <w:basedOn w:val="97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89">
    <w:name w:val="List Table 1 Light - Accent 3"/>
    <w:basedOn w:val="97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90">
    <w:name w:val="List Table 1 Light - Accent 4"/>
    <w:basedOn w:val="97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91">
    <w:name w:val="List Table 1 Light - Accent 5"/>
    <w:basedOn w:val="971"/>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92">
    <w:name w:val="List Table 1 Light - Accent 6"/>
    <w:basedOn w:val="97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93">
    <w:name w:val="List Table 2"/>
    <w:basedOn w:val="97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94">
    <w:name w:val="List Table 2 - Accent 1"/>
    <w:basedOn w:val="97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95">
    <w:name w:val="List Table 2 - Accent 2"/>
    <w:basedOn w:val="97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96">
    <w:name w:val="List Table 2 - Accent 3"/>
    <w:basedOn w:val="97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97">
    <w:name w:val="List Table 2 - Accent 4"/>
    <w:basedOn w:val="97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98">
    <w:name w:val="List Table 2 - Accent 5"/>
    <w:basedOn w:val="97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99">
    <w:name w:val="List Table 2 - Accent 6"/>
    <w:basedOn w:val="97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00">
    <w:name w:val="List Table 3"/>
    <w:basedOn w:val="9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01">
    <w:name w:val="List Table 3 - Accent 1"/>
    <w:basedOn w:val="97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02">
    <w:name w:val="List Table 3 - Accent 2"/>
    <w:basedOn w:val="9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03">
    <w:name w:val="List Table 3 - Accent 3"/>
    <w:basedOn w:val="97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04">
    <w:name w:val="List Table 3 - Accent 4"/>
    <w:basedOn w:val="9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05">
    <w:name w:val="List Table 3 - Accent 5"/>
    <w:basedOn w:val="97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06">
    <w:name w:val="List Table 3 - Accent 6"/>
    <w:basedOn w:val="97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07">
    <w:name w:val="List Table 4"/>
    <w:basedOn w:val="9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08">
    <w:name w:val="List Table 4 - Accent 1"/>
    <w:basedOn w:val="97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09">
    <w:name w:val="List Table 4 - Accent 2"/>
    <w:basedOn w:val="97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10">
    <w:name w:val="List Table 4 - Accent 3"/>
    <w:basedOn w:val="97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11">
    <w:name w:val="List Table 4 - Accent 4"/>
    <w:basedOn w:val="97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12">
    <w:name w:val="List Table 4 - Accent 5"/>
    <w:basedOn w:val="97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13">
    <w:name w:val="List Table 4 - Accent 6"/>
    <w:basedOn w:val="97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14">
    <w:name w:val="List Table 5 Dark"/>
    <w:basedOn w:val="97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5">
    <w:name w:val="List Table 5 Dark - Accent 1"/>
    <w:basedOn w:val="97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6">
    <w:name w:val="List Table 5 Dark - Accent 2"/>
    <w:basedOn w:val="97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7">
    <w:name w:val="List Table 5 Dark - Accent 3"/>
    <w:basedOn w:val="97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8">
    <w:name w:val="List Table 5 Dark - Accent 4"/>
    <w:basedOn w:val="97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9">
    <w:name w:val="List Table 5 Dark - Accent 5"/>
    <w:basedOn w:val="97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0">
    <w:name w:val="List Table 5 Dark - Accent 6"/>
    <w:basedOn w:val="97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21">
    <w:name w:val="List Table 6 Colorful"/>
    <w:basedOn w:val="97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22">
    <w:name w:val="List Table 6 Colorful - Accent 1"/>
    <w:basedOn w:val="97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923">
    <w:name w:val="List Table 6 Colorful - Accent 2"/>
    <w:basedOn w:val="97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924">
    <w:name w:val="List Table 6 Colorful - Accent 3"/>
    <w:basedOn w:val="97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925">
    <w:name w:val="List Table 6 Colorful - Accent 4"/>
    <w:basedOn w:val="97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926">
    <w:name w:val="List Table 6 Colorful - Accent 5"/>
    <w:basedOn w:val="97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927">
    <w:name w:val="List Table 6 Colorful - Accent 6"/>
    <w:basedOn w:val="97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928">
    <w:name w:val="List Table 7 Colorful"/>
    <w:basedOn w:val="97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929">
    <w:name w:val="List Table 7 Colorful - Accent 1"/>
    <w:basedOn w:val="97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930">
    <w:name w:val="List Table 7 Colorful - Accent 2"/>
    <w:basedOn w:val="97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931">
    <w:name w:val="List Table 7 Colorful - Accent 3"/>
    <w:basedOn w:val="97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932">
    <w:name w:val="List Table 7 Colorful - Accent 4"/>
    <w:basedOn w:val="97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933">
    <w:name w:val="List Table 7 Colorful - Accent 5"/>
    <w:basedOn w:val="97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934">
    <w:name w:val="List Table 7 Colorful - Accent 6"/>
    <w:basedOn w:val="97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935">
    <w:name w:val="Lined - Accent"/>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36">
    <w:name w:val="Lined - Accent 1"/>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37">
    <w:name w:val="Lined - Accent 2"/>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38">
    <w:name w:val="Lined - Accent 3"/>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39">
    <w:name w:val="Lined - Accent 4"/>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40">
    <w:name w:val="Lined - Accent 5"/>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41">
    <w:name w:val="Lined - Accent 6"/>
    <w:basedOn w:val="9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42">
    <w:name w:val="Bordered &amp; Lined - Accent"/>
    <w:basedOn w:val="97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43">
    <w:name w:val="Bordered &amp; Lined - Accent 1"/>
    <w:basedOn w:val="97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44">
    <w:name w:val="Bordered &amp; Lined - Accent 2"/>
    <w:basedOn w:val="97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45">
    <w:name w:val="Bordered &amp; Lined - Accent 3"/>
    <w:basedOn w:val="97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46">
    <w:name w:val="Bordered &amp; Lined - Accent 4"/>
    <w:basedOn w:val="97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47">
    <w:name w:val="Bordered &amp; Lined - Accent 5"/>
    <w:basedOn w:val="97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48">
    <w:name w:val="Bordered &amp; Lined - Accent 6"/>
    <w:basedOn w:val="97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49">
    <w:name w:val="Bordered"/>
    <w:basedOn w:val="97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50">
    <w:name w:val="Bordered - Accent 1"/>
    <w:basedOn w:val="9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51">
    <w:name w:val="Bordered - Accent 2"/>
    <w:basedOn w:val="9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52">
    <w:name w:val="Bordered - Accent 3"/>
    <w:basedOn w:val="9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53">
    <w:name w:val="Bordered - Accent 4"/>
    <w:basedOn w:val="9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54">
    <w:name w:val="Bordered - Accent 5"/>
    <w:basedOn w:val="9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55">
    <w:name w:val="Bordered - Accent 6"/>
    <w:basedOn w:val="9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56">
    <w:name w:val="Footnote Text Char"/>
    <w:link w:val="991"/>
    <w:uiPriority w:val="99"/>
    <w:rPr>
      <w:sz w:val="18"/>
    </w:rPr>
  </w:style>
  <w:style w:type="character" w:styleId="957">
    <w:name w:val="Endnote Text Char"/>
    <w:link w:val="988"/>
    <w:uiPriority w:val="99"/>
    <w:rPr>
      <w:sz w:val="20"/>
    </w:rPr>
  </w:style>
  <w:style w:type="paragraph" w:styleId="958">
    <w:name w:val="toc 1"/>
    <w:basedOn w:val="969"/>
    <w:next w:val="969"/>
    <w:uiPriority w:val="39"/>
    <w:unhideWhenUsed/>
    <w:pPr>
      <w:ind w:left="0" w:right="0" w:firstLine="0"/>
      <w:spacing w:after="57"/>
    </w:pPr>
  </w:style>
  <w:style w:type="paragraph" w:styleId="959">
    <w:name w:val="toc 2"/>
    <w:basedOn w:val="969"/>
    <w:next w:val="969"/>
    <w:uiPriority w:val="39"/>
    <w:unhideWhenUsed/>
    <w:pPr>
      <w:ind w:left="283" w:right="0" w:firstLine="0"/>
      <w:spacing w:after="57"/>
    </w:pPr>
  </w:style>
  <w:style w:type="paragraph" w:styleId="960">
    <w:name w:val="toc 3"/>
    <w:basedOn w:val="969"/>
    <w:next w:val="969"/>
    <w:uiPriority w:val="39"/>
    <w:unhideWhenUsed/>
    <w:pPr>
      <w:ind w:left="567" w:right="0" w:firstLine="0"/>
      <w:spacing w:after="57"/>
    </w:pPr>
  </w:style>
  <w:style w:type="paragraph" w:styleId="961">
    <w:name w:val="toc 4"/>
    <w:basedOn w:val="969"/>
    <w:next w:val="969"/>
    <w:uiPriority w:val="39"/>
    <w:unhideWhenUsed/>
    <w:pPr>
      <w:ind w:left="850" w:right="0" w:firstLine="0"/>
      <w:spacing w:after="57"/>
    </w:pPr>
  </w:style>
  <w:style w:type="paragraph" w:styleId="962">
    <w:name w:val="toc 5"/>
    <w:basedOn w:val="969"/>
    <w:next w:val="969"/>
    <w:uiPriority w:val="39"/>
    <w:unhideWhenUsed/>
    <w:pPr>
      <w:ind w:left="1134" w:right="0" w:firstLine="0"/>
      <w:spacing w:after="57"/>
    </w:pPr>
  </w:style>
  <w:style w:type="paragraph" w:styleId="963">
    <w:name w:val="toc 6"/>
    <w:basedOn w:val="969"/>
    <w:next w:val="969"/>
    <w:uiPriority w:val="39"/>
    <w:unhideWhenUsed/>
    <w:pPr>
      <w:ind w:left="1417" w:right="0" w:firstLine="0"/>
      <w:spacing w:after="57"/>
    </w:pPr>
  </w:style>
  <w:style w:type="paragraph" w:styleId="964">
    <w:name w:val="toc 7"/>
    <w:basedOn w:val="969"/>
    <w:next w:val="969"/>
    <w:uiPriority w:val="39"/>
    <w:unhideWhenUsed/>
    <w:pPr>
      <w:ind w:left="1701" w:right="0" w:firstLine="0"/>
      <w:spacing w:after="57"/>
    </w:pPr>
  </w:style>
  <w:style w:type="paragraph" w:styleId="965">
    <w:name w:val="toc 8"/>
    <w:basedOn w:val="969"/>
    <w:next w:val="969"/>
    <w:uiPriority w:val="39"/>
    <w:unhideWhenUsed/>
    <w:pPr>
      <w:ind w:left="1984" w:right="0" w:firstLine="0"/>
      <w:spacing w:after="57"/>
    </w:pPr>
  </w:style>
  <w:style w:type="paragraph" w:styleId="966">
    <w:name w:val="toc 9"/>
    <w:basedOn w:val="969"/>
    <w:next w:val="969"/>
    <w:uiPriority w:val="39"/>
    <w:unhideWhenUsed/>
    <w:pPr>
      <w:ind w:left="2268" w:right="0" w:firstLine="0"/>
      <w:spacing w:after="57"/>
    </w:pPr>
  </w:style>
  <w:style w:type="paragraph" w:styleId="967">
    <w:name w:val="TOC Heading"/>
    <w:uiPriority w:val="39"/>
    <w:unhideWhenUsed/>
  </w:style>
  <w:style w:type="paragraph" w:styleId="968">
    <w:name w:val="table of figures"/>
    <w:basedOn w:val="969"/>
    <w:next w:val="969"/>
    <w:uiPriority w:val="99"/>
    <w:unhideWhenUsed/>
    <w:pPr>
      <w:spacing w:after="0" w:afterAutospacing="0"/>
    </w:pPr>
  </w:style>
  <w:style w:type="paragraph" w:styleId="969" w:default="1">
    <w:name w:val="Normal"/>
    <w:pPr>
      <w:spacing w:after="0" w:line="240" w:lineRule="auto"/>
    </w:pPr>
    <w:rPr>
      <w:rFonts w:ascii="Times New Roman" w:hAnsi="Times New Roman" w:eastAsia="Times New Roman" w:cs="Times New Roman"/>
      <w:sz w:val="20"/>
    </w:rPr>
  </w:style>
  <w:style w:type="character" w:styleId="970" w:default="1">
    <w:name w:val="Default Paragraph Font"/>
    <w:uiPriority w:val="1"/>
    <w:semiHidden/>
    <w:unhideWhenUsed/>
  </w:style>
  <w:style w:type="table" w:styleId="971" w:default="1">
    <w:name w:val="Normal Table"/>
    <w:uiPriority w:val="99"/>
    <w:semiHidden/>
    <w:unhideWhenUsed/>
    <w:tblPr>
      <w:tblInd w:w="0" w:type="dxa"/>
      <w:tblCellMar>
        <w:left w:w="108" w:type="dxa"/>
        <w:top w:w="0" w:type="dxa"/>
        <w:right w:w="108" w:type="dxa"/>
        <w:bottom w:w="0" w:type="dxa"/>
      </w:tblCellMar>
    </w:tblPr>
  </w:style>
  <w:style w:type="numbering" w:styleId="972" w:default="1">
    <w:name w:val="No List"/>
    <w:uiPriority w:val="99"/>
    <w:semiHidden/>
    <w:unhideWhenUsed/>
  </w:style>
  <w:style w:type="character" w:styleId="973">
    <w:name w:val="annotation reference"/>
    <w:uiPriority w:val="99"/>
    <w:rPr>
      <w:sz w:val="16"/>
      <w:szCs w:val="16"/>
    </w:rPr>
  </w:style>
  <w:style w:type="paragraph" w:styleId="974">
    <w:name w:val="annotation text"/>
    <w:basedOn w:val="969"/>
    <w:link w:val="975"/>
    <w:uiPriority w:val="99"/>
    <w:unhideWhenUsed/>
    <w:rPr>
      <w:szCs w:val="20"/>
    </w:rPr>
  </w:style>
  <w:style w:type="character" w:styleId="975" w:customStyle="1">
    <w:name w:val="Текст примечания Знак"/>
    <w:basedOn w:val="970"/>
    <w:link w:val="974"/>
    <w:uiPriority w:val="99"/>
    <w:rPr>
      <w:rFonts w:ascii="Times New Roman" w:hAnsi="Times New Roman" w:eastAsia="Times New Roman" w:cs="Times New Roman"/>
      <w:sz w:val="20"/>
      <w:szCs w:val="20"/>
    </w:rPr>
  </w:style>
  <w:style w:type="paragraph" w:styleId="976">
    <w:name w:val="Balloon Text"/>
    <w:basedOn w:val="969"/>
    <w:link w:val="977"/>
    <w:uiPriority w:val="99"/>
    <w:semiHidden/>
    <w:unhideWhenUsed/>
    <w:rPr>
      <w:rFonts w:ascii="Segoe UI" w:hAnsi="Segoe UI" w:cs="Segoe UI"/>
      <w:sz w:val="18"/>
      <w:szCs w:val="18"/>
    </w:rPr>
  </w:style>
  <w:style w:type="character" w:styleId="977" w:customStyle="1">
    <w:name w:val="Текст выноски Знак"/>
    <w:basedOn w:val="970"/>
    <w:link w:val="976"/>
    <w:uiPriority w:val="99"/>
    <w:semiHidden/>
    <w:rPr>
      <w:rFonts w:ascii="Segoe UI" w:hAnsi="Segoe UI" w:eastAsia="Times New Roman" w:cs="Segoe UI"/>
      <w:sz w:val="18"/>
      <w:szCs w:val="18"/>
    </w:rPr>
  </w:style>
  <w:style w:type="paragraph" w:styleId="978">
    <w:name w:val="annotation subject"/>
    <w:basedOn w:val="974"/>
    <w:next w:val="974"/>
    <w:link w:val="979"/>
    <w:uiPriority w:val="99"/>
    <w:semiHidden/>
    <w:unhideWhenUsed/>
    <w:rPr>
      <w:b/>
      <w:bCs/>
    </w:rPr>
  </w:style>
  <w:style w:type="character" w:styleId="979" w:customStyle="1">
    <w:name w:val="Тема примечания Знак"/>
    <w:basedOn w:val="975"/>
    <w:link w:val="978"/>
    <w:uiPriority w:val="99"/>
    <w:semiHidden/>
    <w:rPr>
      <w:rFonts w:ascii="Times New Roman" w:hAnsi="Times New Roman" w:eastAsia="Times New Roman" w:cs="Times New Roman"/>
      <w:b/>
      <w:bCs/>
      <w:sz w:val="20"/>
      <w:szCs w:val="20"/>
    </w:rPr>
  </w:style>
  <w:style w:type="paragraph" w:styleId="980" w:customStyle="1">
    <w:name w:val="! ТЗ Стиль __ТекстОсн_1и + Times New Roman 12 пт По ширине Первая стр..."/>
    <w:basedOn w:val="969"/>
    <w:qFormat/>
    <w:pPr>
      <w:ind w:firstLine="709"/>
      <w:jc w:val="both"/>
      <w:spacing w:before="60" w:after="60" w:line="360" w:lineRule="auto"/>
      <w:tabs>
        <w:tab w:val="left" w:pos="851" w:leader="none"/>
      </w:tabs>
    </w:pPr>
    <w:rPr>
      <w:sz w:val="24"/>
      <w:szCs w:val="20"/>
      <w:lang w:eastAsia="ru-RU"/>
    </w:rPr>
  </w:style>
  <w:style w:type="table" w:styleId="981" w:customStyle="1">
    <w:name w:val="Сетка таблицы3"/>
    <w:basedOn w:val="971"/>
    <w:next w:val="982"/>
    <w:uiPriority w:val="39"/>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82">
    <w:name w:val="Table Grid"/>
    <w:basedOn w:val="971"/>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983">
    <w:name w:val="List Paragraph"/>
    <w:basedOn w:val="969"/>
    <w:uiPriority w:val="34"/>
    <w:qFormat/>
    <w:pPr>
      <w:contextualSpacing/>
      <w:ind w:left="720"/>
    </w:pPr>
  </w:style>
  <w:style w:type="paragraph" w:styleId="984">
    <w:name w:val="Header"/>
    <w:basedOn w:val="969"/>
    <w:link w:val="985"/>
    <w:uiPriority w:val="99"/>
    <w:unhideWhenUsed/>
    <w:pPr>
      <w:tabs>
        <w:tab w:val="center" w:pos="4677" w:leader="none"/>
        <w:tab w:val="right" w:pos="9355" w:leader="none"/>
      </w:tabs>
    </w:pPr>
  </w:style>
  <w:style w:type="character" w:styleId="985" w:customStyle="1">
    <w:name w:val="Верхний колонтитул Знак"/>
    <w:basedOn w:val="970"/>
    <w:link w:val="984"/>
    <w:uiPriority w:val="99"/>
    <w:rPr>
      <w:rFonts w:ascii="Times New Roman" w:hAnsi="Times New Roman" w:eastAsia="Times New Roman" w:cs="Times New Roman"/>
      <w:sz w:val="20"/>
    </w:rPr>
  </w:style>
  <w:style w:type="paragraph" w:styleId="986">
    <w:name w:val="Footer"/>
    <w:basedOn w:val="969"/>
    <w:link w:val="987"/>
    <w:uiPriority w:val="99"/>
    <w:unhideWhenUsed/>
    <w:pPr>
      <w:tabs>
        <w:tab w:val="center" w:pos="4677" w:leader="none"/>
        <w:tab w:val="right" w:pos="9355" w:leader="none"/>
      </w:tabs>
    </w:pPr>
  </w:style>
  <w:style w:type="character" w:styleId="987" w:customStyle="1">
    <w:name w:val="Нижний колонтитул Знак"/>
    <w:basedOn w:val="970"/>
    <w:link w:val="986"/>
    <w:uiPriority w:val="99"/>
    <w:rPr>
      <w:rFonts w:ascii="Times New Roman" w:hAnsi="Times New Roman" w:eastAsia="Times New Roman" w:cs="Times New Roman"/>
      <w:sz w:val="20"/>
    </w:rPr>
  </w:style>
  <w:style w:type="paragraph" w:styleId="988">
    <w:name w:val="endnote text"/>
    <w:basedOn w:val="969"/>
    <w:link w:val="989"/>
    <w:uiPriority w:val="99"/>
    <w:semiHidden/>
    <w:unhideWhenUsed/>
    <w:rPr>
      <w:szCs w:val="20"/>
    </w:rPr>
  </w:style>
  <w:style w:type="character" w:styleId="989" w:customStyle="1">
    <w:name w:val="Текст концевой сноски Знак"/>
    <w:basedOn w:val="970"/>
    <w:link w:val="988"/>
    <w:uiPriority w:val="99"/>
    <w:semiHidden/>
    <w:rPr>
      <w:rFonts w:ascii="Times New Roman" w:hAnsi="Times New Roman" w:eastAsia="Times New Roman" w:cs="Times New Roman"/>
      <w:sz w:val="20"/>
      <w:szCs w:val="20"/>
    </w:rPr>
  </w:style>
  <w:style w:type="character" w:styleId="990">
    <w:name w:val="endnote reference"/>
    <w:basedOn w:val="970"/>
    <w:uiPriority w:val="99"/>
    <w:semiHidden/>
    <w:unhideWhenUsed/>
    <w:rPr>
      <w:vertAlign w:val="superscript"/>
    </w:rPr>
  </w:style>
  <w:style w:type="paragraph" w:styleId="991">
    <w:name w:val="footnote text"/>
    <w:basedOn w:val="969"/>
    <w:link w:val="992"/>
    <w:uiPriority w:val="99"/>
    <w:unhideWhenUsed/>
    <w:rPr>
      <w:szCs w:val="20"/>
    </w:rPr>
  </w:style>
  <w:style w:type="character" w:styleId="992" w:customStyle="1">
    <w:name w:val="Текст сноски Знак"/>
    <w:basedOn w:val="970"/>
    <w:link w:val="991"/>
    <w:uiPriority w:val="99"/>
    <w:rPr>
      <w:rFonts w:ascii="Times New Roman" w:hAnsi="Times New Roman" w:eastAsia="Times New Roman" w:cs="Times New Roman"/>
      <w:sz w:val="20"/>
      <w:szCs w:val="20"/>
    </w:rPr>
  </w:style>
  <w:style w:type="character" w:styleId="993">
    <w:name w:val="footnote reference"/>
    <w:basedOn w:val="970"/>
    <w:uiPriority w:val="99"/>
    <w:semiHidden/>
    <w:unhideWhenUsed/>
    <w:rPr>
      <w:vertAlign w:val="superscript"/>
    </w:rPr>
  </w:style>
  <w:style w:type="paragraph" w:styleId="994">
    <w:name w:val="No Spacing"/>
    <w:uiPriority w:val="1"/>
    <w:qFormat/>
    <w:pPr>
      <w:spacing w:after="0" w:line="240" w:lineRule="auto"/>
    </w:pPr>
    <w:rPr>
      <w:rFonts w:ascii="Times New Roman" w:hAnsi="Times New Roman" w:eastAsia="Times New Roman" w:cs="Times New Roman"/>
      <w:sz w:val="20"/>
    </w:rPr>
  </w:style>
  <w:style w:type="paragraph" w:styleId="995">
    <w:name w:val="Body Text"/>
    <w:basedOn w:val="969"/>
    <w:link w:val="996"/>
    <w:uiPriority w:val="1"/>
    <w:qFormat/>
    <w:pPr>
      <w:widowControl w:val="off"/>
    </w:pPr>
    <w:rPr>
      <w:sz w:val="24"/>
      <w:szCs w:val="24"/>
    </w:rPr>
  </w:style>
  <w:style w:type="character" w:styleId="996" w:customStyle="1">
    <w:name w:val="Основной текст Знак"/>
    <w:basedOn w:val="970"/>
    <w:link w:val="995"/>
    <w:uiPriority w:val="1"/>
    <w:rPr>
      <w:rFonts w:ascii="Times New Roman" w:hAnsi="Times New Roman" w:eastAsia="Times New Roman" w:cs="Times New Roman"/>
      <w:sz w:val="24"/>
      <w:szCs w:val="24"/>
    </w:rPr>
  </w:style>
  <w:style w:type="character" w:styleId="997">
    <w:name w:val="HTML Code"/>
    <w:basedOn w:val="970"/>
    <w:uiPriority w:val="99"/>
    <w:semiHidden/>
    <w:unhideWhenUsed/>
    <w:rPr>
      <w:rFonts w:ascii="Courier New" w:hAnsi="Courier New" w:eastAsia="Times New Roman" w:cs="Courier New"/>
      <w:sz w:val="20"/>
      <w:szCs w:val="20"/>
    </w:rPr>
  </w:style>
  <w:style w:type="character" w:styleId="998">
    <w:name w:val="Hyperlink"/>
    <w:uiPriority w:val="99"/>
    <w:unhideWhenUsed/>
    <w:rPr>
      <w:color w:val="0000ff" w:themeColor="hyperlink"/>
      <w:u w:val="single"/>
    </w:rPr>
  </w:style>
  <w:style w:type="paragraph" w:styleId="999">
    <w:name w:val="Heading 1"/>
    <w:uiPriority w:val="9"/>
    <w:pPr>
      <w:keepLines/>
      <w:keepNext/>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1000">
    <w:name w:val="Heading 2"/>
    <w:uiPriority w:val="9"/>
    <w:unhideWhenUsed/>
    <w:pPr>
      <w:keepLines/>
      <w:keepNext/>
      <w:spacing w:before="200" w:after="0"/>
      <w:outlineLvl w:val="1"/>
    </w:pPr>
    <w:rPr>
      <w:rFonts w:asciiTheme="majorHAnsi" w:hAnsiTheme="majorHAnsi" w:eastAsiaTheme="majorEastAsia" w:cstheme="majorBidi"/>
      <w:b/>
      <w:bCs/>
      <w:color w:val="4f81bd" w:themeColor="accent1"/>
      <w:sz w:val="26"/>
      <w:szCs w:val="26"/>
    </w:rPr>
  </w:style>
  <w:style w:type="paragraph" w:styleId="1001">
    <w:name w:val="Heading 3"/>
    <w:uiPriority w:val="9"/>
    <w:unhideWhenUsed/>
    <w:pPr>
      <w:keepLines/>
      <w:keepNext/>
      <w:spacing w:before="200" w:after="0"/>
      <w:outlineLvl w:val="2"/>
    </w:pPr>
    <w:rPr>
      <w:rFonts w:asciiTheme="majorHAnsi" w:hAnsiTheme="majorHAnsi" w:eastAsiaTheme="majorEastAsia" w:cstheme="majorBidi"/>
      <w:b/>
      <w:bCs/>
      <w:color w:val="4f81bd" w:themeColor="accent1"/>
    </w:rPr>
  </w:style>
  <w:style w:type="paragraph" w:styleId="1002">
    <w:name w:val="Heading 4"/>
    <w:uiPriority w:val="9"/>
    <w:unhideWhenUsed/>
    <w:qFormat/>
    <w:pPr>
      <w:keepLines/>
      <w:keepNext/>
      <w:spacing w:before="200" w:after="0"/>
      <w:outlineLvl w:val="3"/>
    </w:pPr>
    <w:rPr>
      <w:rFonts w:asciiTheme="majorHAnsi" w:hAnsiTheme="majorHAnsi" w:eastAsiaTheme="majorEastAsia" w:cstheme="majorBidi"/>
      <w:b/>
      <w:bCs/>
      <w:i/>
      <w:iCs/>
      <w:color w:val="4f81bd" w:themeColor="accent1"/>
    </w:rPr>
  </w:style>
  <w:style w:type="paragraph" w:styleId="1003">
    <w:name w:val="Heading 5"/>
    <w:uiPriority w:val="9"/>
    <w:unhideWhenUsed/>
    <w:qFormat/>
    <w:pPr>
      <w:keepLines/>
      <w:keepNext/>
      <w:spacing w:before="200" w:after="0"/>
      <w:outlineLvl w:val="4"/>
    </w:pPr>
    <w:rPr>
      <w:rFonts w:asciiTheme="majorHAnsi" w:hAnsiTheme="majorHAnsi" w:eastAsiaTheme="majorEastAsia" w:cstheme="majorBidi"/>
      <w:color w:val="243f60" w:themeColor="accent1" w:themeShade="7F"/>
    </w:rPr>
  </w:style>
  <w:style w:type="paragraph" w:styleId="1004">
    <w:name w:val="Heading 6"/>
    <w:uiPriority w:val="9"/>
    <w:unhideWhenUsed/>
    <w:qFormat/>
    <w:pPr>
      <w:keepLines/>
      <w:keepNext/>
      <w:spacing w:before="200" w:after="0"/>
      <w:outlineLvl w:val="5"/>
    </w:pPr>
    <w:rPr>
      <w:rFonts w:asciiTheme="majorHAnsi" w:hAnsiTheme="majorHAnsi" w:eastAsiaTheme="majorEastAsia" w:cstheme="majorBidi"/>
      <w:i/>
      <w:iCs/>
      <w:color w:val="243f60" w:themeColor="accent1" w:themeShade="7F"/>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customXml" Target="../customXml/item1.xml" /><Relationship Id="rId12" Type="http://schemas.openxmlformats.org/officeDocument/2006/relationships/image" Target="media/image1.jpg"/><Relationship Id="rId13"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6DE09-3641-42DA-AE37-EDF95761E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Р7-Офис/2024.3.2.584</Application>
  <Company>rtlabs.ru</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 Виталий Геннадиевич</dc:creator>
  <cp:revision>6</cp:revision>
  <dcterms:created xsi:type="dcterms:W3CDTF">2024-12-13T06:08:00Z</dcterms:created>
  <dcterms:modified xsi:type="dcterms:W3CDTF">2024-12-20T02:35:07Z</dcterms:modified>
</cp:coreProperties>
</file>