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50" w:lineRule="auto"/>
        <w:rPr>
          <w:lang w:eastAsia="zh-CN"/>
        </w:rPr>
      </w:pPr>
      <w:r>
        <w:rPr>
          <w:lang w:eastAsia="zh-CN"/>
        </w:rPr>
        <w:t xml:space="preserve">О внесении изменений в приказ департамента имущества и земельных отношений Новосибирской области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30.07.2021 № 2860 «</w:t>
      </w:r>
      <w:r>
        <w:rPr>
          <w:bCs/>
          <w:lang w:eastAsia="zh-CN"/>
        </w:rPr>
        <w:t xml:space="preserve">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</w:t>
      </w:r>
      <w:r>
        <w:rPr>
          <w:lang w:eastAsia="zh-CN"/>
        </w:rPr>
        <w:t xml:space="preserve">»</w:t>
      </w:r>
      <w:r>
        <w:rPr>
          <w:lang w:eastAsia="zh-CN"/>
        </w:rPr>
      </w:r>
      <w:r>
        <w:rPr>
          <w:lang w:eastAsia="zh-CN"/>
        </w:rPr>
      </w:r>
    </w:p>
    <w:p>
      <w:pPr>
        <w:jc w:val="center"/>
        <w:spacing w:line="250" w:lineRule="auto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  <w:spacing w:line="250" w:lineRule="auto"/>
        <w:widowControl w:val="off"/>
        <w:rPr>
          <w:b/>
        </w:rPr>
      </w:pPr>
      <w:r>
        <w:rPr>
          <w:lang w:eastAsia="zh-CN"/>
        </w:rPr>
        <w:t xml:space="preserve">В</w:t>
      </w:r>
      <w:r>
        <w:rPr>
          <w:lang w:eastAsia="zh-CN"/>
        </w:rPr>
        <w:t xml:space="preserve"> соответствии с</w:t>
      </w:r>
      <w:r>
        <w:rPr>
          <w:lang w:eastAsia="zh-CN"/>
        </w:rPr>
        <w:t xml:space="preserve"> </w:t>
      </w:r>
      <w:r>
        <w:rPr>
          <w:bCs/>
          <w:lang w:eastAsia="zh-CN"/>
        </w:rPr>
        <w:t xml:space="preserve">положением</w:t>
      </w:r>
      <w:r>
        <w:t xml:space="preserve"> </w:t>
      </w:r>
      <w:r>
        <w:t xml:space="preserve">о департаменте имущества и земельных отношений Новосибирской области (далее – департамент), утвержденным постановлением Правительства Новосибирской области от 14.12.2016 № 428-п, </w:t>
      </w:r>
      <w:r>
        <w:rPr>
          <w:b/>
        </w:rPr>
        <w:t xml:space="preserve">п р и </w:t>
      </w:r>
      <w:r>
        <w:rPr>
          <w:b/>
        </w:rPr>
        <w:t xml:space="preserve">к</w:t>
      </w:r>
      <w:r>
        <w:rPr>
          <w:b/>
        </w:rPr>
        <w:t xml:space="preserve"> а з ы в а ю:</w:t>
      </w:r>
      <w:r>
        <w:rPr>
          <w:b/>
        </w:rPr>
      </w:r>
      <w:r>
        <w:rPr>
          <w:b/>
        </w:rPr>
      </w:r>
    </w:p>
    <w:p>
      <w:pPr>
        <w:ind w:firstLine="709"/>
        <w:jc w:val="both"/>
        <w:spacing w:line="250" w:lineRule="auto"/>
        <w:rPr>
          <w:lang w:eastAsia="zh-CN"/>
        </w:rPr>
      </w:pPr>
      <w:r>
        <w:rPr>
          <w:lang w:eastAsia="zh-CN"/>
        </w:rPr>
        <w:t xml:space="preserve">Внести в приказ департамента имущества и земельных отношений Новосибирской области от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30.07.2021 №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2860 «Об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находящегося в государственной собственности Новосибирской области» следующие изменения:</w:t>
      </w: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  <w:spacing w:line="250" w:lineRule="auto"/>
        <w:rPr>
          <w:lang w:eastAsia="zh-CN"/>
        </w:rPr>
      </w:pPr>
      <w:r>
        <w:rPr>
          <w:lang w:eastAsia="zh-CN"/>
        </w:rPr>
        <w:t xml:space="preserve">в Порядке сдачи в аренду имущества, находящегося в государственной собственности Новосибирской области:</w:t>
      </w: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  <w:spacing w:line="250" w:lineRule="auto"/>
        <w:rPr>
          <w:lang w:eastAsia="zh-CN"/>
        </w:rPr>
      </w:pPr>
      <w:r>
        <w:rPr>
          <w:lang w:eastAsia="zh-CN"/>
        </w:rPr>
        <w:t xml:space="preserve">1. </w:t>
      </w:r>
      <w:r>
        <w:rPr>
          <w:lang w:eastAsia="zh-CN"/>
        </w:rPr>
        <w:t xml:space="preserve">В пункте 17:</w:t>
      </w:r>
      <w:r>
        <w:rPr>
          <w:lang w:eastAsia="zh-CN"/>
        </w:rPr>
      </w:r>
      <w:r>
        <w:rPr>
          <w:lang w:eastAsia="zh-CN"/>
        </w:rPr>
      </w:r>
    </w:p>
    <w:p>
      <w:pPr>
        <w:ind w:firstLine="709"/>
        <w:jc w:val="both"/>
        <w:spacing w:line="250" w:lineRule="auto"/>
      </w:pPr>
      <w:r>
        <w:t xml:space="preserve">1) в шестом абзаце </w:t>
      </w:r>
      <w:r>
        <w:t xml:space="preserve">букву нумерации</w:t>
      </w:r>
      <w:r>
        <w:t xml:space="preserve"> </w:t>
      </w:r>
      <w:r>
        <w:t xml:space="preserve">подпункта </w:t>
      </w:r>
      <w:r>
        <w:t xml:space="preserve">«д)» </w:t>
      </w:r>
      <w:r>
        <w:t xml:space="preserve">заменить на букву </w:t>
      </w:r>
      <w:bookmarkStart w:id="0" w:name="_GoBack"/>
      <w:r>
        <w:t xml:space="preserve">нумерации</w:t>
      </w:r>
      <w:bookmarkEnd w:id="0"/>
      <w:r>
        <w:t xml:space="preserve"> </w:t>
      </w:r>
      <w:r>
        <w:t xml:space="preserve"> подпункта</w:t>
      </w:r>
      <w:r>
        <w:t xml:space="preserve"> </w:t>
      </w:r>
      <w:r>
        <w:t xml:space="preserve">«г)»;</w:t>
      </w:r>
      <w:r/>
    </w:p>
    <w:p>
      <w:pPr>
        <w:ind w:firstLine="709"/>
        <w:jc w:val="both"/>
        <w:spacing w:line="250" w:lineRule="auto"/>
      </w:pPr>
      <w:r>
        <w:t xml:space="preserve">2) </w:t>
      </w:r>
      <w:r>
        <w:t xml:space="preserve">в </w:t>
      </w:r>
      <w:r>
        <w:t xml:space="preserve">седьмом</w:t>
      </w:r>
      <w:r>
        <w:t xml:space="preserve"> абзаце </w:t>
      </w:r>
      <w:r>
        <w:t xml:space="preserve">букву нумерации подпункта</w:t>
      </w:r>
      <w:r>
        <w:t xml:space="preserve"> «</w:t>
      </w:r>
      <w:r>
        <w:t xml:space="preserve">г</w:t>
      </w:r>
      <w:r>
        <w:t xml:space="preserve">)» </w:t>
      </w:r>
      <w:r>
        <w:t xml:space="preserve">заменить на букву </w:t>
      </w:r>
      <w:r>
        <w:t xml:space="preserve">нумерации  подпункта</w:t>
      </w:r>
      <w:r>
        <w:t xml:space="preserve"> </w:t>
      </w:r>
      <w:r>
        <w:t xml:space="preserve">«</w:t>
      </w:r>
      <w:r>
        <w:t xml:space="preserve">д</w:t>
      </w:r>
      <w:r>
        <w:t xml:space="preserve">)»;</w:t>
      </w:r>
      <w:r/>
    </w:p>
    <w:p>
      <w:pPr>
        <w:ind w:firstLine="709"/>
        <w:jc w:val="both"/>
        <w:spacing w:line="250" w:lineRule="auto"/>
        <w:rPr>
          <w:highlight w:val="none"/>
        </w:rPr>
      </w:pPr>
      <w:r>
        <w:t xml:space="preserve">3) </w:t>
      </w:r>
      <w:r>
        <w:t xml:space="preserve">в </w:t>
      </w:r>
      <w:r>
        <w:t xml:space="preserve">восьмом</w:t>
      </w:r>
      <w:r>
        <w:t xml:space="preserve"> абзаце </w:t>
      </w:r>
      <w:r>
        <w:t xml:space="preserve">букву нумерации подпункта</w:t>
      </w:r>
      <w:r>
        <w:t xml:space="preserve"> «д)» </w:t>
      </w:r>
      <w:r>
        <w:t xml:space="preserve">заменить на букву </w:t>
      </w:r>
      <w:r>
        <w:t xml:space="preserve">нумерации  подпункта</w:t>
      </w:r>
      <w:r>
        <w:t xml:space="preserve"> </w:t>
      </w:r>
      <w:r>
        <w:t xml:space="preserve">«</w:t>
      </w:r>
      <w:r>
        <w:t xml:space="preserve">е</w:t>
      </w:r>
      <w:r>
        <w:t xml:space="preserve">)»</w:t>
      </w:r>
      <w:r>
        <w:t xml:space="preserve">.</w:t>
      </w:r>
      <w:r>
        <w:rPr>
          <w:highlight w:val="none"/>
        </w:rPr>
      </w:r>
    </w:p>
    <w:p>
      <w:pPr>
        <w:pStyle w:val="1057"/>
        <w:ind w:left="0" w:firstLine="709"/>
        <w:jc w:val="both"/>
        <w:spacing w:line="250" w:lineRule="auto"/>
      </w:pPr>
      <w:r>
        <w:rPr>
          <w:lang w:eastAsia="zh-CN"/>
        </w:rPr>
        <w:t xml:space="preserve">2</w:t>
      </w:r>
      <w:r>
        <w:rPr>
          <w:lang w:eastAsia="zh-CN"/>
        </w:rPr>
        <w:t xml:space="preserve">. </w:t>
      </w:r>
      <w:r>
        <w:rPr>
          <w:lang w:eastAsia="zh-CN"/>
        </w:rPr>
        <w:t xml:space="preserve">В а</w:t>
      </w:r>
      <w:r>
        <w:rPr>
          <w:lang w:eastAsia="zh-CN"/>
        </w:rPr>
        <w:t xml:space="preserve">бзац</w:t>
      </w:r>
      <w:r>
        <w:rPr>
          <w:lang w:eastAsia="zh-CN"/>
        </w:rPr>
        <w:t xml:space="preserve">е</w:t>
      </w:r>
      <w:r>
        <w:rPr>
          <w:lang w:eastAsia="zh-CN"/>
        </w:rPr>
        <w:t xml:space="preserve"> </w:t>
      </w:r>
      <w:r>
        <w:rPr>
          <w:lang w:eastAsia="zh-CN"/>
        </w:rPr>
        <w:t xml:space="preserve">первом</w:t>
      </w:r>
      <w:r>
        <w:rPr>
          <w:lang w:eastAsia="zh-CN"/>
        </w:rPr>
        <w:t xml:space="preserve"> пункта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19 слова «</w:t>
      </w:r>
      <w:r>
        <w:t xml:space="preserve">25 дней»</w:t>
      </w:r>
      <w:r>
        <w:t xml:space="preserve"> заменить словами «5 рабочих дней».</w:t>
      </w:r>
      <w:r/>
    </w:p>
    <w:p>
      <w:pPr>
        <w:pStyle w:val="1057"/>
        <w:ind w:left="0" w:firstLine="709"/>
        <w:jc w:val="both"/>
        <w:spacing w:line="250" w:lineRule="auto"/>
        <w:rPr>
          <w:highlight w:val="none"/>
        </w:rPr>
      </w:pPr>
      <w:r>
        <w:rPr>
          <w:lang w:eastAsia="zh-CN"/>
        </w:rPr>
        <w:t xml:space="preserve">3. </w:t>
      </w:r>
      <w:r>
        <w:rPr>
          <w:lang w:eastAsia="zh-CN"/>
        </w:rPr>
        <w:t xml:space="preserve">В а</w:t>
      </w:r>
      <w:r>
        <w:rPr>
          <w:lang w:eastAsia="zh-CN"/>
        </w:rPr>
        <w:t xml:space="preserve">бзац</w:t>
      </w:r>
      <w:r>
        <w:rPr>
          <w:lang w:eastAsia="zh-CN"/>
        </w:rPr>
        <w:t xml:space="preserve">е</w:t>
      </w:r>
      <w:r>
        <w:rPr>
          <w:lang w:eastAsia="zh-CN"/>
        </w:rPr>
        <w:t xml:space="preserve"> </w:t>
      </w:r>
      <w:r>
        <w:rPr>
          <w:lang w:eastAsia="zh-CN"/>
        </w:rPr>
        <w:t xml:space="preserve">первом</w:t>
      </w:r>
      <w:r>
        <w:rPr>
          <w:lang w:eastAsia="zh-CN"/>
        </w:rPr>
        <w:t xml:space="preserve"> пункта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</w:t>
      </w:r>
      <w:r>
        <w:rPr>
          <w:lang w:eastAsia="zh-CN"/>
        </w:rPr>
        <w:t xml:space="preserve">3</w:t>
      </w:r>
      <w:r>
        <w:rPr>
          <w:lang w:eastAsia="zh-CN"/>
        </w:rPr>
        <w:t xml:space="preserve"> </w:t>
      </w:r>
      <w:r>
        <w:rPr>
          <w:lang w:eastAsia="zh-CN"/>
        </w:rPr>
        <w:t xml:space="preserve">слова «</w:t>
      </w:r>
      <w:r>
        <w:t xml:space="preserve">30 дней»</w:t>
      </w:r>
      <w:r>
        <w:t xml:space="preserve"> заменить </w:t>
      </w:r>
      <w:r>
        <w:t xml:space="preserve">словами «12 рабочих дней»</w:t>
      </w:r>
      <w:r>
        <w:t xml:space="preserve">.</w:t>
      </w:r>
      <w:r/>
    </w:p>
    <w:p>
      <w:pPr>
        <w:pStyle w:val="1057"/>
        <w:ind w:left="0" w:firstLine="709"/>
        <w:jc w:val="both"/>
        <w:spacing w:line="250" w:lineRule="auto"/>
        <w:rPr>
          <w:highlight w:val="none"/>
        </w:rPr>
      </w:pPr>
      <w:r>
        <w:rPr>
          <w:lang w:eastAsia="zh-CN"/>
        </w:rPr>
        <w:t xml:space="preserve">4. </w:t>
      </w:r>
      <w:r>
        <w:rPr>
          <w:lang w:eastAsia="zh-CN"/>
        </w:rPr>
        <w:t xml:space="preserve">В а</w:t>
      </w:r>
      <w:r>
        <w:rPr>
          <w:lang w:eastAsia="zh-CN"/>
        </w:rPr>
        <w:t xml:space="preserve">бзац</w:t>
      </w:r>
      <w:r>
        <w:rPr>
          <w:lang w:eastAsia="zh-CN"/>
        </w:rPr>
        <w:t xml:space="preserve">е</w:t>
      </w:r>
      <w:r>
        <w:rPr>
          <w:lang w:eastAsia="zh-CN"/>
        </w:rPr>
        <w:t xml:space="preserve"> </w:t>
      </w:r>
      <w:r>
        <w:rPr>
          <w:lang w:eastAsia="zh-CN"/>
        </w:rPr>
        <w:t xml:space="preserve">первом</w:t>
      </w:r>
      <w:r>
        <w:rPr>
          <w:lang w:eastAsia="zh-CN"/>
        </w:rPr>
        <w:t xml:space="preserve"> пункта</w:t>
      </w:r>
      <w:r>
        <w:rPr>
          <w:lang w:val="en-US" w:eastAsia="zh-CN"/>
        </w:rPr>
        <w:t xml:space="preserve"> </w:t>
      </w:r>
      <w:r>
        <w:rPr>
          <w:lang w:eastAsia="zh-CN"/>
        </w:rPr>
        <w:t xml:space="preserve">29 слова «</w:t>
      </w:r>
      <w:r>
        <w:t xml:space="preserve">30 дней»</w:t>
      </w:r>
      <w:r>
        <w:t xml:space="preserve"> заменить словами «5 рабочих дней».</w:t>
      </w:r>
      <w:r/>
      <w:r/>
    </w:p>
    <w:p>
      <w:pPr>
        <w:pStyle w:val="1057"/>
        <w:ind w:left="0" w:firstLine="709"/>
        <w:jc w:val="both"/>
        <w:spacing w:line="250" w:lineRule="auto"/>
      </w:pPr>
      <w:r>
        <w:rPr>
          <w:lang w:eastAsia="zh-CN"/>
        </w:rPr>
        <w:t xml:space="preserve">5. </w:t>
      </w:r>
      <w:r>
        <w:rPr>
          <w:lang w:eastAsia="zh-CN"/>
        </w:rPr>
        <w:t xml:space="preserve">В </w:t>
      </w:r>
      <w:r>
        <w:rPr>
          <w:lang w:eastAsia="zh-CN"/>
        </w:rPr>
        <w:t xml:space="preserve">пункте 31</w:t>
      </w:r>
      <w:r>
        <w:rPr>
          <w:lang w:eastAsia="zh-CN"/>
        </w:rPr>
        <w:t xml:space="preserve">слова «</w:t>
      </w:r>
      <w:r>
        <w:t xml:space="preserve">30 дней»</w:t>
      </w:r>
      <w:r>
        <w:t xml:space="preserve"> заменить словами «5 рабочих дней».</w:t>
      </w:r>
      <w:r/>
      <w:r/>
    </w:p>
    <w:p>
      <w:pPr>
        <w:ind w:firstLine="709"/>
        <w:jc w:val="both"/>
        <w:spacing w:line="250" w:lineRule="auto"/>
      </w:pPr>
      <w:r>
        <w:t xml:space="preserve">6. Третий абзац пункта 33 изложить в следующей редакции:</w:t>
      </w:r>
      <w:r/>
    </w:p>
    <w:p>
      <w:pPr>
        <w:ind w:firstLine="709"/>
        <w:jc w:val="both"/>
        <w:spacing w:line="250" w:lineRule="auto"/>
      </w:pPr>
      <w:r>
        <w:t xml:space="preserve">«33. </w:t>
      </w:r>
      <w:r>
        <w:t xml:space="preserve">Про</w:t>
      </w:r>
      <w:r>
        <w:t xml:space="preserve">екты договора аренды областного имущества, направленные (выданные) заявителю, должны быть им подписаны и представлены в департамент не ранее чем через десять дней со дня размещения информации о результатах конкурса или аукциона на официальном сайте торгов.</w:t>
      </w:r>
      <w:r>
        <w:t xml:space="preserve">».</w:t>
      </w:r>
      <w:r/>
    </w:p>
    <w:p>
      <w:pPr>
        <w:ind w:firstLine="709"/>
        <w:jc w:val="both"/>
        <w:spacing w:line="250" w:lineRule="auto"/>
        <w:widowControl w:val="off"/>
      </w:pPr>
      <w:r/>
      <w:r/>
    </w:p>
    <w:p>
      <w:pPr>
        <w:ind w:firstLine="709"/>
        <w:jc w:val="both"/>
        <w:spacing w:line="250" w:lineRule="auto"/>
        <w:widowControl w:val="off"/>
      </w:pPr>
      <w:r/>
      <w:r/>
    </w:p>
    <w:p>
      <w:pPr>
        <w:jc w:val="both"/>
        <w:spacing w:line="250" w:lineRule="auto"/>
      </w:pPr>
      <w:r>
        <w:t xml:space="preserve">Исполняющий обязанности </w:t>
      </w:r>
      <w:r/>
    </w:p>
    <w:p>
      <w:pPr>
        <w:jc w:val="both"/>
        <w:spacing w:line="250" w:lineRule="auto"/>
      </w:pPr>
      <w:r>
        <w:t xml:space="preserve">руководителя департамента             </w:t>
      </w:r>
      <w:r>
        <w:t xml:space="preserve">   </w:t>
      </w:r>
      <w:r>
        <w:t xml:space="preserve">                                          Е.Л. Скородумов</w:t>
      </w:r>
      <w:r/>
    </w:p>
    <w:p>
      <w:pPr>
        <w:jc w:val="both"/>
        <w:rPr>
          <w:lang w:eastAsia="zh-CN"/>
        </w:rPr>
      </w:pPr>
      <w:r>
        <w:rPr>
          <w:lang w:eastAsia="zh-CN"/>
        </w:rPr>
      </w:r>
      <w:r>
        <w:rPr>
          <w:lang w:eastAsia="zh-CN"/>
        </w:rPr>
      </w:r>
      <w:r>
        <w:rPr>
          <w:lang w:eastAsia="zh-CN"/>
        </w:rPr>
      </w:r>
    </w:p>
    <w:p>
      <w:r>
        <w:rPr>
          <w:szCs w:val="16"/>
        </w:rPr>
      </w:r>
      <w:r>
        <w:rPr>
          <w:szCs w:val="16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О.В. Холмогорцева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r>
        <w:rPr>
          <w:sz w:val="20"/>
          <w:szCs w:val="20"/>
          <w:highlight w:val="none"/>
        </w:rPr>
        <w:t xml:space="preserve">238-60-59</w:t>
      </w:r>
      <w:r>
        <w:rPr>
          <w:szCs w:val="16"/>
          <w:highlight w:val="none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40" w:orient="portrait"/>
      <w:pgMar w:top="1134" w:right="567" w:bottom="1134" w:left="1701" w:header="709" w:footer="680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center"/>
    </w:pPr>
    <w:fldSimple w:instr="PAGE \* MERGEFORMAT">
      <w:r>
        <w:t xml:space="preserve">1</w:t>
      </w:r>
    </w:fldSimple>
    <w:r/>
    <w:r/>
  </w:p>
  <w:p>
    <w:pPr>
      <w:pStyle w:val="10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center"/>
      <w:rPr>
        <w:lang w:val="en-US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546100" cy="647700"/>
              <wp:effectExtent l="0" t="0" r="6350" b="0"/>
              <wp:docPr id="1" name="Рисунок 1" descr="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mblem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lum bright="-30000" contrast="50000"/>
                      </a:blip>
                      <a:stretch/>
                    </pic:blipFill>
                    <pic:spPr bwMode="auto">
                      <a:xfrm>
                        <a:off x="0" y="0"/>
                        <a:ext cx="5461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00pt;height:51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1053"/>
    </w:pPr>
    <w:r/>
    <w:r/>
  </w:p>
  <w:p>
    <w:pPr>
      <w:pStyle w:val="1053"/>
      <w:rPr>
        <w:b/>
      </w:rPr>
    </w:pPr>
    <w:r>
      <w:rPr>
        <w:b/>
      </w:rPr>
      <w:t xml:space="preserve">ДЕПАРТАМЕНТ </w:t>
    </w:r>
    <w:r>
      <w:rPr>
        <w:b/>
      </w:rPr>
      <w:t xml:space="preserve">ИМУЩЕСТВА</w:t>
    </w:r>
    <w:r>
      <w:rPr>
        <w:b/>
      </w:rPr>
      <w:t xml:space="preserve"> </w:t>
    </w:r>
    <w:r>
      <w:rPr>
        <w:b/>
      </w:rPr>
    </w:r>
    <w:r>
      <w:rPr>
        <w:b/>
      </w:rPr>
    </w:r>
  </w:p>
  <w:p>
    <w:pPr>
      <w:pStyle w:val="1053"/>
      <w:rPr>
        <w:b/>
      </w:rPr>
    </w:pPr>
    <w:r>
      <w:rPr>
        <w:b/>
      </w:rPr>
      <w:t xml:space="preserve">И ЗЕМЕЛЬНЫХ ОТНОШЕНИЙ НОВОСИБИРСКОЙ ОБЛАСТИ</w:t>
    </w:r>
    <w:r>
      <w:rPr>
        <w:b/>
      </w:rPr>
    </w:r>
    <w:r>
      <w:rPr>
        <w:b/>
      </w:rPr>
    </w:r>
  </w:p>
  <w:p>
    <w:pPr>
      <w:pStyle w:val="1053"/>
    </w:pPr>
    <w:r/>
    <w:r/>
  </w:p>
  <w:p>
    <w:pPr>
      <w:pStyle w:val="1053"/>
      <w:rPr>
        <w:b/>
        <w:sz w:val="36"/>
        <w:szCs w:val="36"/>
      </w:rPr>
    </w:pPr>
    <w:r>
      <w:rPr>
        <w:b/>
        <w:sz w:val="36"/>
        <w:szCs w:val="36"/>
      </w:rPr>
      <w:t xml:space="preserve">ПРИКАЗ</w:t>
    </w:r>
    <w:r>
      <w:rPr>
        <w:b/>
        <w:sz w:val="36"/>
        <w:szCs w:val="36"/>
      </w:rPr>
    </w:r>
    <w:r>
      <w:rPr>
        <w:b/>
        <w:sz w:val="36"/>
        <w:szCs w:val="36"/>
      </w:rPr>
    </w:r>
  </w:p>
  <w:p>
    <w:pPr>
      <w:pStyle w:val="105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3"/>
                          </w:pPr>
                          <w:r/>
                          <w:bookmarkStart w:id="1" w:name="docout_numb"/>
                          <w:r/>
                          <w:bookmarkEnd w:id="1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8240;o:allowoverlap:true;o:allowincell:true;mso-position-horizontal-relative:text;margin-left:421.70pt;mso-position-horizontal:absolute;mso-position-vertical-relative:text;margin-top:14.10pt;mso-position-vertical:absolute;width:76.95pt;height:17.95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3"/>
                    </w:pPr>
                    <w:r/>
                    <w:bookmarkStart w:id="1" w:name="docout_numb"/>
                    <w:r/>
                    <w:bookmarkEnd w:id="1"/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53"/>
                          </w:pPr>
                          <w:r/>
                          <w:bookmarkStart w:id="3" w:name="docout_date"/>
                          <w:r/>
                          <w:bookmarkEnd w:id="3"/>
                          <w:r/>
                          <w:r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57216;o:allowoverlap:true;o:allowincell:true;mso-position-horizontal-relative:text;margin-left:2.75pt;mso-position-horizontal:absolute;mso-position-vertical-relative:text;margin-top:14.10pt;mso-position-vertical:absolute;width:102.00pt;height:18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1053"/>
                    </w:pPr>
                    <w:r/>
                    <w:bookmarkStart w:id="3" w:name="docout_date"/>
                    <w:r/>
                    <w:bookmarkEnd w:id="3"/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053"/>
      <w:jc w:val="left"/>
      <w:tabs>
        <w:tab w:val="right" w:pos="9922" w:leader="none"/>
      </w:tabs>
      <w:rPr>
        <w:sz w:val="24"/>
        <w:szCs w:val="24"/>
      </w:rPr>
    </w:pPr>
    <w:r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>
      <w:rPr>
        <w:sz w:val="24"/>
        <w:szCs w:val="24"/>
      </w:rPr>
      <w:t xml:space="preserve">     г. Новосибирск</w:t>
    </w:r>
    <w:r>
      <w:rPr>
        <w:sz w:val="24"/>
        <w:szCs w:val="24"/>
      </w:rPr>
      <w:tab/>
      <w:t xml:space="preserve">№ _________</w:t>
    </w:r>
    <w:r>
      <w:rPr>
        <w:sz w:val="24"/>
        <w:szCs w:val="24"/>
      </w:rPr>
    </w:r>
    <w:r>
      <w:rPr>
        <w:sz w:val="24"/>
        <w:szCs w:val="24"/>
      </w:rPr>
    </w:r>
  </w:p>
  <w:p>
    <w:pPr>
      <w:pStyle w:val="1053"/>
    </w:pPr>
    <w:r/>
    <w:r/>
  </w:p>
  <w:p>
    <w:pPr>
      <w:pStyle w:val="10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0">
    <w:name w:val="Heading 1"/>
    <w:basedOn w:val="1034"/>
    <w:next w:val="1034"/>
    <w:link w:val="8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61">
    <w:name w:val="Heading 1 Char"/>
    <w:basedOn w:val="1035"/>
    <w:link w:val="860"/>
    <w:uiPriority w:val="9"/>
    <w:rPr>
      <w:rFonts w:ascii="Arial" w:hAnsi="Arial" w:eastAsia="Arial" w:cs="Arial"/>
      <w:sz w:val="40"/>
      <w:szCs w:val="40"/>
    </w:rPr>
  </w:style>
  <w:style w:type="paragraph" w:styleId="862">
    <w:name w:val="Heading 2"/>
    <w:basedOn w:val="1034"/>
    <w:next w:val="1034"/>
    <w:link w:val="8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63">
    <w:name w:val="Heading 2 Char"/>
    <w:basedOn w:val="1035"/>
    <w:link w:val="862"/>
    <w:uiPriority w:val="9"/>
    <w:rPr>
      <w:rFonts w:ascii="Arial" w:hAnsi="Arial" w:eastAsia="Arial" w:cs="Arial"/>
      <w:sz w:val="34"/>
    </w:rPr>
  </w:style>
  <w:style w:type="paragraph" w:styleId="864">
    <w:name w:val="Heading 3"/>
    <w:basedOn w:val="1034"/>
    <w:next w:val="1034"/>
    <w:link w:val="8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5">
    <w:name w:val="Heading 3 Char"/>
    <w:basedOn w:val="1035"/>
    <w:link w:val="864"/>
    <w:uiPriority w:val="9"/>
    <w:rPr>
      <w:rFonts w:ascii="Arial" w:hAnsi="Arial" w:eastAsia="Arial" w:cs="Arial"/>
      <w:sz w:val="30"/>
      <w:szCs w:val="30"/>
    </w:rPr>
  </w:style>
  <w:style w:type="paragraph" w:styleId="866">
    <w:name w:val="Heading 4"/>
    <w:basedOn w:val="1034"/>
    <w:next w:val="1034"/>
    <w:link w:val="8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7">
    <w:name w:val="Heading 4 Char"/>
    <w:basedOn w:val="1035"/>
    <w:link w:val="866"/>
    <w:uiPriority w:val="9"/>
    <w:rPr>
      <w:rFonts w:ascii="Arial" w:hAnsi="Arial" w:eastAsia="Arial" w:cs="Arial"/>
      <w:b/>
      <w:bCs/>
      <w:sz w:val="26"/>
      <w:szCs w:val="26"/>
    </w:rPr>
  </w:style>
  <w:style w:type="paragraph" w:styleId="868">
    <w:name w:val="Heading 5"/>
    <w:basedOn w:val="1034"/>
    <w:next w:val="1034"/>
    <w:link w:val="8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9">
    <w:name w:val="Heading 5 Char"/>
    <w:basedOn w:val="1035"/>
    <w:link w:val="868"/>
    <w:uiPriority w:val="9"/>
    <w:rPr>
      <w:rFonts w:ascii="Arial" w:hAnsi="Arial" w:eastAsia="Arial" w:cs="Arial"/>
      <w:b/>
      <w:bCs/>
      <w:sz w:val="24"/>
      <w:szCs w:val="24"/>
    </w:rPr>
  </w:style>
  <w:style w:type="paragraph" w:styleId="870">
    <w:name w:val="Heading 6"/>
    <w:basedOn w:val="1034"/>
    <w:next w:val="1034"/>
    <w:link w:val="8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1">
    <w:name w:val="Heading 6 Char"/>
    <w:basedOn w:val="1035"/>
    <w:link w:val="870"/>
    <w:uiPriority w:val="9"/>
    <w:rPr>
      <w:rFonts w:ascii="Arial" w:hAnsi="Arial" w:eastAsia="Arial" w:cs="Arial"/>
      <w:b/>
      <w:bCs/>
      <w:sz w:val="22"/>
      <w:szCs w:val="22"/>
    </w:rPr>
  </w:style>
  <w:style w:type="paragraph" w:styleId="872">
    <w:name w:val="Heading 7"/>
    <w:basedOn w:val="1034"/>
    <w:next w:val="1034"/>
    <w:link w:val="8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3">
    <w:name w:val="Heading 7 Char"/>
    <w:basedOn w:val="1035"/>
    <w:link w:val="8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4">
    <w:name w:val="Heading 8"/>
    <w:basedOn w:val="1034"/>
    <w:next w:val="1034"/>
    <w:link w:val="8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5">
    <w:name w:val="Heading 8 Char"/>
    <w:basedOn w:val="1035"/>
    <w:link w:val="874"/>
    <w:uiPriority w:val="9"/>
    <w:rPr>
      <w:rFonts w:ascii="Arial" w:hAnsi="Arial" w:eastAsia="Arial" w:cs="Arial"/>
      <w:i/>
      <w:iCs/>
      <w:sz w:val="22"/>
      <w:szCs w:val="22"/>
    </w:rPr>
  </w:style>
  <w:style w:type="paragraph" w:styleId="876">
    <w:name w:val="Heading 9"/>
    <w:basedOn w:val="1034"/>
    <w:next w:val="1034"/>
    <w:link w:val="8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7">
    <w:name w:val="Heading 9 Char"/>
    <w:basedOn w:val="1035"/>
    <w:link w:val="876"/>
    <w:uiPriority w:val="9"/>
    <w:rPr>
      <w:rFonts w:ascii="Arial" w:hAnsi="Arial" w:eastAsia="Arial" w:cs="Arial"/>
      <w:i/>
      <w:iCs/>
      <w:sz w:val="21"/>
      <w:szCs w:val="21"/>
    </w:rPr>
  </w:style>
  <w:style w:type="paragraph" w:styleId="878">
    <w:name w:val="No Spacing"/>
    <w:uiPriority w:val="1"/>
    <w:qFormat/>
    <w:pPr>
      <w:spacing w:before="0" w:after="0" w:line="240" w:lineRule="auto"/>
    </w:pPr>
  </w:style>
  <w:style w:type="paragraph" w:styleId="879">
    <w:name w:val="Title"/>
    <w:basedOn w:val="1034"/>
    <w:next w:val="1034"/>
    <w:link w:val="8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0">
    <w:name w:val="Title Char"/>
    <w:basedOn w:val="1035"/>
    <w:link w:val="879"/>
    <w:uiPriority w:val="10"/>
    <w:rPr>
      <w:sz w:val="48"/>
      <w:szCs w:val="48"/>
    </w:rPr>
  </w:style>
  <w:style w:type="paragraph" w:styleId="881">
    <w:name w:val="Subtitle"/>
    <w:basedOn w:val="1034"/>
    <w:next w:val="1034"/>
    <w:link w:val="882"/>
    <w:uiPriority w:val="11"/>
    <w:qFormat/>
    <w:pPr>
      <w:spacing w:before="200" w:after="200"/>
    </w:pPr>
    <w:rPr>
      <w:sz w:val="24"/>
      <w:szCs w:val="24"/>
    </w:rPr>
  </w:style>
  <w:style w:type="character" w:styleId="882">
    <w:name w:val="Subtitle Char"/>
    <w:basedOn w:val="1035"/>
    <w:link w:val="881"/>
    <w:uiPriority w:val="11"/>
    <w:rPr>
      <w:sz w:val="24"/>
      <w:szCs w:val="24"/>
    </w:rPr>
  </w:style>
  <w:style w:type="paragraph" w:styleId="883">
    <w:name w:val="Quote"/>
    <w:basedOn w:val="1034"/>
    <w:next w:val="1034"/>
    <w:link w:val="884"/>
    <w:uiPriority w:val="29"/>
    <w:qFormat/>
    <w:pPr>
      <w:ind w:left="720" w:right="720"/>
    </w:pPr>
    <w:rPr>
      <w:i/>
    </w:rPr>
  </w:style>
  <w:style w:type="character" w:styleId="884">
    <w:name w:val="Quote Char"/>
    <w:link w:val="883"/>
    <w:uiPriority w:val="29"/>
    <w:rPr>
      <w:i/>
    </w:rPr>
  </w:style>
  <w:style w:type="paragraph" w:styleId="885">
    <w:name w:val="Intense Quote"/>
    <w:basedOn w:val="1034"/>
    <w:next w:val="1034"/>
    <w:link w:val="8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6">
    <w:name w:val="Intense Quote Char"/>
    <w:link w:val="885"/>
    <w:uiPriority w:val="30"/>
    <w:rPr>
      <w:i/>
    </w:rPr>
  </w:style>
  <w:style w:type="character" w:styleId="887">
    <w:name w:val="Header Char"/>
    <w:basedOn w:val="1035"/>
    <w:link w:val="1042"/>
    <w:uiPriority w:val="99"/>
  </w:style>
  <w:style w:type="character" w:styleId="888">
    <w:name w:val="Footer Char"/>
    <w:basedOn w:val="1035"/>
    <w:link w:val="1044"/>
    <w:uiPriority w:val="99"/>
  </w:style>
  <w:style w:type="paragraph" w:styleId="889">
    <w:name w:val="Caption"/>
    <w:basedOn w:val="1034"/>
    <w:next w:val="10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0">
    <w:name w:val="Caption Char"/>
    <w:basedOn w:val="889"/>
    <w:link w:val="1044"/>
    <w:uiPriority w:val="99"/>
  </w:style>
  <w:style w:type="table" w:styleId="891">
    <w:name w:val="Table Grid"/>
    <w:basedOn w:val="10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>
    <w:name w:val="Table Grid Light"/>
    <w:basedOn w:val="10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Plain Table 1"/>
    <w:basedOn w:val="10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2"/>
    <w:basedOn w:val="10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5">
    <w:name w:val="Plain Table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6">
    <w:name w:val="Plain Table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Plain Table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8">
    <w:name w:val="Grid Table 1 Light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4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0">
    <w:name w:val="Grid Table 4 - Accent 1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1">
    <w:name w:val="Grid Table 4 - Accent 2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Grid Table 4 - Accent 3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3">
    <w:name w:val="Grid Table 4 - Accent 4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Grid Table 4 - Accent 5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5">
    <w:name w:val="Grid Table 4 - Accent 6"/>
    <w:basedOn w:val="10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6">
    <w:name w:val="Grid Table 5 Dark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0">
    <w:name w:val="Grid Table 5 Dark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3">
    <w:name w:val="Grid Table 6 Colorful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4">
    <w:name w:val="Grid Table 6 Colorful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5">
    <w:name w:val="Grid Table 6 Colorful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6">
    <w:name w:val="Grid Table 6 Colorful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7">
    <w:name w:val="Grid Table 6 Colorful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8">
    <w:name w:val="Grid Table 6 Colorful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9">
    <w:name w:val="Grid Table 6 Colorful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0">
    <w:name w:val="Grid Table 7 Colorful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5">
    <w:name w:val="List Table 2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6">
    <w:name w:val="List Table 2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7">
    <w:name w:val="List Table 2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8">
    <w:name w:val="List Table 2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9">
    <w:name w:val="List Table 2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0">
    <w:name w:val="List Table 2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1">
    <w:name w:val="List Table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5 Dark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6 Colorful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3">
    <w:name w:val="List Table 6 Colorful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4">
    <w:name w:val="List Table 6 Colorful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5">
    <w:name w:val="List Table 6 Colorful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6">
    <w:name w:val="List Table 6 Colorful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7">
    <w:name w:val="List Table 6 Colorful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8">
    <w:name w:val="List Table 6 Colorful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9">
    <w:name w:val="List Table 7 Colorful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0">
    <w:name w:val="List Table 7 Colorful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1">
    <w:name w:val="List Table 7 Colorful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2">
    <w:name w:val="List Table 7 Colorful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3">
    <w:name w:val="List Table 7 Colorful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4">
    <w:name w:val="List Table 7 Colorful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5">
    <w:name w:val="List Table 7 Colorful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6">
    <w:name w:val="Lined - Accent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Lined - Accent 1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8">
    <w:name w:val="Lined - Accent 2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9">
    <w:name w:val="Lined - Accent 3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0">
    <w:name w:val="Lined - Accent 4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1">
    <w:name w:val="Lined - Accent 5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2">
    <w:name w:val="Lined - Accent 6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3">
    <w:name w:val="Bordered &amp; Lined - Accent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4">
    <w:name w:val="Bordered &amp; Lined - Accent 1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5">
    <w:name w:val="Bordered &amp; Lined - Accent 2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6">
    <w:name w:val="Bordered &amp; Lined - Accent 3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7">
    <w:name w:val="Bordered &amp; Lined - Accent 4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8">
    <w:name w:val="Bordered &amp; Lined - Accent 5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9">
    <w:name w:val="Bordered &amp; Lined - Accent 6"/>
    <w:basedOn w:val="10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0">
    <w:name w:val="Bordered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1">
    <w:name w:val="Bordered - Accent 1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2">
    <w:name w:val="Bordered - Accent 2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3">
    <w:name w:val="Bordered - Accent 3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4">
    <w:name w:val="Bordered - Accent 4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5">
    <w:name w:val="Bordered - Accent 5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6">
    <w:name w:val="Bordered - Accent 6"/>
    <w:basedOn w:val="10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17">
    <w:name w:val="footnote text"/>
    <w:basedOn w:val="1034"/>
    <w:link w:val="1018"/>
    <w:uiPriority w:val="99"/>
    <w:semiHidden/>
    <w:unhideWhenUsed/>
    <w:pPr>
      <w:spacing w:after="40" w:line="240" w:lineRule="auto"/>
    </w:pPr>
    <w:rPr>
      <w:sz w:val="18"/>
    </w:rPr>
  </w:style>
  <w:style w:type="character" w:styleId="1018">
    <w:name w:val="Footnote Text Char"/>
    <w:link w:val="1017"/>
    <w:uiPriority w:val="99"/>
    <w:rPr>
      <w:sz w:val="18"/>
    </w:rPr>
  </w:style>
  <w:style w:type="character" w:styleId="1019">
    <w:name w:val="footnote reference"/>
    <w:basedOn w:val="1035"/>
    <w:uiPriority w:val="99"/>
    <w:unhideWhenUsed/>
    <w:rPr>
      <w:vertAlign w:val="superscript"/>
    </w:rPr>
  </w:style>
  <w:style w:type="paragraph" w:styleId="1020">
    <w:name w:val="endnote text"/>
    <w:basedOn w:val="1034"/>
    <w:link w:val="1021"/>
    <w:uiPriority w:val="99"/>
    <w:semiHidden/>
    <w:unhideWhenUsed/>
    <w:pPr>
      <w:spacing w:after="0" w:line="240" w:lineRule="auto"/>
    </w:pPr>
    <w:rPr>
      <w:sz w:val="20"/>
    </w:rPr>
  </w:style>
  <w:style w:type="character" w:styleId="1021">
    <w:name w:val="Endnote Text Char"/>
    <w:link w:val="1020"/>
    <w:uiPriority w:val="99"/>
    <w:rPr>
      <w:sz w:val="20"/>
    </w:rPr>
  </w:style>
  <w:style w:type="character" w:styleId="1022">
    <w:name w:val="endnote reference"/>
    <w:basedOn w:val="1035"/>
    <w:uiPriority w:val="99"/>
    <w:semiHidden/>
    <w:unhideWhenUsed/>
    <w:rPr>
      <w:vertAlign w:val="superscript"/>
    </w:rPr>
  </w:style>
  <w:style w:type="paragraph" w:styleId="1023">
    <w:name w:val="toc 1"/>
    <w:basedOn w:val="1034"/>
    <w:next w:val="1034"/>
    <w:uiPriority w:val="39"/>
    <w:unhideWhenUsed/>
    <w:pPr>
      <w:ind w:left="0" w:right="0" w:firstLine="0"/>
      <w:spacing w:after="57"/>
    </w:pPr>
  </w:style>
  <w:style w:type="paragraph" w:styleId="1024">
    <w:name w:val="toc 2"/>
    <w:basedOn w:val="1034"/>
    <w:next w:val="1034"/>
    <w:uiPriority w:val="39"/>
    <w:unhideWhenUsed/>
    <w:pPr>
      <w:ind w:left="283" w:right="0" w:firstLine="0"/>
      <w:spacing w:after="57"/>
    </w:pPr>
  </w:style>
  <w:style w:type="paragraph" w:styleId="1025">
    <w:name w:val="toc 3"/>
    <w:basedOn w:val="1034"/>
    <w:next w:val="1034"/>
    <w:uiPriority w:val="39"/>
    <w:unhideWhenUsed/>
    <w:pPr>
      <w:ind w:left="567" w:right="0" w:firstLine="0"/>
      <w:spacing w:after="57"/>
    </w:pPr>
  </w:style>
  <w:style w:type="paragraph" w:styleId="1026">
    <w:name w:val="toc 4"/>
    <w:basedOn w:val="1034"/>
    <w:next w:val="1034"/>
    <w:uiPriority w:val="39"/>
    <w:unhideWhenUsed/>
    <w:pPr>
      <w:ind w:left="850" w:right="0" w:firstLine="0"/>
      <w:spacing w:after="57"/>
    </w:pPr>
  </w:style>
  <w:style w:type="paragraph" w:styleId="1027">
    <w:name w:val="toc 5"/>
    <w:basedOn w:val="1034"/>
    <w:next w:val="1034"/>
    <w:uiPriority w:val="39"/>
    <w:unhideWhenUsed/>
    <w:pPr>
      <w:ind w:left="1134" w:right="0" w:firstLine="0"/>
      <w:spacing w:after="57"/>
    </w:pPr>
  </w:style>
  <w:style w:type="paragraph" w:styleId="1028">
    <w:name w:val="toc 6"/>
    <w:basedOn w:val="1034"/>
    <w:next w:val="1034"/>
    <w:uiPriority w:val="39"/>
    <w:unhideWhenUsed/>
    <w:pPr>
      <w:ind w:left="1417" w:right="0" w:firstLine="0"/>
      <w:spacing w:after="57"/>
    </w:pPr>
  </w:style>
  <w:style w:type="paragraph" w:styleId="1029">
    <w:name w:val="toc 7"/>
    <w:basedOn w:val="1034"/>
    <w:next w:val="1034"/>
    <w:uiPriority w:val="39"/>
    <w:unhideWhenUsed/>
    <w:pPr>
      <w:ind w:left="1701" w:right="0" w:firstLine="0"/>
      <w:spacing w:after="57"/>
    </w:pPr>
  </w:style>
  <w:style w:type="paragraph" w:styleId="1030">
    <w:name w:val="toc 8"/>
    <w:basedOn w:val="1034"/>
    <w:next w:val="1034"/>
    <w:uiPriority w:val="39"/>
    <w:unhideWhenUsed/>
    <w:pPr>
      <w:ind w:left="1984" w:right="0" w:firstLine="0"/>
      <w:spacing w:after="57"/>
    </w:pPr>
  </w:style>
  <w:style w:type="paragraph" w:styleId="1031">
    <w:name w:val="toc 9"/>
    <w:basedOn w:val="1034"/>
    <w:next w:val="1034"/>
    <w:uiPriority w:val="39"/>
    <w:unhideWhenUsed/>
    <w:pPr>
      <w:ind w:left="2268" w:right="0" w:firstLine="0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1034"/>
    <w:next w:val="1034"/>
    <w:uiPriority w:val="99"/>
    <w:unhideWhenUsed/>
    <w:pPr>
      <w:spacing w:after="0" w:afterAutospacing="0"/>
    </w:pPr>
  </w:style>
  <w:style w:type="paragraph" w:styleId="1034" w:default="1">
    <w:name w:val="Normal"/>
    <w:qFormat/>
    <w:rPr>
      <w:sz w:val="28"/>
      <w:szCs w:val="28"/>
    </w:rPr>
  </w:style>
  <w:style w:type="character" w:styleId="1035" w:default="1">
    <w:name w:val="Default Paragraph Font"/>
    <w:uiPriority w:val="1"/>
    <w:unhideWhenUsed/>
  </w:style>
  <w:style w:type="table" w:styleId="10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7" w:default="1">
    <w:name w:val="No List"/>
    <w:uiPriority w:val="99"/>
    <w:semiHidden/>
    <w:unhideWhenUsed/>
  </w:style>
  <w:style w:type="paragraph" w:styleId="1038" w:customStyle="1">
    <w:name w:val="заголовок 4"/>
    <w:basedOn w:val="1034"/>
    <w:next w:val="1034"/>
    <w:pPr>
      <w:jc w:val="center"/>
      <w:keepNext/>
    </w:pPr>
    <w:rPr>
      <w:b/>
      <w:bCs/>
    </w:rPr>
  </w:style>
  <w:style w:type="paragraph" w:styleId="1039" w:customStyle="1">
    <w:name w:val="заголовок 5"/>
    <w:basedOn w:val="1034"/>
    <w:next w:val="1034"/>
    <w:pPr>
      <w:jc w:val="center"/>
      <w:keepNext/>
    </w:pPr>
    <w:rPr>
      <w:sz w:val="24"/>
      <w:szCs w:val="24"/>
    </w:rPr>
  </w:style>
  <w:style w:type="paragraph" w:styleId="1040" w:customStyle="1">
    <w:name w:val="заголовок 6"/>
    <w:basedOn w:val="1034"/>
    <w:next w:val="1034"/>
    <w:pPr>
      <w:jc w:val="center"/>
      <w:keepNext/>
    </w:pPr>
  </w:style>
  <w:style w:type="character" w:styleId="1041" w:customStyle="1">
    <w:name w:val="Основной шрифт"/>
  </w:style>
  <w:style w:type="paragraph" w:styleId="1042">
    <w:name w:val="Header"/>
    <w:basedOn w:val="1034"/>
    <w:link w:val="1054"/>
    <w:uiPriority w:val="99"/>
    <w:pPr>
      <w:tabs>
        <w:tab w:val="center" w:pos="4153" w:leader="none"/>
        <w:tab w:val="right" w:pos="8306" w:leader="none"/>
      </w:tabs>
    </w:pPr>
  </w:style>
  <w:style w:type="paragraph" w:styleId="1043" w:customStyle="1">
    <w:name w:val="Письмо главы"/>
    <w:basedOn w:val="1034"/>
    <w:pPr>
      <w:ind w:firstLine="709"/>
      <w:jc w:val="both"/>
    </w:pPr>
  </w:style>
  <w:style w:type="paragraph" w:styleId="1044">
    <w:name w:val="Footer"/>
    <w:basedOn w:val="1034"/>
    <w:pPr>
      <w:tabs>
        <w:tab w:val="center" w:pos="4153" w:leader="none"/>
        <w:tab w:val="right" w:pos="8306" w:leader="none"/>
      </w:tabs>
    </w:pPr>
  </w:style>
  <w:style w:type="character" w:styleId="1045" w:customStyle="1">
    <w:name w:val="номер страницы"/>
    <w:basedOn w:val="1041"/>
  </w:style>
  <w:style w:type="paragraph" w:styleId="1046">
    <w:name w:val="Body Text"/>
    <w:basedOn w:val="1034"/>
    <w:pPr>
      <w:jc w:val="both"/>
    </w:pPr>
    <w:rPr>
      <w:sz w:val="24"/>
      <w:szCs w:val="24"/>
    </w:rPr>
  </w:style>
  <w:style w:type="character" w:styleId="1047">
    <w:name w:val="Hyperlink"/>
    <w:rPr>
      <w:color w:val="0000ff"/>
      <w:u w:val="single"/>
    </w:rPr>
  </w:style>
  <w:style w:type="paragraph" w:styleId="1048">
    <w:name w:val="Body Text Indent"/>
    <w:basedOn w:val="1034"/>
    <w:pPr>
      <w:jc w:val="center"/>
    </w:pPr>
    <w:rPr>
      <w:b/>
      <w:bCs/>
      <w:sz w:val="26"/>
      <w:szCs w:val="26"/>
    </w:rPr>
  </w:style>
  <w:style w:type="paragraph" w:styleId="1049">
    <w:name w:val="Body Text Indent 2"/>
    <w:basedOn w:val="1034"/>
    <w:pPr>
      <w:ind w:left="360"/>
      <w:jc w:val="both"/>
    </w:pPr>
  </w:style>
  <w:style w:type="paragraph" w:styleId="1050">
    <w:name w:val="Body Text 3"/>
    <w:basedOn w:val="1034"/>
    <w:pPr>
      <w:jc w:val="center"/>
    </w:pPr>
    <w:rPr>
      <w:b/>
      <w:bCs/>
    </w:rPr>
  </w:style>
  <w:style w:type="paragraph" w:styleId="1051">
    <w:name w:val="Body Text Indent 3"/>
    <w:basedOn w:val="1034"/>
    <w:pPr>
      <w:ind w:left="-142" w:firstLine="851"/>
      <w:jc w:val="both"/>
    </w:pPr>
  </w:style>
  <w:style w:type="character" w:styleId="1052">
    <w:name w:val="FollowedHyperlink"/>
    <w:rPr>
      <w:color w:val="800080"/>
      <w:u w:val="single"/>
    </w:rPr>
  </w:style>
  <w:style w:type="paragraph" w:styleId="1053" w:customStyle="1">
    <w:name w:val="Титул"/>
    <w:pPr>
      <w:jc w:val="center"/>
    </w:pPr>
    <w:rPr>
      <w:sz w:val="28"/>
      <w:szCs w:val="28"/>
    </w:rPr>
  </w:style>
  <w:style w:type="character" w:styleId="1054" w:customStyle="1">
    <w:name w:val="Верхний колонтитул Знак"/>
    <w:link w:val="1042"/>
    <w:uiPriority w:val="99"/>
    <w:rPr>
      <w:sz w:val="28"/>
      <w:szCs w:val="28"/>
    </w:rPr>
  </w:style>
  <w:style w:type="paragraph" w:styleId="1055">
    <w:name w:val="Balloon Text"/>
    <w:basedOn w:val="1034"/>
    <w:link w:val="1056"/>
    <w:rPr>
      <w:rFonts w:ascii="Tahoma" w:hAnsi="Tahoma" w:cs="Tahoma"/>
      <w:sz w:val="16"/>
      <w:szCs w:val="16"/>
    </w:rPr>
  </w:style>
  <w:style w:type="character" w:styleId="1056" w:customStyle="1">
    <w:name w:val="Текст выноски Знак"/>
    <w:link w:val="1055"/>
    <w:rPr>
      <w:rFonts w:ascii="Tahoma" w:hAnsi="Tahoma" w:cs="Tahoma"/>
      <w:sz w:val="16"/>
      <w:szCs w:val="16"/>
    </w:rPr>
  </w:style>
  <w:style w:type="paragraph" w:styleId="1057">
    <w:name w:val="List Paragraph"/>
    <w:basedOn w:val="10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E4636A-BDC6-4105-99FD-733BA2AC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revision>12</cp:revision>
  <dcterms:created xsi:type="dcterms:W3CDTF">2016-06-14T05:52:00Z</dcterms:created>
  <dcterms:modified xsi:type="dcterms:W3CDTF">2025-03-12T11:38:32Z</dcterms:modified>
</cp:coreProperties>
</file>