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C0" w:rsidRDefault="00502AC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2AC0" w:rsidRDefault="00502AC0">
      <w:pPr>
        <w:pStyle w:val="ConsPlusNormal"/>
        <w:ind w:firstLine="540"/>
        <w:jc w:val="both"/>
        <w:outlineLvl w:val="0"/>
      </w:pPr>
    </w:p>
    <w:p w:rsidR="00502AC0" w:rsidRDefault="00502AC0">
      <w:pPr>
        <w:pStyle w:val="ConsPlusTitle"/>
        <w:jc w:val="center"/>
        <w:outlineLvl w:val="0"/>
      </w:pPr>
      <w:r>
        <w:t>ДЕПАРТАМЕНТ ИМУЩЕСТВА</w:t>
      </w:r>
    </w:p>
    <w:p w:rsidR="00502AC0" w:rsidRDefault="00502AC0">
      <w:pPr>
        <w:pStyle w:val="ConsPlusTitle"/>
        <w:jc w:val="center"/>
      </w:pPr>
      <w:r>
        <w:t>И ЗЕМЕЛЬНЫХ ОТНОШЕНИЙ НОВОСИБИРСКОЙ ОБЛАСТИ</w:t>
      </w:r>
    </w:p>
    <w:p w:rsidR="00502AC0" w:rsidRDefault="00502AC0">
      <w:pPr>
        <w:pStyle w:val="ConsPlusTitle"/>
        <w:jc w:val="center"/>
      </w:pPr>
      <w:bookmarkStart w:id="0" w:name="_GoBack"/>
      <w:bookmarkEnd w:id="0"/>
    </w:p>
    <w:p w:rsidR="00502AC0" w:rsidRDefault="00502AC0">
      <w:pPr>
        <w:pStyle w:val="ConsPlusTitle"/>
        <w:jc w:val="center"/>
      </w:pPr>
      <w:r>
        <w:t>ПРИКАЗ</w:t>
      </w:r>
    </w:p>
    <w:p w:rsidR="00502AC0" w:rsidRDefault="00502AC0">
      <w:pPr>
        <w:pStyle w:val="ConsPlusTitle"/>
        <w:jc w:val="center"/>
      </w:pPr>
      <w:r>
        <w:t>от 25 февраля 2020 г. N 611</w:t>
      </w:r>
    </w:p>
    <w:p w:rsidR="00502AC0" w:rsidRDefault="00502AC0">
      <w:pPr>
        <w:pStyle w:val="ConsPlusTitle"/>
        <w:jc w:val="center"/>
      </w:pPr>
    </w:p>
    <w:p w:rsidR="00502AC0" w:rsidRDefault="00502AC0">
      <w:pPr>
        <w:pStyle w:val="ConsPlusTitle"/>
        <w:jc w:val="center"/>
      </w:pPr>
      <w:r>
        <w:t>О ПОРЯДКЕ СООБЩЕНИЯ РУКОВОДИТЕЛЯМИ ГОСУДАРСТВЕННЫХ</w:t>
      </w:r>
    </w:p>
    <w:p w:rsidR="00502AC0" w:rsidRDefault="00502AC0">
      <w:pPr>
        <w:pStyle w:val="ConsPlusTitle"/>
        <w:jc w:val="center"/>
      </w:pPr>
      <w:r>
        <w:t>УЧРЕЖДЕНИЙ НОВОСИБИРСКОЙ ОБЛАСТИ, ПОДВЕДОМСТВЕННЫХ</w:t>
      </w:r>
    </w:p>
    <w:p w:rsidR="00502AC0" w:rsidRDefault="00502AC0">
      <w:pPr>
        <w:pStyle w:val="ConsPlusTitle"/>
        <w:jc w:val="center"/>
      </w:pPr>
      <w:r>
        <w:t>ДЕПАРТАМЕНТУ ИМУЩЕСТВА И ЗЕМЕЛЬНЫХ ОТНОШЕНИЙ НОВОСИБИРСКОЙ</w:t>
      </w:r>
    </w:p>
    <w:p w:rsidR="00502AC0" w:rsidRDefault="00502AC0">
      <w:pPr>
        <w:pStyle w:val="ConsPlusTitle"/>
        <w:jc w:val="center"/>
      </w:pPr>
      <w:r>
        <w:t>ОБЛАСТИ, О ВОЗНИКНОВЕНИИ ЛИЧНОЙ ЗАИНТЕРЕСОВАННОСТИ ПРИ</w:t>
      </w:r>
    </w:p>
    <w:p w:rsidR="00502AC0" w:rsidRDefault="00502AC0">
      <w:pPr>
        <w:pStyle w:val="ConsPlusTitle"/>
        <w:jc w:val="center"/>
      </w:pPr>
      <w:r>
        <w:t>ИСПОЛНЕНИИ ДОЛЖНОСТНЫХ ОБЯЗАННОСТЕЙ, КОТОРАЯ ПРИВОДИТ</w:t>
      </w:r>
    </w:p>
    <w:p w:rsidR="00502AC0" w:rsidRDefault="00502AC0">
      <w:pPr>
        <w:pStyle w:val="ConsPlusTitle"/>
        <w:jc w:val="center"/>
      </w:pPr>
      <w:r>
        <w:t>ИЛИ МОЖЕТ ПРИВЕСТИ К КОНФЛИКТУ ИНТЕРЕСОВ</w:t>
      </w:r>
    </w:p>
    <w:p w:rsidR="00502AC0" w:rsidRDefault="00502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2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28.04.2020 </w:t>
            </w:r>
            <w:hyperlink r:id="rId5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1906-НПА</w:t>
              </w:r>
            </w:hyperlink>
            <w:r>
              <w:rPr>
                <w:color w:val="392C69"/>
              </w:rPr>
              <w:t>,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03.04.2024 </w:t>
            </w:r>
            <w:hyperlink r:id="rId7">
              <w:r>
                <w:rPr>
                  <w:color w:val="0000FF"/>
                </w:rPr>
                <w:t>N 1056-НПА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</w:t>
      </w:r>
      <w:hyperlink r:id="rId9">
        <w:r>
          <w:rPr>
            <w:color w:val="0000FF"/>
          </w:rPr>
          <w:t>статьей 23</w:t>
        </w:r>
      </w:hyperlink>
      <w:r>
        <w:t xml:space="preserve"> Закона Новосибирской области от 06.07.2018 N 271-ОЗ "Об управлении и распоряжении государственной собственностью Новосибирской области" приказываю: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департамент),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2. Создать комиссию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198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354">
        <w:r>
          <w:rPr>
            <w:color w:val="0000FF"/>
          </w:rPr>
          <w:t>состав</w:t>
        </w:r>
      </w:hyperlink>
      <w:r>
        <w:t>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4. Признать утратившим силу приказ департамента от 24.10.2017 N 4307 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предотвращению и урегулированию конфликта интересов, возникающего при исполнении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обязанностей".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5. Начальнику отдела организационной и кадровой работы департамента довести настоящий приказ до сведения руководителей государственных учреждений Новосибирской области, подведомственных департаменту.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6. Контроль за исполнением приказа оставляю за собой.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</w:pPr>
      <w:r>
        <w:lastRenderedPageBreak/>
        <w:t>Исполняющий обязанности</w:t>
      </w:r>
    </w:p>
    <w:p w:rsidR="00502AC0" w:rsidRDefault="00502AC0">
      <w:pPr>
        <w:pStyle w:val="ConsPlusNormal"/>
        <w:jc w:val="right"/>
      </w:pPr>
      <w:r>
        <w:t>руководителя департамента</w:t>
      </w:r>
    </w:p>
    <w:p w:rsidR="00502AC0" w:rsidRDefault="00502AC0">
      <w:pPr>
        <w:pStyle w:val="ConsPlusNormal"/>
        <w:jc w:val="right"/>
      </w:pPr>
      <w:r>
        <w:t>Е.Л.СКОРОДУМОВ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  <w:outlineLvl w:val="0"/>
      </w:pPr>
      <w:r>
        <w:t>Утвержден</w:t>
      </w:r>
    </w:p>
    <w:p w:rsidR="00502AC0" w:rsidRDefault="00502AC0">
      <w:pPr>
        <w:pStyle w:val="ConsPlusNormal"/>
        <w:jc w:val="right"/>
      </w:pPr>
      <w:r>
        <w:t>приказом</w:t>
      </w:r>
    </w:p>
    <w:p w:rsidR="00502AC0" w:rsidRDefault="00502AC0">
      <w:pPr>
        <w:pStyle w:val="ConsPlusNormal"/>
        <w:jc w:val="right"/>
      </w:pPr>
      <w:r>
        <w:t>департамента имущества и земельных</w:t>
      </w:r>
    </w:p>
    <w:p w:rsidR="00502AC0" w:rsidRDefault="00502AC0">
      <w:pPr>
        <w:pStyle w:val="ConsPlusNormal"/>
        <w:jc w:val="right"/>
      </w:pPr>
      <w:r>
        <w:t>отношений Новосибирской области</w:t>
      </w:r>
    </w:p>
    <w:p w:rsidR="00502AC0" w:rsidRDefault="00502AC0">
      <w:pPr>
        <w:pStyle w:val="ConsPlusNormal"/>
        <w:jc w:val="right"/>
      </w:pPr>
      <w:r>
        <w:t>от 25.02.2020 N 611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Title"/>
        <w:jc w:val="center"/>
      </w:pPr>
      <w:bookmarkStart w:id="1" w:name="P40"/>
      <w:bookmarkEnd w:id="1"/>
      <w:r>
        <w:t>ПОРЯДОК</w:t>
      </w:r>
    </w:p>
    <w:p w:rsidR="00502AC0" w:rsidRDefault="00502AC0">
      <w:pPr>
        <w:pStyle w:val="ConsPlusTitle"/>
        <w:jc w:val="center"/>
      </w:pPr>
      <w:r>
        <w:t>СООБЩЕНИЯ РУКОВОДИТЕЛЯМИ ГОСУДАРСТВЕННЫХ УЧРЕЖДЕНИЙ</w:t>
      </w:r>
    </w:p>
    <w:p w:rsidR="00502AC0" w:rsidRDefault="00502AC0">
      <w:pPr>
        <w:pStyle w:val="ConsPlusTitle"/>
        <w:jc w:val="center"/>
      </w:pPr>
      <w:r>
        <w:t>НОВОСИБИРСКОЙ ОБЛАСТИ, ПОДВЕДОМСТВЕННЫХ ДЕПАРТАМЕНТУ</w:t>
      </w:r>
    </w:p>
    <w:p w:rsidR="00502AC0" w:rsidRDefault="00502AC0">
      <w:pPr>
        <w:pStyle w:val="ConsPlusTitle"/>
        <w:jc w:val="center"/>
      </w:pPr>
      <w:r>
        <w:t>ИМУЩЕСТВА И ЗЕМЕЛЬНЫХ ОТНОШЕНИЙ НОВОСИБИРСКОЙ ОБЛАСТИ,</w:t>
      </w:r>
    </w:p>
    <w:p w:rsidR="00502AC0" w:rsidRDefault="00502AC0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502AC0" w:rsidRDefault="00502AC0">
      <w:pPr>
        <w:pStyle w:val="ConsPlusTitle"/>
        <w:jc w:val="center"/>
      </w:pPr>
      <w:r>
        <w:t>ДОЛЖНОСТНЫХ ОБЯЗАННОСТЕЙ, КОТОРАЯ ПРИВОДИТ</w:t>
      </w:r>
    </w:p>
    <w:p w:rsidR="00502AC0" w:rsidRDefault="00502AC0">
      <w:pPr>
        <w:pStyle w:val="ConsPlusTitle"/>
        <w:jc w:val="center"/>
      </w:pPr>
      <w:r>
        <w:t>ИЛИ МОЖЕТ ПРИВЕСТИ К КОНФЛИКТУ ИНТЕРЕСОВ</w:t>
      </w:r>
    </w:p>
    <w:p w:rsidR="00502AC0" w:rsidRDefault="00502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2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28.04.2020 </w:t>
            </w:r>
            <w:hyperlink r:id="rId10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26.06.2023 </w:t>
            </w:r>
            <w:hyperlink r:id="rId11">
              <w:r>
                <w:rPr>
                  <w:color w:val="0000FF"/>
                </w:rPr>
                <w:t>N 1906-НПА</w:t>
              </w:r>
            </w:hyperlink>
            <w:r>
              <w:rPr>
                <w:color w:val="392C69"/>
              </w:rPr>
              <w:t>,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03.04.2024 </w:t>
            </w:r>
            <w:hyperlink r:id="rId12">
              <w:r>
                <w:rPr>
                  <w:color w:val="0000FF"/>
                </w:rPr>
                <w:t>N 1056-НПА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  <w:r>
        <w:t>1. Настоящий Порядок устанавливает процедуру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Для целей настоящего Порядка используются понятия "конфликт интересов" и "личная заинтересованность", установленные </w:t>
      </w:r>
      <w:hyperlink r:id="rId13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2. Руководитель учреждения обязан представить не позднее одного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в отдел организационной и кадровой работы департамента имущества и земельных отношений Новосибирской области (далее - департамент) </w:t>
      </w:r>
      <w:hyperlink w:anchor="P112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Руководитель учреждения в случае невозможности представления уведомления по независящим от него обстоятельствам представляет уведомление об этом в порядке, установленном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502AC0" w:rsidRDefault="00502AC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w:anchor="P198">
        <w:r>
          <w:rPr>
            <w:color w:val="0000FF"/>
          </w:rPr>
          <w:t>Положением</w:t>
        </w:r>
      </w:hyperlink>
      <w:r>
        <w:t xml:space="preserve"> о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502AC0" w:rsidRDefault="00502AC0">
      <w:pPr>
        <w:pStyle w:val="ConsPlusNormal"/>
        <w:jc w:val="both"/>
      </w:pPr>
      <w:r>
        <w:lastRenderedPageBreak/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26.06.2023 N 1906-НПА)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3. Уведомление должно содержать следующие сведения: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должность, фамилию, имя, отчество (при наличии), номер телефона руководителя учреждения;</w:t>
      </w:r>
    </w:p>
    <w:p w:rsidR="00502AC0" w:rsidRDefault="00502AC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предлагаемые меры по урегулированию личной заинтересованности.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Уведомление должно быть лично подписано руководителем учреждения с указанием даты его составления.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4. Уведомление регистрируется в день поступления должностным лицом отдела организационной и кадровой работы департамента, ответственным за профилактику коррупционных и иных правонарушений в департаменте (далее - ответственное должностное лицо), в </w:t>
      </w:r>
      <w:hyperlink w:anchor="P161">
        <w:r>
          <w:rPr>
            <w:color w:val="0000FF"/>
          </w:rPr>
          <w:t>журнале</w:t>
        </w:r>
      </w:hyperlink>
      <w:r>
        <w:t xml:space="preserve"> регистрации уведомлений (далее - журнал), который ведется по форме согласно приложению N 2 к настоящему Порядку.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Журнал должен быть прошит, пронумерован и заверен печатью департамента.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5. Копия уведомления с отметкой о регистрации выдается руководителю учреждения на руки под роспись в журнале либо направляется по почте.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6. Информация о зарегистрированном уведомлении доводится до сведения руководителя департамента в течение одного рабочего дня со дня его регистрации.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2" w:name="P73"/>
      <w:bookmarkEnd w:id="2"/>
      <w:r>
        <w:t>7. Ответственное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предварительное рассмотрение уведомления, запрашивает у руководителя учреждения дополнительные документы (сведения), необходимые для объективного рассмотрения уведомления, и осуществляет подготовку предварительного заключения, которое должно содержать мотивированный вывод по результатам предварительного рассмотрения уведомления.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Уведомление, предварительное заключение и другие материалы, полученные в ходе предварительного рассмотрения уведомления, ответственное должностное лицо в пределах срока, установленного </w:t>
      </w:r>
      <w:hyperlink w:anchor="P73">
        <w:r>
          <w:rPr>
            <w:color w:val="0000FF"/>
          </w:rPr>
          <w:t>абзацем первым</w:t>
        </w:r>
      </w:hyperlink>
      <w:r>
        <w:t xml:space="preserve"> настоящего пункта, передает председателю комиссии.</w:t>
      </w:r>
    </w:p>
    <w:p w:rsidR="00502AC0" w:rsidRDefault="00502AC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lastRenderedPageBreak/>
        <w:t>8. Комиссия рассматривает полученные документы и принимает по ним решения в порядке, установленном Положением о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9. Уведомление должно быть рассмотрено в департаменте в срок, не превышающий 60 дней со дня регистрации уведомления в журнале.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3" w:name="P78"/>
      <w:bookmarkEnd w:id="3"/>
      <w:r>
        <w:t>10. По результатам рассмотрения уведомления, с учетом рекомендаций комиссии, руководитель департамента принимает одно из следующих решений: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4" w:name="P80"/>
      <w:bookmarkEnd w:id="4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5" w:name="P81"/>
      <w:bookmarkEnd w:id="5"/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80">
        <w:r>
          <w:rPr>
            <w:color w:val="0000FF"/>
          </w:rPr>
          <w:t>подпунктом 2 пункта 10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в срок, не превышающий 5 рабочих дней со дня принятия вышеуказанного решения,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12. При принятии руководителем департамента решения, предусмотренного </w:t>
      </w:r>
      <w:hyperlink w:anchor="P81">
        <w:r>
          <w:rPr>
            <w:color w:val="0000FF"/>
          </w:rPr>
          <w:t>подпунктом 3 пункта 10</w:t>
        </w:r>
      </w:hyperlink>
      <w:r>
        <w:t xml:space="preserve"> Порядка, решается вопрос о применении к руководителю учреждения мер дисциплинарной ответственности.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13. В течение 3 рабочих дней со дня принятия руководителем департамента решения, предусмотренного </w:t>
      </w:r>
      <w:hyperlink w:anchor="P78">
        <w:r>
          <w:rPr>
            <w:color w:val="0000FF"/>
          </w:rPr>
          <w:t>пунктом 10</w:t>
        </w:r>
      </w:hyperlink>
      <w:r>
        <w:t xml:space="preserve"> настоящего Порядка, отдел организационной и кадровой работы департамента осуществляет подготовку и направление руководителю учреждения письменного уведомления о принятом руководителем департамента решении.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  <w:outlineLvl w:val="1"/>
      </w:pPr>
      <w:r>
        <w:t>Приложение N 1</w:t>
      </w:r>
    </w:p>
    <w:p w:rsidR="00502AC0" w:rsidRDefault="00502AC0">
      <w:pPr>
        <w:pStyle w:val="ConsPlusNormal"/>
        <w:jc w:val="right"/>
      </w:pPr>
      <w:r>
        <w:t>к Порядку</w:t>
      </w:r>
    </w:p>
    <w:p w:rsidR="00502AC0" w:rsidRDefault="00502AC0">
      <w:pPr>
        <w:pStyle w:val="ConsPlusNormal"/>
        <w:jc w:val="right"/>
      </w:pPr>
      <w:r>
        <w:t>сообщения руководителями</w:t>
      </w:r>
    </w:p>
    <w:p w:rsidR="00502AC0" w:rsidRDefault="00502AC0">
      <w:pPr>
        <w:pStyle w:val="ConsPlusNormal"/>
        <w:jc w:val="right"/>
      </w:pPr>
      <w:r>
        <w:t>государственных учреждений Новосибирской</w:t>
      </w:r>
    </w:p>
    <w:p w:rsidR="00502AC0" w:rsidRDefault="00502AC0">
      <w:pPr>
        <w:pStyle w:val="ConsPlusNormal"/>
        <w:jc w:val="right"/>
      </w:pPr>
      <w:r>
        <w:t>области, подведомственных департаменту</w:t>
      </w:r>
    </w:p>
    <w:p w:rsidR="00502AC0" w:rsidRDefault="00502AC0">
      <w:pPr>
        <w:pStyle w:val="ConsPlusNormal"/>
        <w:jc w:val="right"/>
      </w:pPr>
      <w:r>
        <w:t>имущества и земельных отношений</w:t>
      </w:r>
    </w:p>
    <w:p w:rsidR="00502AC0" w:rsidRDefault="00502AC0">
      <w:pPr>
        <w:pStyle w:val="ConsPlusNormal"/>
        <w:jc w:val="right"/>
      </w:pPr>
      <w:r>
        <w:t>Новосибирской области, о возникновении</w:t>
      </w:r>
    </w:p>
    <w:p w:rsidR="00502AC0" w:rsidRDefault="00502AC0">
      <w:pPr>
        <w:pStyle w:val="ConsPlusNormal"/>
        <w:jc w:val="right"/>
      </w:pPr>
      <w:r>
        <w:t>личной заинтересованности при</w:t>
      </w:r>
    </w:p>
    <w:p w:rsidR="00502AC0" w:rsidRDefault="00502AC0">
      <w:pPr>
        <w:pStyle w:val="ConsPlusNormal"/>
        <w:jc w:val="right"/>
      </w:pPr>
      <w:r>
        <w:t>исполнении должностных обязанностей,</w:t>
      </w:r>
    </w:p>
    <w:p w:rsidR="00502AC0" w:rsidRDefault="00502AC0">
      <w:pPr>
        <w:pStyle w:val="ConsPlusNormal"/>
        <w:jc w:val="right"/>
      </w:pPr>
      <w:r>
        <w:t>которая приводит или может</w:t>
      </w:r>
    </w:p>
    <w:p w:rsidR="00502AC0" w:rsidRDefault="00502AC0">
      <w:pPr>
        <w:pStyle w:val="ConsPlusNormal"/>
        <w:jc w:val="right"/>
      </w:pPr>
      <w:r>
        <w:t>привести к конфликту интересов</w:t>
      </w:r>
    </w:p>
    <w:p w:rsidR="00502AC0" w:rsidRDefault="00502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2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502A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Руководителю департамента имущества и земельных отношений Новосибирской области</w:t>
            </w:r>
          </w:p>
          <w:p w:rsidR="00502AC0" w:rsidRDefault="00502AC0">
            <w:pPr>
              <w:pStyle w:val="ConsPlusNormal"/>
              <w:jc w:val="both"/>
            </w:pPr>
            <w:r>
              <w:t>________________________________</w:t>
            </w:r>
          </w:p>
          <w:p w:rsidR="00502AC0" w:rsidRDefault="00502AC0">
            <w:pPr>
              <w:pStyle w:val="ConsPlusNormal"/>
              <w:jc w:val="both"/>
            </w:pPr>
            <w:r>
              <w:t>от _____________________________</w:t>
            </w:r>
          </w:p>
          <w:p w:rsidR="00502AC0" w:rsidRDefault="00502AC0">
            <w:pPr>
              <w:pStyle w:val="ConsPlusNormal"/>
              <w:jc w:val="both"/>
            </w:pPr>
            <w:r>
              <w:t>________________________________</w:t>
            </w:r>
          </w:p>
          <w:p w:rsidR="00502AC0" w:rsidRDefault="00502AC0">
            <w:pPr>
              <w:pStyle w:val="ConsPlusNormal"/>
              <w:jc w:val="center"/>
            </w:pPr>
            <w:r>
              <w:t>(фамилия, имя, отчество (при наличии), замещаемая должность)</w:t>
            </w: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nformat"/>
        <w:jc w:val="both"/>
      </w:pPr>
      <w:bookmarkStart w:id="6" w:name="P112"/>
      <w:bookmarkEnd w:id="6"/>
      <w:r>
        <w:t xml:space="preserve">                                УВЕДОМЛЕНИЕ</w:t>
      </w:r>
    </w:p>
    <w:p w:rsidR="00502AC0" w:rsidRDefault="00502AC0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502AC0" w:rsidRDefault="00502AC0">
      <w:pPr>
        <w:pStyle w:val="ConsPlusNonformat"/>
        <w:jc w:val="both"/>
      </w:pPr>
      <w:r>
        <w:t xml:space="preserve">              должностных обязанностей, которая приводит или</w:t>
      </w:r>
    </w:p>
    <w:p w:rsidR="00502AC0" w:rsidRDefault="00502AC0">
      <w:pPr>
        <w:pStyle w:val="ConsPlusNonformat"/>
        <w:jc w:val="both"/>
      </w:pPr>
      <w:r>
        <w:t xml:space="preserve">                   может привести к конфликту интересов</w:t>
      </w:r>
    </w:p>
    <w:p w:rsidR="00502AC0" w:rsidRDefault="00502AC0">
      <w:pPr>
        <w:pStyle w:val="ConsPlusNonformat"/>
        <w:jc w:val="both"/>
      </w:pPr>
    </w:p>
    <w:p w:rsidR="00502AC0" w:rsidRDefault="00502AC0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02AC0" w:rsidRDefault="00502AC0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502AC0" w:rsidRDefault="00502AC0">
      <w:pPr>
        <w:pStyle w:val="ConsPlusNonformat"/>
        <w:jc w:val="both"/>
      </w:pPr>
      <w:r>
        <w:t>интересов (нужное подчеркнуть).</w:t>
      </w:r>
    </w:p>
    <w:p w:rsidR="00502AC0" w:rsidRDefault="00502AC0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502AC0" w:rsidRDefault="00502AC0">
      <w:pPr>
        <w:pStyle w:val="ConsPlusNonformat"/>
        <w:jc w:val="both"/>
      </w:pPr>
      <w:r>
        <w:t>заинтересованности: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502AC0" w:rsidRDefault="00502AC0">
      <w:pPr>
        <w:pStyle w:val="ConsPlusNonformat"/>
        <w:jc w:val="both"/>
      </w:pPr>
      <w:r>
        <w:t>повлиять личная заинтересованность: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502AC0" w:rsidRDefault="00502AC0">
      <w:pPr>
        <w:pStyle w:val="ConsPlusNonformat"/>
        <w:jc w:val="both"/>
      </w:pPr>
      <w:r>
        <w:t>интересов: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02AC0" w:rsidRDefault="00502AC0">
      <w:pPr>
        <w:pStyle w:val="ConsPlusNonformat"/>
        <w:jc w:val="both"/>
      </w:pPr>
      <w:proofErr w:type="gramStart"/>
      <w:r>
        <w:t>по  предотвращению</w:t>
      </w:r>
      <w:proofErr w:type="gramEnd"/>
      <w:r>
        <w:t xml:space="preserve">  и  урегулированию конфликтов интересов, возникающих при</w:t>
      </w:r>
    </w:p>
    <w:p w:rsidR="00502AC0" w:rsidRDefault="00502AC0">
      <w:pPr>
        <w:pStyle w:val="ConsPlusNonformat"/>
        <w:jc w:val="both"/>
      </w:pPr>
      <w:r>
        <w:t>исполнении руководителями государственных учреждений Новосибирской области,</w:t>
      </w:r>
    </w:p>
    <w:p w:rsidR="00502AC0" w:rsidRDefault="00502AC0">
      <w:pPr>
        <w:pStyle w:val="ConsPlusNonformat"/>
        <w:jc w:val="both"/>
      </w:pPr>
      <w:r>
        <w:t>подведомственных департаменту имущества и земельных отношений Новосибирской</w:t>
      </w:r>
    </w:p>
    <w:p w:rsidR="00502AC0" w:rsidRDefault="00502AC0">
      <w:pPr>
        <w:pStyle w:val="ConsPlusNonformat"/>
        <w:jc w:val="both"/>
      </w:pPr>
      <w:r>
        <w:t>области, должностных обязанностей (нужное подчеркнуть).</w:t>
      </w:r>
    </w:p>
    <w:p w:rsidR="00502AC0" w:rsidRDefault="00502AC0">
      <w:pPr>
        <w:pStyle w:val="ConsPlusNonformat"/>
        <w:jc w:val="both"/>
      </w:pPr>
    </w:p>
    <w:p w:rsidR="00502AC0" w:rsidRDefault="00502AC0">
      <w:pPr>
        <w:pStyle w:val="ConsPlusNonformat"/>
        <w:jc w:val="both"/>
      </w:pPr>
      <w:r>
        <w:t>"___" __________ 20___ г. 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                      (подпись лица, направившего (расшифровка подписи)</w:t>
      </w:r>
    </w:p>
    <w:p w:rsidR="00502AC0" w:rsidRDefault="00502AC0">
      <w:pPr>
        <w:pStyle w:val="ConsPlusNonformat"/>
        <w:jc w:val="both"/>
      </w:pPr>
      <w:r>
        <w:t xml:space="preserve">                                             уведомление)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  <w:outlineLvl w:val="1"/>
      </w:pPr>
      <w:r>
        <w:t>Приложение N 2</w:t>
      </w:r>
    </w:p>
    <w:p w:rsidR="00502AC0" w:rsidRDefault="00502AC0">
      <w:pPr>
        <w:pStyle w:val="ConsPlusNormal"/>
        <w:jc w:val="right"/>
      </w:pPr>
      <w:r>
        <w:t>к Порядку</w:t>
      </w:r>
    </w:p>
    <w:p w:rsidR="00502AC0" w:rsidRDefault="00502AC0">
      <w:pPr>
        <w:pStyle w:val="ConsPlusNormal"/>
        <w:jc w:val="right"/>
      </w:pPr>
      <w:r>
        <w:t>сообщения руководителями</w:t>
      </w:r>
    </w:p>
    <w:p w:rsidR="00502AC0" w:rsidRDefault="00502AC0">
      <w:pPr>
        <w:pStyle w:val="ConsPlusNormal"/>
        <w:jc w:val="right"/>
      </w:pPr>
      <w:r>
        <w:t>государственных учреждений Новосибирской</w:t>
      </w:r>
    </w:p>
    <w:p w:rsidR="00502AC0" w:rsidRDefault="00502AC0">
      <w:pPr>
        <w:pStyle w:val="ConsPlusNormal"/>
        <w:jc w:val="right"/>
      </w:pPr>
      <w:r>
        <w:t>области, подведомственных департаменту</w:t>
      </w:r>
    </w:p>
    <w:p w:rsidR="00502AC0" w:rsidRDefault="00502AC0">
      <w:pPr>
        <w:pStyle w:val="ConsPlusNormal"/>
        <w:jc w:val="right"/>
      </w:pPr>
      <w:r>
        <w:t>имущества и земельных отношений</w:t>
      </w:r>
    </w:p>
    <w:p w:rsidR="00502AC0" w:rsidRDefault="00502AC0">
      <w:pPr>
        <w:pStyle w:val="ConsPlusNormal"/>
        <w:jc w:val="right"/>
      </w:pPr>
      <w:r>
        <w:t>Новосибирской области, о возникновении</w:t>
      </w:r>
    </w:p>
    <w:p w:rsidR="00502AC0" w:rsidRDefault="00502AC0">
      <w:pPr>
        <w:pStyle w:val="ConsPlusNormal"/>
        <w:jc w:val="right"/>
      </w:pPr>
      <w:r>
        <w:t>личной заинтересованности при</w:t>
      </w:r>
    </w:p>
    <w:p w:rsidR="00502AC0" w:rsidRDefault="00502AC0">
      <w:pPr>
        <w:pStyle w:val="ConsPlusNormal"/>
        <w:jc w:val="right"/>
      </w:pPr>
      <w:r>
        <w:t>исполнении должностных обязанностей,</w:t>
      </w:r>
    </w:p>
    <w:p w:rsidR="00502AC0" w:rsidRDefault="00502AC0">
      <w:pPr>
        <w:pStyle w:val="ConsPlusNormal"/>
        <w:jc w:val="right"/>
      </w:pPr>
      <w:r>
        <w:t>которая приводит или может</w:t>
      </w:r>
    </w:p>
    <w:p w:rsidR="00502AC0" w:rsidRDefault="00502AC0">
      <w:pPr>
        <w:pStyle w:val="ConsPlusNormal"/>
        <w:jc w:val="right"/>
      </w:pPr>
      <w:r>
        <w:t>привести к конфликту интересов</w:t>
      </w:r>
    </w:p>
    <w:p w:rsidR="00502AC0" w:rsidRDefault="00502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2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Новосибирской области от 03.04.2024 N 1056-НПА)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center"/>
      </w:pPr>
      <w:bookmarkStart w:id="7" w:name="P161"/>
      <w:bookmarkEnd w:id="7"/>
      <w:r>
        <w:t>Журнал</w:t>
      </w:r>
    </w:p>
    <w:p w:rsidR="00502AC0" w:rsidRDefault="00502AC0">
      <w:pPr>
        <w:pStyle w:val="ConsPlusNormal"/>
        <w:jc w:val="center"/>
      </w:pPr>
      <w:r>
        <w:t>регистрации уведомлений о возникновении личной</w:t>
      </w:r>
    </w:p>
    <w:p w:rsidR="00502AC0" w:rsidRDefault="00502AC0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502AC0" w:rsidRDefault="00502AC0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center"/>
      </w:pPr>
      <w:r>
        <w:t>Департамент имущества и земельных</w:t>
      </w:r>
    </w:p>
    <w:p w:rsidR="00502AC0" w:rsidRDefault="00502AC0">
      <w:pPr>
        <w:pStyle w:val="ConsPlusNormal"/>
        <w:jc w:val="center"/>
      </w:pPr>
      <w:r>
        <w:t>отношений Новосибирской области</w:t>
      </w:r>
    </w:p>
    <w:p w:rsidR="00502AC0" w:rsidRDefault="00502A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417"/>
        <w:gridCol w:w="2551"/>
        <w:gridCol w:w="1701"/>
        <w:gridCol w:w="1417"/>
      </w:tblGrid>
      <w:tr w:rsidR="00502AC0">
        <w:tc>
          <w:tcPr>
            <w:tcW w:w="567" w:type="dxa"/>
          </w:tcPr>
          <w:p w:rsidR="00502AC0" w:rsidRDefault="00502A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502AC0" w:rsidRDefault="00502AC0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417" w:type="dxa"/>
          </w:tcPr>
          <w:p w:rsidR="00502AC0" w:rsidRDefault="00502AC0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551" w:type="dxa"/>
          </w:tcPr>
          <w:p w:rsidR="00502AC0" w:rsidRDefault="00502AC0">
            <w:pPr>
              <w:pStyle w:val="ConsPlusNormal"/>
              <w:jc w:val="center"/>
            </w:pPr>
            <w:r>
              <w:t>Сведение о лице, направившем уведомление: Ф.И.О. (отчество - при наличии), должность, контактный телефон</w:t>
            </w:r>
          </w:p>
        </w:tc>
        <w:tc>
          <w:tcPr>
            <w:tcW w:w="1701" w:type="dxa"/>
          </w:tcPr>
          <w:p w:rsidR="00502AC0" w:rsidRDefault="00502AC0">
            <w:pPr>
              <w:pStyle w:val="ConsPlusNormal"/>
              <w:jc w:val="center"/>
            </w:pPr>
            <w:r>
              <w:t>Ф.И.О. (отчество - при наличии) лица, принявшего уведомление</w:t>
            </w:r>
          </w:p>
        </w:tc>
        <w:tc>
          <w:tcPr>
            <w:tcW w:w="1417" w:type="dxa"/>
          </w:tcPr>
          <w:p w:rsidR="00502AC0" w:rsidRDefault="00502AC0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502AC0">
        <w:tc>
          <w:tcPr>
            <w:tcW w:w="567" w:type="dxa"/>
          </w:tcPr>
          <w:p w:rsidR="00502AC0" w:rsidRDefault="00502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02AC0" w:rsidRDefault="00502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02AC0" w:rsidRDefault="00502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02AC0" w:rsidRDefault="00502A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02AC0" w:rsidRDefault="00502A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02AC0" w:rsidRDefault="00502AC0">
            <w:pPr>
              <w:pStyle w:val="ConsPlusNormal"/>
              <w:jc w:val="center"/>
            </w:pPr>
            <w:r>
              <w:t>6</w:t>
            </w:r>
          </w:p>
        </w:tc>
      </w:tr>
      <w:tr w:rsidR="00502AC0">
        <w:tc>
          <w:tcPr>
            <w:tcW w:w="567" w:type="dxa"/>
          </w:tcPr>
          <w:p w:rsidR="00502AC0" w:rsidRDefault="00502AC0">
            <w:pPr>
              <w:pStyle w:val="ConsPlusNormal"/>
            </w:pPr>
          </w:p>
        </w:tc>
        <w:tc>
          <w:tcPr>
            <w:tcW w:w="1417" w:type="dxa"/>
          </w:tcPr>
          <w:p w:rsidR="00502AC0" w:rsidRDefault="00502AC0">
            <w:pPr>
              <w:pStyle w:val="ConsPlusNormal"/>
            </w:pPr>
          </w:p>
        </w:tc>
        <w:tc>
          <w:tcPr>
            <w:tcW w:w="1417" w:type="dxa"/>
          </w:tcPr>
          <w:p w:rsidR="00502AC0" w:rsidRDefault="00502AC0">
            <w:pPr>
              <w:pStyle w:val="ConsPlusNormal"/>
            </w:pPr>
          </w:p>
        </w:tc>
        <w:tc>
          <w:tcPr>
            <w:tcW w:w="2551" w:type="dxa"/>
          </w:tcPr>
          <w:p w:rsidR="00502AC0" w:rsidRDefault="00502AC0">
            <w:pPr>
              <w:pStyle w:val="ConsPlusNormal"/>
            </w:pPr>
          </w:p>
        </w:tc>
        <w:tc>
          <w:tcPr>
            <w:tcW w:w="1701" w:type="dxa"/>
          </w:tcPr>
          <w:p w:rsidR="00502AC0" w:rsidRDefault="00502AC0">
            <w:pPr>
              <w:pStyle w:val="ConsPlusNormal"/>
            </w:pPr>
          </w:p>
        </w:tc>
        <w:tc>
          <w:tcPr>
            <w:tcW w:w="1417" w:type="dxa"/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  <w:outlineLvl w:val="0"/>
      </w:pPr>
      <w:r>
        <w:t>Утверждено</w:t>
      </w:r>
    </w:p>
    <w:p w:rsidR="00502AC0" w:rsidRDefault="00502AC0">
      <w:pPr>
        <w:pStyle w:val="ConsPlusNormal"/>
        <w:jc w:val="right"/>
      </w:pPr>
      <w:r>
        <w:t>приказом</w:t>
      </w:r>
    </w:p>
    <w:p w:rsidR="00502AC0" w:rsidRDefault="00502AC0">
      <w:pPr>
        <w:pStyle w:val="ConsPlusNormal"/>
        <w:jc w:val="right"/>
      </w:pPr>
      <w:r>
        <w:t>департамента имущества и земельных</w:t>
      </w:r>
    </w:p>
    <w:p w:rsidR="00502AC0" w:rsidRDefault="00502AC0">
      <w:pPr>
        <w:pStyle w:val="ConsPlusNormal"/>
        <w:jc w:val="right"/>
      </w:pPr>
      <w:r>
        <w:t>отношений Новосибирской области</w:t>
      </w:r>
    </w:p>
    <w:p w:rsidR="00502AC0" w:rsidRDefault="00502AC0">
      <w:pPr>
        <w:pStyle w:val="ConsPlusNormal"/>
        <w:jc w:val="right"/>
      </w:pPr>
      <w:r>
        <w:t>от 25.02.2020 N 611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Title"/>
        <w:jc w:val="center"/>
      </w:pPr>
      <w:bookmarkStart w:id="8" w:name="P198"/>
      <w:bookmarkEnd w:id="8"/>
      <w:r>
        <w:t>ПОЛОЖЕНИЕ</w:t>
      </w:r>
    </w:p>
    <w:p w:rsidR="00502AC0" w:rsidRDefault="00502AC0">
      <w:pPr>
        <w:pStyle w:val="ConsPlusTitle"/>
        <w:jc w:val="center"/>
      </w:pPr>
      <w:r>
        <w:t>О КОМИССИИ ПО ПРЕДОТВРАЩЕНИЮ И УРЕГУЛИРОВАНИЮ КОНФЛИКТА</w:t>
      </w:r>
    </w:p>
    <w:p w:rsidR="00502AC0" w:rsidRDefault="00502AC0">
      <w:pPr>
        <w:pStyle w:val="ConsPlusTitle"/>
        <w:jc w:val="center"/>
      </w:pPr>
      <w:r>
        <w:t>ИНТЕРЕСОВ, ВОЗНИКАЮЩЕГО ПРИ ИСПОЛНЕНИИ ДОЛЖНОСТНЫХ</w:t>
      </w:r>
    </w:p>
    <w:p w:rsidR="00502AC0" w:rsidRDefault="00502AC0">
      <w:pPr>
        <w:pStyle w:val="ConsPlusTitle"/>
        <w:jc w:val="center"/>
      </w:pPr>
      <w:r>
        <w:t>ОБЯЗАННОСТЕЙ РУКОВОДИТЕЛЯМИ ГОСУДАРСТВЕННЫХ УЧРЕЖДЕНИЙ</w:t>
      </w:r>
    </w:p>
    <w:p w:rsidR="00502AC0" w:rsidRDefault="00502AC0">
      <w:pPr>
        <w:pStyle w:val="ConsPlusTitle"/>
        <w:jc w:val="center"/>
      </w:pPr>
      <w:r>
        <w:t>НОВОСИБИРСКОЙ ОБЛАСТИ, ПОДВЕДОМСТВЕННЫХ ДЕПАРТАМЕНТУ</w:t>
      </w:r>
    </w:p>
    <w:p w:rsidR="00502AC0" w:rsidRDefault="00502AC0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502AC0" w:rsidRDefault="00502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2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28.04.2020 </w:t>
            </w:r>
            <w:hyperlink r:id="rId22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03.04.2024 </w:t>
            </w:r>
            <w:hyperlink r:id="rId23">
              <w:r>
                <w:rPr>
                  <w:color w:val="0000FF"/>
                </w:rPr>
                <w:t>N 1056-НПА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комиссия).</w:t>
      </w:r>
    </w:p>
    <w:p w:rsidR="00502AC0" w:rsidRDefault="00502AC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 xml:space="preserve">федеральными законами, иными нормативными правовыми актами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иными нормативными правовыми актами Новосибирской области, а также настоящим Положением.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3. Основной задачей комиссии является обеспечение соблюдения требований о предотвращении и урегулировании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Комиссия рассматривает вопросы, связанные с соблюдением требований об урегулировании конфликта интересов, в отношении руководителей учреждений.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4. В состав комиссии входят председатель комиссии, заместитель председателя комиссии, назначаемые руководителем департамента имущества и земельных отношений Новосибирской области (далее - департамент) из числа членов комиссии, замещающих должности государственной гражданской службы в департаменте,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государственной гражданской службы в департаменте, должно составлять не менее одной четверти от общего числа членов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6. 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9. Решения комиссии принимаются открытым голосованием большинством голосов от числа присутствующих на заседании членов комиссии; в случае равенства голосов членов комиссии решающим является голос председательствующего на заседании.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10. Основаниями для проведения заседания комиссии являются: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9" w:name="P221"/>
      <w:bookmarkEnd w:id="9"/>
      <w: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02AC0" w:rsidRDefault="00502AC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lastRenderedPageBreak/>
        <w:t>2) решение руководителя департамента о проведении заседания комиссии, в том числе в связи с письменным обращением к нему любого члена комиссии, касающееся несоблюдения руководителем учреждения требований об урегулировании конфликта интересов;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10" w:name="P224"/>
      <w:bookmarkEnd w:id="10"/>
      <w:r>
        <w:t xml:space="preserve">3) </w:t>
      </w:r>
      <w:hyperlink w:anchor="P285">
        <w:r>
          <w:rPr>
            <w:color w:val="0000FF"/>
          </w:rPr>
          <w:t>уведомление</w:t>
        </w:r>
      </w:hyperlink>
      <w:r>
        <w:t xml:space="preserve"> руководителя учреждения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составленное по форме согласно приложению к настоящему Положению.</w:t>
      </w:r>
    </w:p>
    <w:p w:rsidR="00502AC0" w:rsidRDefault="00502AC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8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hyperlink r:id="rId29">
        <w:r>
          <w:rPr>
            <w:color w:val="0000FF"/>
          </w:rPr>
          <w:t>статьей 27</w:t>
        </w:r>
      </w:hyperlink>
      <w:r>
        <w:t xml:space="preserve"> Федерального закона от 12.01.1996 N 7-ФЗ "О некоммерческих организациях".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информации, содержащей основание для проведения заседания комиссии: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1) в 10-дневный срок назначает дату заседания комиссии;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2) 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3) 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4) имеет право проводить собеседование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 по вопросу, планируемому к рассмотрению на заседании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интересов, в случае указания руководителем учреждения в уведомлении намерения лично присутствовать на заседании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а) если в уведомлении не содержится указания о намерении руководителя учреждения лично присутствовать на заседании комиссии;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15. На заседании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lastRenderedPageBreak/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17. По итогам рассмотрения уведомления, указанного в </w:t>
      </w:r>
      <w:hyperlink w:anchor="P221">
        <w:r>
          <w:rPr>
            <w:color w:val="0000FF"/>
          </w:rPr>
          <w:t>подпункте 1 пункта 10</w:t>
        </w:r>
      </w:hyperlink>
      <w:r>
        <w:t xml:space="preserve"> настоящего Положения, предварительного заключения и других материалов, полученных в ходе рассмотрения уведомления, комиссия принимает одно из следующих решений:</w:t>
      </w:r>
    </w:p>
    <w:p w:rsidR="00502AC0" w:rsidRDefault="00502AC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учреждения должностных обязанностей конфликт интересов отсутствует;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11" w:name="P242"/>
      <w:bookmarkEnd w:id="11"/>
      <w: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502AC0" w:rsidRDefault="00502AC0">
      <w:pPr>
        <w:pStyle w:val="ConsPlusNormal"/>
        <w:spacing w:before="220"/>
        <w:ind w:firstLine="540"/>
        <w:jc w:val="both"/>
      </w:pPr>
      <w:bookmarkStart w:id="12" w:name="P243"/>
      <w:bookmarkEnd w:id="12"/>
      <w:r>
        <w:t>3) установить, что руководитель учреждения не соблюдал требования об урегулировании конфликта интересов.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17.1. По итогам рассмотрения уведомления, указанного в </w:t>
      </w:r>
      <w:hyperlink w:anchor="P224">
        <w:r>
          <w:rPr>
            <w:color w:val="0000FF"/>
          </w:rPr>
          <w:t>подпункте 3 пункта 10</w:t>
        </w:r>
      </w:hyperlink>
      <w:r>
        <w:t xml:space="preserve"> настоящего Положения, и других материалов, подтверждающих факт наступления независящих от руководителя учреждения обстоятельств, комиссия принимает одно из следующих решений: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02AC0" w:rsidRDefault="00502AC0">
      <w:pPr>
        <w:pStyle w:val="ConsPlusNormal"/>
        <w:jc w:val="both"/>
      </w:pPr>
      <w:r>
        <w:t xml:space="preserve">(п. 17.1 введен </w:t>
      </w:r>
      <w:hyperlink r:id="rId31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19. В протоколе заседания комиссии указываются: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1) меры по урегулированию конфликта интересов или по предотвращению его возникновения, в случае принятия комиссией решения, предусмотренного </w:t>
      </w:r>
      <w:hyperlink w:anchor="P242">
        <w:r>
          <w:rPr>
            <w:color w:val="0000FF"/>
          </w:rPr>
          <w:t>подпунктом 2 пункта 17</w:t>
        </w:r>
      </w:hyperlink>
      <w:r>
        <w:t xml:space="preserve"> настоящего Положения;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2) предложения о применении дисциплинарного взыскания к руководителю учреждения, в случае принятия комиссией решения, предусмотренного </w:t>
      </w:r>
      <w:hyperlink w:anchor="P243">
        <w:r>
          <w:rPr>
            <w:color w:val="0000FF"/>
          </w:rPr>
          <w:t>подпунктом 3 пункта 17</w:t>
        </w:r>
      </w:hyperlink>
      <w:r>
        <w:t xml:space="preserve"> настоящего Положения.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21. Копии протокола заседания комиссии в 7-дневный срок со дня заседания направляются руководителю департамента, полностью или в виде выписок из него - руководителю учреждения, а также, по решению комиссии, - иным заинтересованным лицам.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 xml:space="preserve">22.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lastRenderedPageBreak/>
        <w:t>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23.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  <w:outlineLvl w:val="1"/>
      </w:pPr>
      <w:r>
        <w:t>Приложение</w:t>
      </w:r>
    </w:p>
    <w:p w:rsidR="00502AC0" w:rsidRDefault="00502AC0">
      <w:pPr>
        <w:pStyle w:val="ConsPlusNormal"/>
        <w:jc w:val="right"/>
      </w:pPr>
      <w:r>
        <w:t>к Положению</w:t>
      </w:r>
    </w:p>
    <w:p w:rsidR="00502AC0" w:rsidRDefault="00502AC0">
      <w:pPr>
        <w:pStyle w:val="ConsPlusNormal"/>
        <w:jc w:val="right"/>
      </w:pPr>
      <w:r>
        <w:t>о комиссии по предотвращению</w:t>
      </w:r>
    </w:p>
    <w:p w:rsidR="00502AC0" w:rsidRDefault="00502AC0">
      <w:pPr>
        <w:pStyle w:val="ConsPlusNormal"/>
        <w:jc w:val="right"/>
      </w:pPr>
      <w:r>
        <w:t>и урегулированию конфликта интересов,</w:t>
      </w:r>
    </w:p>
    <w:p w:rsidR="00502AC0" w:rsidRDefault="00502AC0">
      <w:pPr>
        <w:pStyle w:val="ConsPlusNormal"/>
        <w:jc w:val="right"/>
      </w:pPr>
      <w:r>
        <w:t>возникающего при исполнении должностных</w:t>
      </w:r>
    </w:p>
    <w:p w:rsidR="00502AC0" w:rsidRDefault="00502AC0">
      <w:pPr>
        <w:pStyle w:val="ConsPlusNormal"/>
        <w:jc w:val="right"/>
      </w:pPr>
      <w:r>
        <w:t>обязанностей руководителями государственных</w:t>
      </w:r>
    </w:p>
    <w:p w:rsidR="00502AC0" w:rsidRDefault="00502AC0">
      <w:pPr>
        <w:pStyle w:val="ConsPlusNormal"/>
        <w:jc w:val="right"/>
      </w:pPr>
      <w:r>
        <w:t>учреждений Новосибирской области,</w:t>
      </w:r>
    </w:p>
    <w:p w:rsidR="00502AC0" w:rsidRDefault="00502AC0">
      <w:pPr>
        <w:pStyle w:val="ConsPlusNormal"/>
        <w:jc w:val="right"/>
      </w:pPr>
      <w:r>
        <w:t>подведомственных департаменту</w:t>
      </w:r>
    </w:p>
    <w:p w:rsidR="00502AC0" w:rsidRDefault="00502AC0">
      <w:pPr>
        <w:pStyle w:val="ConsPlusNormal"/>
        <w:jc w:val="right"/>
      </w:pPr>
      <w:r>
        <w:t>имущества и земельных отношений</w:t>
      </w:r>
    </w:p>
    <w:p w:rsidR="00502AC0" w:rsidRDefault="00502AC0">
      <w:pPr>
        <w:pStyle w:val="ConsPlusNormal"/>
        <w:jc w:val="right"/>
      </w:pPr>
      <w:r>
        <w:t>Новосибирской области</w:t>
      </w:r>
    </w:p>
    <w:p w:rsidR="00502AC0" w:rsidRDefault="00502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2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502AC0" w:rsidRDefault="00502AC0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03.04.2024 N 1056-НПА)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AC0" w:rsidRDefault="00502AC0">
            <w:pPr>
              <w:pStyle w:val="ConsPlusNormal"/>
            </w:pP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nformat"/>
        <w:jc w:val="both"/>
      </w:pPr>
      <w:r>
        <w:t xml:space="preserve">                                        Руководителю департамента имущества</w:t>
      </w:r>
    </w:p>
    <w:p w:rsidR="00502AC0" w:rsidRDefault="00502AC0">
      <w:pPr>
        <w:pStyle w:val="ConsPlusNonformat"/>
        <w:jc w:val="both"/>
      </w:pPr>
      <w:r>
        <w:t xml:space="preserve">                                        и земельных отношений Новосибирской</w:t>
      </w:r>
    </w:p>
    <w:p w:rsidR="00502AC0" w:rsidRDefault="00502AC0">
      <w:pPr>
        <w:pStyle w:val="ConsPlusNonformat"/>
        <w:jc w:val="both"/>
      </w:pPr>
      <w:r>
        <w:t xml:space="preserve">                                        области</w:t>
      </w:r>
    </w:p>
    <w:p w:rsidR="00502AC0" w:rsidRDefault="00502AC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02AC0" w:rsidRDefault="00502AC0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502AC0" w:rsidRDefault="00502AC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02AC0" w:rsidRDefault="00502AC0">
      <w:pPr>
        <w:pStyle w:val="ConsPlusNonformat"/>
        <w:jc w:val="both"/>
      </w:pPr>
      <w:r>
        <w:t xml:space="preserve">                                         (Ф.И.О. (последнее - при наличии,</w:t>
      </w:r>
    </w:p>
    <w:p w:rsidR="00502AC0" w:rsidRDefault="00502AC0">
      <w:pPr>
        <w:pStyle w:val="ConsPlusNonformat"/>
        <w:jc w:val="both"/>
      </w:pPr>
      <w:r>
        <w:t xml:space="preserve">                                               замещаемая должность)</w:t>
      </w:r>
    </w:p>
    <w:p w:rsidR="00502AC0" w:rsidRDefault="00502AC0">
      <w:pPr>
        <w:pStyle w:val="ConsPlusNonformat"/>
        <w:jc w:val="both"/>
      </w:pPr>
    </w:p>
    <w:p w:rsidR="00502AC0" w:rsidRDefault="00502AC0">
      <w:pPr>
        <w:pStyle w:val="ConsPlusNonformat"/>
        <w:jc w:val="both"/>
      </w:pPr>
      <w:bookmarkStart w:id="13" w:name="P285"/>
      <w:bookmarkEnd w:id="13"/>
      <w:r>
        <w:t xml:space="preserve">                                УВЕДОМЛЕНИЕ</w:t>
      </w:r>
    </w:p>
    <w:p w:rsidR="00502AC0" w:rsidRDefault="00502AC0">
      <w:pPr>
        <w:pStyle w:val="ConsPlusNonformat"/>
        <w:jc w:val="both"/>
      </w:pPr>
      <w:r>
        <w:t xml:space="preserve">          о возникновении независящих от руководителя учреждения</w:t>
      </w:r>
    </w:p>
    <w:p w:rsidR="00502AC0" w:rsidRDefault="00502AC0">
      <w:pPr>
        <w:pStyle w:val="ConsPlusNonformat"/>
        <w:jc w:val="both"/>
      </w:pPr>
      <w:r>
        <w:t xml:space="preserve">            обстоятельств, препятствующих соблюдению требований</w:t>
      </w:r>
    </w:p>
    <w:p w:rsidR="00502AC0" w:rsidRDefault="00502AC0">
      <w:pPr>
        <w:pStyle w:val="ConsPlusNonformat"/>
        <w:jc w:val="both"/>
      </w:pPr>
      <w:r>
        <w:t xml:space="preserve">                 к служебному поведению и (или) требований</w:t>
      </w:r>
    </w:p>
    <w:p w:rsidR="00502AC0" w:rsidRDefault="00502AC0">
      <w:pPr>
        <w:pStyle w:val="ConsPlusNonformat"/>
        <w:jc w:val="both"/>
      </w:pPr>
      <w:r>
        <w:t xml:space="preserve">                   об урегулировании конфликта интересов</w:t>
      </w:r>
    </w:p>
    <w:p w:rsidR="00502AC0" w:rsidRDefault="00502AC0">
      <w:pPr>
        <w:pStyle w:val="ConsPlusNonformat"/>
        <w:jc w:val="both"/>
      </w:pPr>
    </w:p>
    <w:p w:rsidR="00502AC0" w:rsidRDefault="00502AC0">
      <w:pPr>
        <w:pStyle w:val="ConsPlusNonformat"/>
        <w:jc w:val="both"/>
      </w:pPr>
      <w:r>
        <w:t xml:space="preserve">    Сообщаю    о   возникновении   независящих   от   меня   обстоятельств,</w:t>
      </w:r>
    </w:p>
    <w:p w:rsidR="00502AC0" w:rsidRDefault="00502AC0">
      <w:pPr>
        <w:pStyle w:val="ConsPlusNonformat"/>
        <w:jc w:val="both"/>
      </w:pPr>
      <w:r>
        <w:t xml:space="preserve">препятствующих    соблюдению   ограничений   и   </w:t>
      </w:r>
      <w:proofErr w:type="gramStart"/>
      <w:r>
        <w:t xml:space="preserve">запретов,   </w:t>
      </w:r>
      <w:proofErr w:type="gramEnd"/>
      <w:r>
        <w:t>требований   о</w:t>
      </w:r>
    </w:p>
    <w:p w:rsidR="00502AC0" w:rsidRDefault="00502AC0">
      <w:pPr>
        <w:pStyle w:val="ConsPlusNonformat"/>
        <w:jc w:val="both"/>
      </w:pPr>
      <w:proofErr w:type="gramStart"/>
      <w:r>
        <w:t>предотвращении  или</w:t>
      </w:r>
      <w:proofErr w:type="gramEnd"/>
      <w:r>
        <w:t xml:space="preserve">  об  урегулировании  конфликта  интересов  и исполнению</w:t>
      </w:r>
    </w:p>
    <w:p w:rsidR="00502AC0" w:rsidRDefault="00502AC0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33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502AC0" w:rsidRDefault="00502AC0">
      <w:pPr>
        <w:pStyle w:val="ConsPlusNonformat"/>
        <w:jc w:val="both"/>
      </w:pPr>
      <w:proofErr w:type="gramStart"/>
      <w:r>
        <w:t>N  273</w:t>
      </w:r>
      <w:proofErr w:type="gramEnd"/>
      <w:r>
        <w:t>-ФЗ  "О  противодействии коррупции" и другими федеральными законами в</w:t>
      </w:r>
    </w:p>
    <w:p w:rsidR="00502AC0" w:rsidRDefault="00502AC0">
      <w:pPr>
        <w:pStyle w:val="ConsPlusNonformat"/>
        <w:jc w:val="both"/>
      </w:pPr>
      <w:r>
        <w:t>целях противодействия коррупции: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      (указываются обстоятельства, препятствующие соблюдению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lastRenderedPageBreak/>
        <w:t xml:space="preserve">       ограничений, запретов и требований, исполнению обязанностей)</w:t>
      </w:r>
    </w:p>
    <w:p w:rsidR="00502AC0" w:rsidRDefault="00502AC0">
      <w:pPr>
        <w:pStyle w:val="ConsPlusNonformat"/>
        <w:jc w:val="both"/>
      </w:pPr>
    </w:p>
    <w:p w:rsidR="00502AC0" w:rsidRDefault="00502AC0">
      <w:pPr>
        <w:pStyle w:val="ConsPlusNonformat"/>
        <w:jc w:val="both"/>
      </w:pPr>
      <w:r>
        <w:t>Приложение к уведомлению &lt;*&gt;:</w:t>
      </w:r>
    </w:p>
    <w:p w:rsidR="00502AC0" w:rsidRDefault="00502AC0">
      <w:pPr>
        <w:pStyle w:val="ConsPlusNonformat"/>
        <w:jc w:val="both"/>
      </w:pPr>
      <w:r>
        <w:t>1. 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2. 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3. 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</w:t>
      </w:r>
      <w:proofErr w:type="gramStart"/>
      <w:r>
        <w:t>Обязуюсь  не</w:t>
      </w:r>
      <w:proofErr w:type="gramEnd"/>
      <w:r>
        <w:t xml:space="preserve">  позднее  чем через один месяц со дня прекращения действия</w:t>
      </w:r>
    </w:p>
    <w:p w:rsidR="00502AC0" w:rsidRDefault="00502AC0">
      <w:pPr>
        <w:pStyle w:val="ConsPlusNonformat"/>
        <w:jc w:val="both"/>
      </w:pPr>
      <w:proofErr w:type="gramStart"/>
      <w:r>
        <w:t>независящих  от</w:t>
      </w:r>
      <w:proofErr w:type="gramEnd"/>
      <w:r>
        <w:t xml:space="preserve"> меня обстоятельств, препятствующих соблюдению ограничений и</w:t>
      </w:r>
    </w:p>
    <w:p w:rsidR="00502AC0" w:rsidRDefault="00502AC0">
      <w:pPr>
        <w:pStyle w:val="ConsPlusNonformat"/>
        <w:jc w:val="both"/>
      </w:pPr>
      <w:proofErr w:type="gramStart"/>
      <w:r>
        <w:t>запретов,  требований</w:t>
      </w:r>
      <w:proofErr w:type="gramEnd"/>
      <w:r>
        <w:t xml:space="preserve">  о  предотвращении  или  об  урегулировании конфликта</w:t>
      </w:r>
    </w:p>
    <w:p w:rsidR="00502AC0" w:rsidRDefault="00502AC0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34">
        <w:r>
          <w:rPr>
            <w:color w:val="0000FF"/>
          </w:rPr>
          <w:t>законом</w:t>
        </w:r>
      </w:hyperlink>
    </w:p>
    <w:p w:rsidR="00502AC0" w:rsidRDefault="00502AC0">
      <w:pPr>
        <w:pStyle w:val="ConsPlusNonformat"/>
        <w:jc w:val="both"/>
      </w:pPr>
      <w:proofErr w:type="gramStart"/>
      <w:r>
        <w:t>от  25</w:t>
      </w:r>
      <w:proofErr w:type="gramEnd"/>
      <w:r>
        <w:t xml:space="preserve">  декабря  2008 года N 273-ФЗ "О противодействии коррупции" и другими</w:t>
      </w:r>
    </w:p>
    <w:p w:rsidR="00502AC0" w:rsidRDefault="00502AC0">
      <w:pPr>
        <w:pStyle w:val="ConsPlusNonformat"/>
        <w:jc w:val="both"/>
      </w:pPr>
      <w:r>
        <w:t xml:space="preserve">федеральными   законами   </w:t>
      </w:r>
      <w:proofErr w:type="gramStart"/>
      <w:r>
        <w:t>в  целях</w:t>
      </w:r>
      <w:proofErr w:type="gramEnd"/>
      <w:r>
        <w:t xml:space="preserve">  противодействия  коррупции,  обеспечить</w:t>
      </w:r>
    </w:p>
    <w:p w:rsidR="00502AC0" w:rsidRDefault="00502AC0">
      <w:pPr>
        <w:pStyle w:val="ConsPlusNonformat"/>
        <w:jc w:val="both"/>
      </w:pPr>
      <w:proofErr w:type="gramStart"/>
      <w:r>
        <w:t>соблюдение  таких</w:t>
      </w:r>
      <w:proofErr w:type="gramEnd"/>
      <w:r>
        <w:t xml:space="preserve">  ограничений,  запретов  и требований, а также исполнение</w:t>
      </w:r>
    </w:p>
    <w:p w:rsidR="00502AC0" w:rsidRDefault="00502AC0">
      <w:pPr>
        <w:pStyle w:val="ConsPlusNonformat"/>
        <w:jc w:val="both"/>
      </w:pPr>
      <w:r>
        <w:t>таких обязанностей.</w:t>
      </w:r>
    </w:p>
    <w:p w:rsidR="00502AC0" w:rsidRDefault="00502AC0">
      <w:pPr>
        <w:pStyle w:val="ConsPlusNonformat"/>
        <w:jc w:val="both"/>
      </w:pPr>
      <w:r>
        <w:t xml:space="preserve">    Прошу               рассмотреть               на              заседании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                (указывается наименование комиссии)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proofErr w:type="gramStart"/>
      <w:r>
        <w:t>настоящее  уведомление</w:t>
      </w:r>
      <w:proofErr w:type="gramEnd"/>
      <w:r>
        <w:t xml:space="preserve">  в  моем  присутствии/без  моего присутствия (нужное</w:t>
      </w:r>
    </w:p>
    <w:p w:rsidR="00502AC0" w:rsidRDefault="00502AC0">
      <w:pPr>
        <w:pStyle w:val="ConsPlusNonformat"/>
        <w:jc w:val="both"/>
      </w:pPr>
      <w:r>
        <w:t>подчеркнуть).</w:t>
      </w:r>
    </w:p>
    <w:p w:rsidR="00502AC0" w:rsidRDefault="00502AC0">
      <w:pPr>
        <w:pStyle w:val="ConsPlusNonformat"/>
        <w:jc w:val="both"/>
      </w:pPr>
      <w:r>
        <w:t xml:space="preserve">    Информацию      о      принятом      решении      прошу      направить: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(указывается адрес фактического проживания, адрес электронной почты</w:t>
      </w:r>
    </w:p>
    <w:p w:rsidR="00502AC0" w:rsidRDefault="00502AC0">
      <w:pPr>
        <w:pStyle w:val="ConsPlusNonformat"/>
        <w:jc w:val="both"/>
      </w:pPr>
      <w:r>
        <w:t>___________________________________________________________________________</w:t>
      </w:r>
    </w:p>
    <w:p w:rsidR="00502AC0" w:rsidRDefault="00502AC0">
      <w:pPr>
        <w:pStyle w:val="ConsPlusNonformat"/>
        <w:jc w:val="both"/>
      </w:pPr>
      <w:r>
        <w:t xml:space="preserve">                   либо иной способ направления решения)</w:t>
      </w:r>
    </w:p>
    <w:p w:rsidR="00502AC0" w:rsidRDefault="00502AC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762"/>
        <w:gridCol w:w="2891"/>
      </w:tblGrid>
      <w:tr w:rsidR="00502AC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right"/>
            </w:pPr>
            <w:r>
              <w:t>"____" _____________ 20___ г.</w:t>
            </w:r>
          </w:p>
        </w:tc>
      </w:tr>
      <w:tr w:rsidR="00502AC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0" w:rsidRDefault="00502AC0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0" w:rsidRDefault="00502AC0">
            <w:pPr>
              <w:pStyle w:val="ConsPlusNormal"/>
            </w:pPr>
          </w:p>
        </w:tc>
      </w:tr>
      <w:tr w:rsidR="00502AC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(подпись лица, направившего уведомление)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02AC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</w:tr>
      <w:tr w:rsidR="00502AC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Дата учета уведомления "____" _____________ 20___ г.</w:t>
            </w:r>
          </w:p>
        </w:tc>
      </w:tr>
      <w:tr w:rsidR="00502AC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</w:tr>
      <w:tr w:rsidR="00502AC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Регистрационный номер учета уведомления N _______</w:t>
            </w: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  <w:r>
        <w:t>--------------------------------</w:t>
      </w:r>
    </w:p>
    <w:p w:rsidR="00502AC0" w:rsidRDefault="00502AC0">
      <w:pPr>
        <w:pStyle w:val="ConsPlusNormal"/>
        <w:spacing w:before="220"/>
        <w:ind w:firstLine="540"/>
        <w:jc w:val="both"/>
      </w:pPr>
      <w:r>
        <w:t>&lt;*&gt; Указываются документы, иные материалы и (или) информация (при наличии), подтверждающие факт наступления независящих от руководителя учреждения обстоятельств.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jc w:val="right"/>
        <w:outlineLvl w:val="0"/>
      </w:pPr>
      <w:r>
        <w:t>Утвержден</w:t>
      </w:r>
    </w:p>
    <w:p w:rsidR="00502AC0" w:rsidRDefault="00502AC0">
      <w:pPr>
        <w:pStyle w:val="ConsPlusNormal"/>
        <w:jc w:val="right"/>
      </w:pPr>
      <w:r>
        <w:t>приказом</w:t>
      </w:r>
    </w:p>
    <w:p w:rsidR="00502AC0" w:rsidRDefault="00502AC0">
      <w:pPr>
        <w:pStyle w:val="ConsPlusNormal"/>
        <w:jc w:val="right"/>
      </w:pPr>
      <w:r>
        <w:t>департамента имущества и земельных</w:t>
      </w:r>
    </w:p>
    <w:p w:rsidR="00502AC0" w:rsidRDefault="00502AC0">
      <w:pPr>
        <w:pStyle w:val="ConsPlusNormal"/>
        <w:jc w:val="right"/>
      </w:pPr>
      <w:r>
        <w:t>отношений Новосибирской области</w:t>
      </w:r>
    </w:p>
    <w:p w:rsidR="00502AC0" w:rsidRDefault="00502AC0">
      <w:pPr>
        <w:pStyle w:val="ConsPlusNormal"/>
        <w:jc w:val="right"/>
      </w:pPr>
      <w:r>
        <w:t>от 25.02.2020 N 611</w:t>
      </w: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Title"/>
        <w:jc w:val="center"/>
      </w:pPr>
      <w:bookmarkStart w:id="14" w:name="P354"/>
      <w:bookmarkEnd w:id="14"/>
      <w:r>
        <w:t>СОСТАВ</w:t>
      </w:r>
    </w:p>
    <w:p w:rsidR="00502AC0" w:rsidRDefault="00502AC0">
      <w:pPr>
        <w:pStyle w:val="ConsPlusTitle"/>
        <w:jc w:val="center"/>
      </w:pPr>
      <w:r>
        <w:t>КОМИССИИ ПО ПРЕДОТВРАЩЕНИЮ И УРЕГУЛИРОВАНИЮ КОНФЛИКТА</w:t>
      </w:r>
    </w:p>
    <w:p w:rsidR="00502AC0" w:rsidRDefault="00502AC0">
      <w:pPr>
        <w:pStyle w:val="ConsPlusTitle"/>
        <w:jc w:val="center"/>
      </w:pPr>
      <w:r>
        <w:t>ИНТЕРЕСОВ, ВОЗНИКАЮЩЕГО ПРИ ИСПОЛНЕНИИ РУКОВОДИТЕЛЯМИ</w:t>
      </w:r>
    </w:p>
    <w:p w:rsidR="00502AC0" w:rsidRDefault="00502AC0">
      <w:pPr>
        <w:pStyle w:val="ConsPlusTitle"/>
        <w:jc w:val="center"/>
      </w:pPr>
      <w:r>
        <w:lastRenderedPageBreak/>
        <w:t>ГОСУДАРСТВЕННЫХ УЧРЕЖДЕНИЙ НОВОСИБИРСКОЙ ОБЛАСТИ,</w:t>
      </w:r>
    </w:p>
    <w:p w:rsidR="00502AC0" w:rsidRDefault="00502AC0">
      <w:pPr>
        <w:pStyle w:val="ConsPlusTitle"/>
        <w:jc w:val="center"/>
      </w:pPr>
      <w:r>
        <w:t>ПОДВЕДОМСТВЕННЫХ ДЕПАРТАМЕНТУ ИМУЩЕСТВА И ЗЕМЕЛЬНЫХ</w:t>
      </w:r>
    </w:p>
    <w:p w:rsidR="00502AC0" w:rsidRDefault="00502AC0">
      <w:pPr>
        <w:pStyle w:val="ConsPlusTitle"/>
        <w:jc w:val="center"/>
      </w:pPr>
      <w:r>
        <w:t>ОТНОШЕНИЙ НОВОСИБИРСКОЙ ОБЛАСТИ, ДОЛЖНОСТНЫХ ОБЯЗАННОСТЕЙ</w:t>
      </w:r>
    </w:p>
    <w:p w:rsidR="00502AC0" w:rsidRDefault="00502AC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396"/>
        <w:gridCol w:w="6236"/>
      </w:tblGrid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Скородумов</w:t>
            </w:r>
          </w:p>
          <w:p w:rsidR="00502AC0" w:rsidRDefault="00502AC0">
            <w:pPr>
              <w:pStyle w:val="ConsPlusNormal"/>
            </w:pPr>
            <w:r>
              <w:t>Евгений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Калашникова</w:t>
            </w:r>
          </w:p>
          <w:p w:rsidR="00502AC0" w:rsidRDefault="00502AC0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Колмакова</w:t>
            </w:r>
          </w:p>
          <w:p w:rsidR="00502AC0" w:rsidRDefault="00502AC0">
            <w:pPr>
              <w:pStyle w:val="ConsPlusNormal"/>
            </w:pPr>
            <w:r>
              <w:t>Елена Петровна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консультант отдела организационной и кадровой работы департамента имущества и земельных отношений Новосибирской области, секретарь комиссии;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Мартыненко</w:t>
            </w:r>
          </w:p>
          <w:p w:rsidR="00502AC0" w:rsidRDefault="00502AC0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Комаров</w:t>
            </w:r>
          </w:p>
          <w:p w:rsidR="00502AC0" w:rsidRDefault="00502AC0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Ивашевский</w:t>
            </w:r>
          </w:p>
          <w:p w:rsidR="00502AC0" w:rsidRDefault="00502AC0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  <w:r>
              <w:t>Старых</w:t>
            </w:r>
          </w:p>
          <w:p w:rsidR="00502AC0" w:rsidRDefault="00502AC0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председатель общественного совета при департаменте имущества и земельных отношений Новосибирской области (по согласованию);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502AC0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502AC0" w:rsidRDefault="00502AC0">
            <w:pPr>
              <w:pStyle w:val="ConsPlusNormal"/>
              <w:jc w:val="both"/>
            </w:pPr>
            <w:r>
              <w:t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которого связана с государственной гражданской службой Новосибирской области (по согласованию).</w:t>
            </w:r>
          </w:p>
        </w:tc>
      </w:tr>
    </w:tbl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ind w:firstLine="540"/>
        <w:jc w:val="both"/>
      </w:pPr>
    </w:p>
    <w:p w:rsidR="00502AC0" w:rsidRDefault="00502A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16F" w:rsidRDefault="00D3116F"/>
    <w:sectPr w:rsidR="00D3116F" w:rsidSect="0045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C0"/>
    <w:rsid w:val="00502AC0"/>
    <w:rsid w:val="00D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7F28E-60DB-4AE9-9821-B6290BC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2A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2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2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894&amp;dst=122" TargetMode="External"/><Relationship Id="rId18" Type="http://schemas.openxmlformats.org/officeDocument/2006/relationships/hyperlink" Target="https://login.consultant.ru/link/?req=doc&amp;base=RLAW049&amp;n=171635&amp;dst=100012" TargetMode="External"/><Relationship Id="rId26" Type="http://schemas.openxmlformats.org/officeDocument/2006/relationships/hyperlink" Target="https://login.consultant.ru/link/?req=doc&amp;base=RLAW049&amp;n=1573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71635&amp;dst=100014" TargetMode="External"/><Relationship Id="rId34" Type="http://schemas.openxmlformats.org/officeDocument/2006/relationships/hyperlink" Target="https://login.consultant.ru/link/?req=doc&amp;base=LAW&amp;n=464894" TargetMode="External"/><Relationship Id="rId7" Type="http://schemas.openxmlformats.org/officeDocument/2006/relationships/hyperlink" Target="https://login.consultant.ru/link/?req=doc&amp;base=RLAW049&amp;n=171635&amp;dst=100005" TargetMode="External"/><Relationship Id="rId12" Type="http://schemas.openxmlformats.org/officeDocument/2006/relationships/hyperlink" Target="https://login.consultant.ru/link/?req=doc&amp;base=RLAW049&amp;n=171635&amp;dst=100006" TargetMode="External"/><Relationship Id="rId17" Type="http://schemas.openxmlformats.org/officeDocument/2006/relationships/hyperlink" Target="https://login.consultant.ru/link/?req=doc&amp;base=RLAW049&amp;n=163446&amp;dst=100006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1635&amp;dst=100010" TargetMode="External"/><Relationship Id="rId20" Type="http://schemas.openxmlformats.org/officeDocument/2006/relationships/hyperlink" Target="https://login.consultant.ru/link/?req=doc&amp;base=RLAW049&amp;n=128613&amp;dst=100008" TargetMode="External"/><Relationship Id="rId29" Type="http://schemas.openxmlformats.org/officeDocument/2006/relationships/hyperlink" Target="https://login.consultant.ru/link/?req=doc&amp;base=LAW&amp;n=470718&amp;dst=1001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3446&amp;dst=100005" TargetMode="External"/><Relationship Id="rId11" Type="http://schemas.openxmlformats.org/officeDocument/2006/relationships/hyperlink" Target="https://login.consultant.ru/link/?req=doc&amp;base=RLAW049&amp;n=163446&amp;dst=100006" TargetMode="External"/><Relationship Id="rId24" Type="http://schemas.openxmlformats.org/officeDocument/2006/relationships/hyperlink" Target="https://login.consultant.ru/link/?req=doc&amp;base=RLAW049&amp;n=171635&amp;dst=100019" TargetMode="External"/><Relationship Id="rId32" Type="http://schemas.openxmlformats.org/officeDocument/2006/relationships/hyperlink" Target="https://login.consultant.ru/link/?req=doc&amp;base=RLAW049&amp;n=171635&amp;dst=100030" TargetMode="External"/><Relationship Id="rId5" Type="http://schemas.openxmlformats.org/officeDocument/2006/relationships/hyperlink" Target="https://login.consultant.ru/link/?req=doc&amp;base=RLAW049&amp;n=128613&amp;dst=100005" TargetMode="External"/><Relationship Id="rId15" Type="http://schemas.openxmlformats.org/officeDocument/2006/relationships/hyperlink" Target="https://login.consultant.ru/link/?req=doc&amp;base=RLAW049&amp;n=171635&amp;dst=100008" TargetMode="External"/><Relationship Id="rId23" Type="http://schemas.openxmlformats.org/officeDocument/2006/relationships/hyperlink" Target="https://login.consultant.ru/link/?req=doc&amp;base=RLAW049&amp;n=171635&amp;dst=100017" TargetMode="External"/><Relationship Id="rId28" Type="http://schemas.openxmlformats.org/officeDocument/2006/relationships/hyperlink" Target="https://login.consultant.ru/link/?req=doc&amp;base=RLAW049&amp;n=171635&amp;dst=1000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28613&amp;dst=100006" TargetMode="External"/><Relationship Id="rId19" Type="http://schemas.openxmlformats.org/officeDocument/2006/relationships/hyperlink" Target="https://login.consultant.ru/link/?req=doc&amp;base=RLAW049&amp;n=171635&amp;dst=100013" TargetMode="External"/><Relationship Id="rId31" Type="http://schemas.openxmlformats.org/officeDocument/2006/relationships/hyperlink" Target="https://login.consultant.ru/link/?req=doc&amp;base=RLAW049&amp;n=171635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8433&amp;dst=100226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hyperlink" Target="https://login.consultant.ru/link/?req=doc&amp;base=RLAW049&amp;n=128613&amp;dst=100009" TargetMode="External"/><Relationship Id="rId27" Type="http://schemas.openxmlformats.org/officeDocument/2006/relationships/hyperlink" Target="https://login.consultant.ru/link/?req=doc&amp;base=RLAW049&amp;n=171635&amp;dst=100021" TargetMode="External"/><Relationship Id="rId30" Type="http://schemas.openxmlformats.org/officeDocument/2006/relationships/hyperlink" Target="https://login.consultant.ru/link/?req=doc&amp;base=RLAW049&amp;n=171635&amp;dst=10002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4894&amp;dst=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cp:lastPrinted>2024-04-11T04:43:00Z</cp:lastPrinted>
  <dcterms:created xsi:type="dcterms:W3CDTF">2024-04-11T04:43:00Z</dcterms:created>
  <dcterms:modified xsi:type="dcterms:W3CDTF">2024-04-11T04:44:00Z</dcterms:modified>
</cp:coreProperties>
</file>