
<file path=[Content_Types].xml><?xml version="1.0" encoding="utf-8"?>
<Types xmlns="http://schemas.openxmlformats.org/package/2006/content-types">
  <Default Extension="wmf" ContentType="image/x-wmf"/>
  <Default Extension="png" ContentType="image/png"/>
  <Default Extension="jpeg" ContentType="image/jpeg"/>
  <Default Extension="xml" ContentType="application/xml"/>
  <Default Extension="rels" ContentType="application/vnd.openxmlformats-package.relationships+xml"/>
  <Default Extension="bin" ContentType="application/vnd.openxmlformats-officedocument.oleObject"/>
  <Override PartName="/docProps/core.xml" ContentType="application/vnd.openxmlformats-package.core-properties+xml"/>
  <Override PartName="/docProps/app.xml" ContentType="application/vnd.openxmlformats-officedocument.extended-properties+xml"/>
  <Override PartName="/word/numbering.xml" ContentType="application/vnd.openxmlformats-officedocument.wordprocessingml.numbering+xml"/>
  <Override PartName="/word/header2.xml" ContentType="application/vnd.openxmlformats-officedocument.wordprocessingml.header+xml"/>
  <Override PartName="/word/header1.xml" ContentType="application/vnd.openxmlformats-officedocument.wordprocessingml.header+xml"/>
  <Override PartName="/word/endnotes.xml" ContentType="application/vnd.openxmlformats-officedocument.wordprocessingml.endnot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settings.xml" ContentType="application/vnd.openxmlformats-officedocument.wordprocessingml.settings+xml"/>
  <Override PartName="/word/document.xml" ContentType="application/vnd.openxmlformats-officedocument.wordprocessingml.document.main+xml"/>
  <Override PartName="/word/footnotes.xml" ContentType="application/vnd.openxmlformats-officedocument.wordprocessingml.footnotes+xml"/>
  <Override PartName="/word/styles.xml" ContentType="application/vnd.openxmlformats-officedocument.wordprocessingml.styles+xml"/>
  <Override PartName="/customXml/itemProps1.xml" ContentType="application/vnd.openxmlformats-officedocument.customXmlProperties+xml"/>
</Types>
</file>

<file path=_rels/.rels><?xml version="1.0" encoding="UTF-8" standalone="yes"?> <Relationships xmlns="http://schemas.openxmlformats.org/package/2006/relationships"> <Relationship Id="rId1" Type="http://schemas.openxmlformats.org/officeDocument/2006/relationships/officeDocument" Target="word/document.xml"/> <Relationship Id="rId2" Type="http://schemas.openxmlformats.org/package/2006/relationships/metadata/core-properties" Target="docProps/core.xml"/> 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a="http://schemas.openxmlformats.org/drawingml/2006/main" xmlns:wne="http://schemas.microsoft.com/office/word/2006/wordml" xmlns:wps="http://schemas.microsoft.com/office/word/2010/wordprocessingShape" mc:Ignorable="w14 w15 wp14">
  <w:body>
    <w:p>
      <w:pPr>
        <w:pStyle w:val="1007"/>
        <w:ind w:left="0"/>
        <w:rPr>
          <w:sz w:val="28"/>
          <w:szCs w:val="28"/>
        </w:rPr>
      </w:pPr>
      <w:r>
        <w:rPr>
          <w:sz w:val="28"/>
          <w:szCs w:val="28"/>
        </w:rPr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pStyle w:val="993"/>
        <w:tabs>
          <w:tab w:val="clear" w:pos="851" w:leader="none"/>
        </w:tabs>
        <w:spacing w:line="240" w:lineRule="auto"/>
        <w:ind w:firstLine="0"/>
        <w:jc w:val="left"/>
        <w:rPr>
          <w:sz w:val="20"/>
        </w:rPr>
      </w:pPr>
      <w:r>
        <w:rPr>
          <w:sz w:val="20"/>
        </w:rPr>
      </w:r>
      <w:r>
        <w:rPr>
          <w:sz w:val="20"/>
        </w:rPr>
      </w:r>
      <w:r>
        <w:rPr>
          <w:sz w:val="20"/>
        </w:rPr>
      </w:r>
    </w:p>
    <w:p>
      <w:pPr>
        <w:pStyle w:val="993"/>
        <w:tabs>
          <w:tab w:val="clear" w:pos="851" w:leader="none"/>
        </w:tabs>
        <w:spacing w:line="240" w:lineRule="auto"/>
        <w:ind w:left="720" w:firstLine="0"/>
        <w:jc w:val="right"/>
        <w:rPr>
          <w:sz w:val="20"/>
          <w:u w:val="single"/>
        </w:rPr>
      </w:pPr>
      <w:r>
        <w:rPr>
          <w:sz w:val="20"/>
          <w:u w:val="single"/>
        </w:rPr>
        <w:t xml:space="preserve">ФОРМА</w:t>
      </w:r>
      <w:r>
        <w:rPr>
          <w:sz w:val="20"/>
          <w:u w:val="single"/>
        </w:rPr>
        <w:t xml:space="preserve"> </w:t>
      </w:r>
      <w:r>
        <w:rPr>
          <w:sz w:val="20"/>
          <w:u w:val="single"/>
        </w:rPr>
        <w:t xml:space="preserve">к</w:t>
      </w:r>
      <w:r>
        <w:rPr>
          <w:sz w:val="20"/>
          <w:u w:val="single"/>
        </w:rPr>
        <w:t xml:space="preserve"> </w:t>
      </w:r>
      <w:r>
        <w:rPr>
          <w:sz w:val="20"/>
          <w:u w:val="single"/>
        </w:rPr>
        <w:t xml:space="preserve">варианту</w:t>
      </w:r>
      <w:r>
        <w:rPr>
          <w:sz w:val="20"/>
          <w:u w:val="single"/>
        </w:rPr>
        <w:t xml:space="preserve"> 1</w:t>
      </w:r>
      <w:r>
        <w:rPr>
          <w:sz w:val="20"/>
          <w:u w:val="single"/>
        </w:rPr>
      </w:r>
      <w:r>
        <w:rPr>
          <w:sz w:val="20"/>
          <w:u w:val="single"/>
        </w:rPr>
      </w:r>
    </w:p>
    <w:p>
      <w:pPr>
        <w:rPr>
          <w:szCs w:val="20"/>
        </w:rPr>
      </w:pPr>
      <w:r>
        <w:rPr>
          <w:sz w:val="24"/>
          <w:szCs w:val="24"/>
        </w:rPr>
        <w:t xml:space="preserve"> </w:t>
      </w:r>
      <w:r>
        <w:rPr>
          <w:szCs w:val="20"/>
        </w:rPr>
      </w:r>
      <w:r>
        <w:rPr>
          <w:szCs w:val="20"/>
        </w:rPr>
      </w:r>
    </w:p>
    <w:p>
      <w:pPr>
        <w:spacing w:line="360" w:lineRule="exact"/>
        <w:jc w:val="center"/>
        <w:rPr>
          <w:sz w:val="24"/>
          <w:szCs w:val="24"/>
        </w:rPr>
      </w:pPr>
      <w:r>
        <w:rPr>
          <w:sz w:val="24"/>
          <w:szCs w:val="24"/>
        </w:rPr>
        <w:t xml:space="preserve">Заявление</w:t>
      </w:r>
      <w:r>
        <w:rPr>
          <w:sz w:val="24"/>
          <w:szCs w:val="24"/>
        </w:rPr>
      </w:r>
      <w:r>
        <w:rPr>
          <w:sz w:val="24"/>
          <w:szCs w:val="24"/>
        </w:rPr>
      </w:r>
    </w:p>
    <w:p>
      <w:pPr>
        <w:spacing w:line="360" w:lineRule="exact"/>
        <w:jc w:val="center"/>
        <w:rPr>
          <w:sz w:val="24"/>
          <w:szCs w:val="24"/>
        </w:rPr>
      </w:pPr>
      <w:r>
        <w:rPr>
          <w:sz w:val="24"/>
          <w:szCs w:val="24"/>
        </w:rPr>
        <w:t xml:space="preserve">о предоставлении Услуги «Предоставление в аренду имущества казны Новосибирской области без проведения торгов</w:t>
      </w:r>
      <w:r>
        <w:rPr>
          <w:sz w:val="24"/>
          <w:szCs w:val="24"/>
        </w:rPr>
        <w:t xml:space="preserve">»</w:t>
      </w:r>
      <w:r>
        <w:rPr>
          <w:sz w:val="24"/>
          <w:szCs w:val="24"/>
        </w:rPr>
      </w:r>
      <w:r>
        <w:rPr>
          <w:sz w:val="24"/>
          <w:szCs w:val="24"/>
        </w:rPr>
      </w:r>
    </w:p>
    <w:p>
      <w:pPr>
        <w:spacing w:line="360" w:lineRule="exact"/>
        <w:rPr>
          <w:sz w:val="24"/>
          <w:szCs w:val="24"/>
        </w:rPr>
      </w:pPr>
      <w:r>
        <w:rPr>
          <w:sz w:val="24"/>
          <w:szCs w:val="24"/>
        </w:rPr>
      </w:r>
      <w:r>
        <w:rPr>
          <w:sz w:val="24"/>
          <w:szCs w:val="24"/>
        </w:rPr>
      </w:r>
      <w:r>
        <w:rPr>
          <w:sz w:val="24"/>
          <w:szCs w:val="24"/>
        </w:rPr>
      </w:r>
    </w:p>
    <w:p>
      <w:pPr>
        <w:keepNext/>
        <w:spacing w:line="360" w:lineRule="exact"/>
        <w:rPr>
          <w:sz w:val="24"/>
          <w:szCs w:val="24"/>
        </w:rPr>
      </w:pPr>
      <w:r>
        <w:rPr>
          <w:sz w:val="24"/>
          <w:szCs w:val="24"/>
        </w:rPr>
        <w:t xml:space="preserve">Сведения о запрашиваемом имуществе:  </w:t>
      </w:r>
      <w:r>
        <w:rPr>
          <w:sz w:val="24"/>
          <w:szCs w:val="24"/>
        </w:rPr>
      </w:r>
      <w:r>
        <w:rPr>
          <w:sz w:val="24"/>
          <w:szCs w:val="24"/>
        </w:rPr>
      </w:r>
    </w:p>
    <w:p>
      <w:pPr>
        <w:keepNext/>
        <w:tabs>
          <w:tab w:val="left" w:pos="10065" w:leader="underscore"/>
        </w:tabs>
        <w:spacing w:line="360" w:lineRule="exact"/>
        <w:rPr>
          <w:sz w:val="24"/>
          <w:szCs w:val="24"/>
        </w:rPr>
      </w:pPr>
      <w:r>
        <w:rPr>
          <w:sz w:val="24"/>
          <w:szCs w:val="24"/>
        </w:rPr>
        <w:t xml:space="preserve">наименование объекта: </w:t>
      </w:r>
      <w:r>
        <w:rPr>
          <w:sz w:val="24"/>
          <w:szCs w:val="24"/>
        </w:rPr>
        <w:tab/>
        <w:t xml:space="preserve">; </w:t>
      </w:r>
      <w:r>
        <w:rPr>
          <w:sz w:val="24"/>
          <w:szCs w:val="24"/>
        </w:rPr>
      </w:r>
      <w:r>
        <w:rPr>
          <w:sz w:val="24"/>
          <w:szCs w:val="24"/>
        </w:rPr>
      </w:r>
    </w:p>
    <w:p>
      <w:pPr>
        <w:keepNext/>
        <w:tabs>
          <w:tab w:val="left" w:pos="10065" w:leader="underscore"/>
        </w:tabs>
        <w:spacing w:line="360" w:lineRule="exact"/>
        <w:rPr>
          <w:sz w:val="24"/>
          <w:szCs w:val="24"/>
        </w:rPr>
      </w:pPr>
      <w:r>
        <w:rPr>
          <w:sz w:val="24"/>
          <w:szCs w:val="24"/>
        </w:rPr>
        <w:t xml:space="preserve">адрес объекта недвижимости: </w:t>
      </w:r>
      <w:r>
        <w:rPr>
          <w:sz w:val="24"/>
          <w:szCs w:val="24"/>
        </w:rPr>
        <w:tab/>
        <w:t xml:space="preserve">; </w:t>
      </w:r>
      <w:r>
        <w:rPr>
          <w:sz w:val="24"/>
          <w:szCs w:val="24"/>
        </w:rPr>
      </w:r>
      <w:r>
        <w:rPr>
          <w:sz w:val="24"/>
          <w:szCs w:val="24"/>
        </w:rPr>
      </w:r>
    </w:p>
    <w:p>
      <w:pPr>
        <w:keepNext/>
        <w:tabs>
          <w:tab w:val="left" w:pos="10065" w:leader="underscore"/>
        </w:tabs>
        <w:spacing w:line="360" w:lineRule="exact"/>
        <w:rPr>
          <w:sz w:val="24"/>
          <w:szCs w:val="24"/>
        </w:rPr>
      </w:pPr>
      <w:r>
        <w:rPr>
          <w:sz w:val="24"/>
          <w:szCs w:val="24"/>
        </w:rPr>
        <w:t xml:space="preserve">цель использования</w:t>
      </w:r>
      <w:r>
        <w:rPr>
          <w:sz w:val="24"/>
          <w:szCs w:val="24"/>
        </w:rPr>
        <w:t xml:space="preserve">: ;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</w:r>
      <w:r>
        <w:rPr>
          <w:sz w:val="24"/>
          <w:szCs w:val="24"/>
        </w:rPr>
      </w:r>
    </w:p>
    <w:p>
      <w:pPr>
        <w:keepNext/>
        <w:tabs>
          <w:tab w:val="left" w:pos="10065" w:leader="underscore"/>
        </w:tabs>
        <w:spacing w:line="360" w:lineRule="exact"/>
        <w:rPr>
          <w:sz w:val="24"/>
          <w:szCs w:val="24"/>
        </w:rPr>
      </w:pPr>
      <w:r>
        <w:rPr>
          <w:sz w:val="24"/>
          <w:szCs w:val="24"/>
        </w:rPr>
        <w:t xml:space="preserve">срок использования: </w:t>
      </w:r>
      <w:r>
        <w:rPr>
          <w:sz w:val="24"/>
          <w:szCs w:val="24"/>
        </w:rPr>
        <w:tab/>
        <w:t xml:space="preserve">; </w:t>
      </w:r>
      <w:r>
        <w:rPr>
          <w:sz w:val="24"/>
          <w:szCs w:val="24"/>
        </w:rPr>
      </w:r>
      <w:r>
        <w:rPr>
          <w:sz w:val="24"/>
          <w:szCs w:val="24"/>
        </w:rPr>
      </w:r>
    </w:p>
    <w:p>
      <w:pPr>
        <w:keepNext/>
        <w:tabs>
          <w:tab w:val="left" w:pos="10065" w:leader="underscore"/>
        </w:tabs>
        <w:spacing w:line="360" w:lineRule="exact"/>
        <w:rPr>
          <w:sz w:val="24"/>
          <w:szCs w:val="24"/>
        </w:rPr>
      </w:pPr>
      <w:r>
        <w:rPr>
          <w:sz w:val="24"/>
          <w:szCs w:val="24"/>
        </w:rPr>
        <w:t xml:space="preserve">перечень прилагаемых к заявлению документов и (или) информации</w:t>
      </w:r>
      <w:r>
        <w:rPr>
          <w:sz w:val="24"/>
          <w:szCs w:val="24"/>
        </w:rPr>
        <w:t xml:space="preserve">: ;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</w:r>
      <w:r>
        <w:rPr>
          <w:sz w:val="24"/>
          <w:szCs w:val="24"/>
        </w:rPr>
      </w:r>
    </w:p>
    <w:p>
      <w:pPr>
        <w:keepNext/>
        <w:tabs>
          <w:tab w:val="left" w:pos="10065" w:leader="underscore"/>
        </w:tabs>
        <w:spacing w:line="360" w:lineRule="exact"/>
        <w:rPr>
          <w:sz w:val="24"/>
          <w:szCs w:val="24"/>
        </w:rPr>
      </w:pPr>
      <w:r>
        <w:rPr>
          <w:sz w:val="24"/>
          <w:szCs w:val="24"/>
        </w:rPr>
        <w:t xml:space="preserve">кадастровый номер объекта недвижимости: </w:t>
      </w:r>
      <w:r>
        <w:rPr>
          <w:sz w:val="24"/>
          <w:szCs w:val="24"/>
        </w:rPr>
        <w:tab/>
        <w:t xml:space="preserve">; </w:t>
      </w:r>
      <w:r>
        <w:rPr>
          <w:sz w:val="24"/>
          <w:szCs w:val="24"/>
        </w:rPr>
      </w:r>
      <w:r>
        <w:rPr>
          <w:sz w:val="24"/>
          <w:szCs w:val="24"/>
        </w:rPr>
      </w:r>
    </w:p>
    <w:p>
      <w:pPr>
        <w:keepNext/>
        <w:tabs>
          <w:tab w:val="left" w:pos="10065" w:leader="underscore"/>
        </w:tabs>
        <w:spacing w:line="360" w:lineRule="exact"/>
        <w:rPr>
          <w:sz w:val="24"/>
          <w:szCs w:val="24"/>
        </w:rPr>
      </w:pPr>
      <w:r>
        <w:rPr>
          <w:sz w:val="24"/>
          <w:szCs w:val="24"/>
        </w:rPr>
        <w:t xml:space="preserve">общая площадь (</w:t>
      </w:r>
      <w:r>
        <w:rPr>
          <w:sz w:val="24"/>
          <w:szCs w:val="24"/>
        </w:rPr>
        <w:t xml:space="preserve">кв.м</w:t>
      </w:r>
      <w:r>
        <w:rPr>
          <w:sz w:val="24"/>
          <w:szCs w:val="24"/>
        </w:rPr>
        <w:t xml:space="preserve">): </w:t>
      </w:r>
      <w:r>
        <w:rPr>
          <w:sz w:val="24"/>
          <w:szCs w:val="24"/>
        </w:rPr>
        <w:tab/>
        <w:t xml:space="preserve">; </w:t>
      </w:r>
      <w:r>
        <w:rPr>
          <w:sz w:val="24"/>
          <w:szCs w:val="24"/>
        </w:rPr>
      </w:r>
      <w:r>
        <w:rPr>
          <w:sz w:val="24"/>
          <w:szCs w:val="24"/>
        </w:rPr>
      </w:r>
    </w:p>
    <w:p>
      <w:pPr>
        <w:keepNext/>
        <w:tabs>
          <w:tab w:val="left" w:pos="10065" w:leader="underscore"/>
        </w:tabs>
        <w:spacing w:line="360" w:lineRule="exact"/>
        <w:rPr>
          <w:sz w:val="24"/>
          <w:szCs w:val="24"/>
        </w:rPr>
      </w:pPr>
      <w:r>
        <w:rPr>
          <w:sz w:val="24"/>
          <w:szCs w:val="24"/>
        </w:rPr>
        <w:t xml:space="preserve">иные характеристики: </w:t>
      </w:r>
      <w:r>
        <w:rPr>
          <w:sz w:val="24"/>
          <w:szCs w:val="24"/>
        </w:rPr>
        <w:tab/>
        <w:t xml:space="preserve">.</w:t>
      </w:r>
      <w:r>
        <w:rPr>
          <w:sz w:val="24"/>
          <w:szCs w:val="24"/>
        </w:rPr>
      </w:r>
      <w:r>
        <w:rPr>
          <w:sz w:val="24"/>
          <w:szCs w:val="24"/>
        </w:rPr>
      </w:r>
    </w:p>
    <w:p>
      <w:pPr>
        <w:spacing w:line="360" w:lineRule="exact"/>
        <w:rPr>
          <w:sz w:val="24"/>
          <w:szCs w:val="24"/>
        </w:rPr>
      </w:pPr>
      <w:r>
        <w:rPr>
          <w:sz w:val="24"/>
          <w:szCs w:val="24"/>
        </w:rPr>
      </w:r>
      <w:r>
        <w:rPr>
          <w:sz w:val="24"/>
          <w:szCs w:val="24"/>
        </w:rPr>
      </w:r>
      <w:r>
        <w:rPr>
          <w:sz w:val="24"/>
          <w:szCs w:val="24"/>
        </w:rPr>
      </w:r>
    </w:p>
    <w:p>
      <w:pPr>
        <w:keepNext/>
        <w:spacing w:line="360" w:lineRule="exact"/>
        <w:rPr>
          <w:sz w:val="24"/>
          <w:szCs w:val="24"/>
        </w:rPr>
      </w:pPr>
      <w:r>
        <w:rPr>
          <w:sz w:val="24"/>
          <w:szCs w:val="24"/>
        </w:rPr>
        <w:t xml:space="preserve">Способы уведомления о ходе предоставления Услуги:  </w:t>
      </w:r>
      <w:r>
        <w:rPr>
          <w:sz w:val="24"/>
          <w:szCs w:val="24"/>
        </w:rPr>
      </w:r>
      <w:r>
        <w:rPr>
          <w:sz w:val="24"/>
          <w:szCs w:val="24"/>
        </w:rPr>
      </w:r>
    </w:p>
    <w:p>
      <w:pPr>
        <w:keepNext/>
        <w:tabs>
          <w:tab w:val="left" w:pos="10065" w:leader="underscore"/>
        </w:tabs>
        <w:spacing w:line="360" w:lineRule="exact"/>
        <w:rPr>
          <w:sz w:val="24"/>
          <w:szCs w:val="24"/>
        </w:rPr>
      </w:pPr>
      <w:r>
        <w:rPr>
          <w:sz w:val="24"/>
          <w:szCs w:val="24"/>
        </w:rPr>
        <w:t xml:space="preserve">по электронной почте: </w:t>
      </w:r>
      <w:sdt>
        <w:sdtPr>
          <w15:appearance w15:val="boundingBox"/>
          <w:id w:val="866644144"/>
          <w14:checkbox>
            <w14:checked w14:val="0"/>
            <w14:checkedState w14:val="2612" w14:font="MS Gothic"/>
            <w14:uncheckedState w14:val="2610" w14:font="MS Gothic"/>
          </w14:checkbox>
          <w:rPr>
            <w:sz w:val="24"/>
            <w:szCs w:val="24"/>
          </w:rPr>
        </w:sdtPr>
        <w:sdtContent>
          <w:r>
            <w:rPr>
              <w:rFonts w:hint="eastAsia" w:ascii="MS Gothic" w:hAnsi="MS Gothic" w:eastAsia="MS Gothic"/>
              <w:sz w:val="24"/>
              <w:szCs w:val="24"/>
            </w:rPr>
            <w:t xml:space="preserve">☐</w:t>
          </w:r>
        </w:sdtContent>
      </w:sdt>
      <w:r>
        <w:rPr>
          <w:sz w:val="24"/>
          <w:szCs w:val="24"/>
        </w:rPr>
        <w:t xml:space="preserve"> </w:t>
      </w:r>
      <w:r>
        <w:rPr>
          <w:sz w:val="24"/>
          <w:szCs w:val="24"/>
        </w:rPr>
        <w:t xml:space="preserve">да</w:t>
      </w:r>
      <w:r>
        <w:rPr>
          <w:sz w:val="24"/>
          <w:szCs w:val="24"/>
        </w:rPr>
        <w:t xml:space="preserve">, </w:t>
      </w:r>
      <w:sdt>
        <w:sdtPr>
          <w15:appearance w15:val="boundingBox"/>
          <w:id w:val="200059466"/>
          <w14:checkbox>
            <w14:checked w14:val="0"/>
            <w14:checkedState w14:val="2612" w14:font="MS Gothic"/>
            <w14:uncheckedState w14:val="2610" w14:font="MS Gothic"/>
          </w14:checkbox>
          <w:rPr>
            <w:sz w:val="24"/>
            <w:szCs w:val="24"/>
          </w:rPr>
        </w:sdtPr>
        <w:sdtContent>
          <w:r>
            <w:rPr>
              <w:rFonts w:ascii="Segoe UI Symbol" w:hAnsi="Segoe UI Symbol" w:eastAsia="MS Gothic" w:cs="Segoe UI Symbol"/>
              <w:sz w:val="24"/>
              <w:szCs w:val="24"/>
            </w:rPr>
            <w:t xml:space="preserve">☐</w:t>
          </w:r>
        </w:sdtContent>
      </w:sdt>
      <w:r>
        <w:rPr>
          <w:sz w:val="24"/>
          <w:szCs w:val="24"/>
        </w:rPr>
        <w:t xml:space="preserve"> </w:t>
      </w:r>
      <w:r>
        <w:rPr>
          <w:sz w:val="24"/>
          <w:szCs w:val="24"/>
        </w:rPr>
        <w:t xml:space="preserve">нет</w:t>
      </w:r>
      <w:r>
        <w:rPr>
          <w:sz w:val="24"/>
          <w:szCs w:val="24"/>
        </w:rPr>
        <w:t xml:space="preserve">; </w:t>
      </w:r>
      <w:r>
        <w:rPr>
          <w:sz w:val="24"/>
          <w:szCs w:val="24"/>
        </w:rPr>
      </w:r>
      <w:r>
        <w:rPr>
          <w:sz w:val="24"/>
          <w:szCs w:val="24"/>
        </w:rPr>
      </w:r>
    </w:p>
    <w:p>
      <w:pPr>
        <w:keepNext/>
        <w:tabs>
          <w:tab w:val="left" w:pos="10065" w:leader="underscore"/>
        </w:tabs>
        <w:spacing w:line="360" w:lineRule="exact"/>
        <w:rPr>
          <w:sz w:val="24"/>
          <w:szCs w:val="24"/>
        </w:rPr>
      </w:pPr>
      <w:r>
        <w:rPr>
          <w:sz w:val="24"/>
          <w:szCs w:val="24"/>
        </w:rPr>
        <w:t xml:space="preserve">по телефону: </w:t>
      </w:r>
      <w:r>
        <w:rPr>
          <w:sz w:val="24"/>
          <w:szCs w:val="24"/>
        </w:rPr>
        <w:tab/>
        <w:t xml:space="preserve">.</w:t>
      </w:r>
      <w:r>
        <w:rPr>
          <w:sz w:val="24"/>
          <w:szCs w:val="24"/>
        </w:rPr>
      </w:r>
      <w:r>
        <w:rPr>
          <w:sz w:val="24"/>
          <w:szCs w:val="24"/>
        </w:rPr>
      </w:r>
    </w:p>
    <w:p>
      <w:pPr>
        <w:spacing w:line="360" w:lineRule="exact"/>
        <w:rPr>
          <w:sz w:val="24"/>
          <w:szCs w:val="24"/>
        </w:rPr>
      </w:pPr>
      <w:r>
        <w:rPr>
          <w:sz w:val="24"/>
          <w:szCs w:val="24"/>
        </w:rPr>
      </w:r>
      <w:r>
        <w:rPr>
          <w:sz w:val="24"/>
          <w:szCs w:val="24"/>
        </w:rPr>
      </w:r>
      <w:r>
        <w:rPr>
          <w:sz w:val="24"/>
          <w:szCs w:val="24"/>
        </w:rPr>
      </w:r>
    </w:p>
    <w:p>
      <w:pPr>
        <w:keepNext/>
        <w:spacing w:line="360" w:lineRule="exact"/>
        <w:rPr>
          <w:sz w:val="24"/>
          <w:szCs w:val="24"/>
        </w:rPr>
      </w:pPr>
      <w:r>
        <w:rPr>
          <w:sz w:val="24"/>
          <w:szCs w:val="24"/>
        </w:rPr>
        <w:t xml:space="preserve">Способ получения результата Услуги:  </w:t>
      </w:r>
      <w:r>
        <w:rPr>
          <w:sz w:val="24"/>
          <w:szCs w:val="24"/>
        </w:rPr>
      </w:r>
      <w:r>
        <w:rPr>
          <w:sz w:val="24"/>
          <w:szCs w:val="24"/>
        </w:rPr>
      </w:r>
    </w:p>
    <w:p>
      <w:pPr>
        <w:keepNext/>
        <w:tabs>
          <w:tab w:val="left" w:pos="10065" w:leader="underscore"/>
        </w:tabs>
        <w:spacing w:line="360" w:lineRule="exact"/>
        <w:rPr>
          <w:sz w:val="24"/>
          <w:szCs w:val="24"/>
        </w:rPr>
      </w:pPr>
      <w:r>
        <w:rPr>
          <w:sz w:val="24"/>
          <w:szCs w:val="24"/>
        </w:rPr>
        <w:t xml:space="preserve">на адрес электронной почты: </w:t>
      </w:r>
      <w:sdt>
        <w:sdtPr>
          <w15:appearance w15:val="boundingBox"/>
          <w:id w:val="551738910"/>
          <w14:checkbox>
            <w14:checked w14:val="0"/>
            <w14:checkedState w14:val="2612" w14:font="MS Gothic"/>
            <w14:uncheckedState w14:val="2610" w14:font="MS Gothic"/>
          </w14:checkbox>
          <w:rPr>
            <w:sz w:val="24"/>
            <w:szCs w:val="24"/>
          </w:rPr>
        </w:sdtPr>
        <w:sdtContent>
          <w:r>
            <w:rPr>
              <w:rFonts w:hint="eastAsia" w:ascii="MS Gothic" w:hAnsi="MS Gothic" w:eastAsia="MS Gothic"/>
              <w:sz w:val="24"/>
              <w:szCs w:val="24"/>
            </w:rPr>
            <w:t xml:space="preserve">☐</w:t>
          </w:r>
        </w:sdtContent>
      </w:sdt>
      <w:r>
        <w:rPr>
          <w:sz w:val="24"/>
          <w:szCs w:val="24"/>
        </w:rPr>
        <w:t xml:space="preserve"> </w:t>
      </w:r>
      <w:r>
        <w:rPr>
          <w:sz w:val="24"/>
          <w:szCs w:val="24"/>
        </w:rPr>
        <w:t xml:space="preserve">да</w:t>
      </w:r>
      <w:r>
        <w:rPr>
          <w:sz w:val="24"/>
          <w:szCs w:val="24"/>
        </w:rPr>
        <w:t xml:space="preserve">, </w:t>
      </w:r>
      <w:sdt>
        <w:sdtPr>
          <w15:appearance w15:val="boundingBox"/>
          <w:id w:val="-1823037661"/>
          <w14:checkbox>
            <w14:checked w14:val="0"/>
            <w14:checkedState w14:val="2612" w14:font="MS Gothic"/>
            <w14:uncheckedState w14:val="2610" w14:font="MS Gothic"/>
          </w14:checkbox>
          <w:rPr>
            <w:sz w:val="24"/>
            <w:szCs w:val="24"/>
          </w:rPr>
        </w:sdtPr>
        <w:sdtContent>
          <w:r>
            <w:rPr>
              <w:rFonts w:ascii="Segoe UI Symbol" w:hAnsi="Segoe UI Symbol" w:eastAsia="MS Gothic" w:cs="Segoe UI Symbol"/>
              <w:sz w:val="24"/>
              <w:szCs w:val="24"/>
            </w:rPr>
            <w:t xml:space="preserve">☐</w:t>
          </w:r>
        </w:sdtContent>
      </w:sdt>
      <w:r>
        <w:rPr>
          <w:sz w:val="24"/>
          <w:szCs w:val="24"/>
        </w:rPr>
        <w:t xml:space="preserve"> </w:t>
      </w:r>
      <w:r>
        <w:rPr>
          <w:sz w:val="24"/>
          <w:szCs w:val="24"/>
        </w:rPr>
        <w:t xml:space="preserve">нет</w:t>
      </w:r>
      <w:r>
        <w:rPr>
          <w:sz w:val="24"/>
          <w:szCs w:val="24"/>
        </w:rPr>
        <w:t xml:space="preserve">; </w:t>
      </w:r>
      <w:r>
        <w:rPr>
          <w:sz w:val="24"/>
          <w:szCs w:val="24"/>
        </w:rPr>
      </w:r>
      <w:r>
        <w:rPr>
          <w:sz w:val="24"/>
          <w:szCs w:val="24"/>
        </w:rPr>
      </w:r>
    </w:p>
    <w:p>
      <w:pPr>
        <w:keepNext/>
        <w:tabs>
          <w:tab w:val="left" w:pos="10065" w:leader="underscore"/>
        </w:tabs>
        <w:spacing w:line="360" w:lineRule="exact"/>
        <w:rPr>
          <w:sz w:val="24"/>
          <w:szCs w:val="24"/>
        </w:rPr>
      </w:pPr>
      <w:r>
        <w:rPr>
          <w:sz w:val="24"/>
          <w:szCs w:val="24"/>
        </w:rPr>
        <w:t xml:space="preserve">в МФЦ (в случае подачи заявления через МФЦ): </w:t>
      </w:r>
      <w:sdt>
        <w:sdtPr>
          <w15:appearance w15:val="boundingBox"/>
          <w:id w:val="969172251"/>
          <w14:checkbox>
            <w14:checked w14:val="0"/>
            <w14:checkedState w14:val="2612" w14:font="MS Gothic"/>
            <w14:uncheckedState w14:val="2610" w14:font="MS Gothic"/>
          </w14:checkbox>
          <w:rPr>
            <w:sz w:val="24"/>
            <w:szCs w:val="24"/>
          </w:rPr>
        </w:sdtPr>
        <w:sdtContent>
          <w:r>
            <w:rPr>
              <w:rFonts w:hint="eastAsia" w:ascii="MS Gothic" w:hAnsi="MS Gothic" w:eastAsia="MS Gothic"/>
              <w:sz w:val="24"/>
              <w:szCs w:val="24"/>
            </w:rPr>
            <w:t xml:space="preserve">☐</w:t>
          </w:r>
        </w:sdtContent>
      </w:sdt>
      <w:r>
        <w:rPr>
          <w:sz w:val="24"/>
          <w:szCs w:val="24"/>
        </w:rPr>
        <w:t xml:space="preserve"> </w:t>
      </w:r>
      <w:r>
        <w:rPr>
          <w:sz w:val="24"/>
          <w:szCs w:val="24"/>
        </w:rPr>
        <w:t xml:space="preserve">да</w:t>
      </w:r>
      <w:r>
        <w:rPr>
          <w:sz w:val="24"/>
          <w:szCs w:val="24"/>
        </w:rPr>
        <w:t xml:space="preserve">, </w:t>
      </w:r>
      <w:sdt>
        <w:sdtPr>
          <w15:appearance w15:val="boundingBox"/>
          <w:id w:val="413052347"/>
          <w14:checkbox>
            <w14:checked w14:val="0"/>
            <w14:checkedState w14:val="2612" w14:font="MS Gothic"/>
            <w14:uncheckedState w14:val="2610" w14:font="MS Gothic"/>
          </w14:checkbox>
          <w:rPr>
            <w:sz w:val="24"/>
            <w:szCs w:val="24"/>
          </w:rPr>
        </w:sdtPr>
        <w:sdtContent>
          <w:r>
            <w:rPr>
              <w:rFonts w:ascii="Segoe UI Symbol" w:hAnsi="Segoe UI Symbol" w:eastAsia="MS Gothic" w:cs="Segoe UI Symbol"/>
              <w:sz w:val="24"/>
              <w:szCs w:val="24"/>
            </w:rPr>
            <w:t xml:space="preserve">☐</w:t>
          </w:r>
        </w:sdtContent>
      </w:sdt>
      <w:r>
        <w:rPr>
          <w:sz w:val="24"/>
          <w:szCs w:val="24"/>
        </w:rPr>
        <w:t xml:space="preserve"> </w:t>
      </w:r>
      <w:r>
        <w:rPr>
          <w:sz w:val="24"/>
          <w:szCs w:val="24"/>
        </w:rPr>
        <w:t xml:space="preserve">нет</w:t>
      </w:r>
      <w:r>
        <w:rPr>
          <w:sz w:val="24"/>
          <w:szCs w:val="24"/>
        </w:rPr>
        <w:t xml:space="preserve">; </w:t>
      </w:r>
      <w:r>
        <w:rPr>
          <w:sz w:val="24"/>
          <w:szCs w:val="24"/>
        </w:rPr>
      </w:r>
      <w:r>
        <w:rPr>
          <w:sz w:val="24"/>
          <w:szCs w:val="24"/>
        </w:rPr>
      </w:r>
    </w:p>
    <w:p>
      <w:pPr>
        <w:keepNext/>
        <w:tabs>
          <w:tab w:val="left" w:pos="10065" w:leader="underscore"/>
        </w:tabs>
        <w:spacing w:line="360" w:lineRule="exact"/>
        <w:rPr>
          <w:sz w:val="24"/>
          <w:szCs w:val="24"/>
        </w:rPr>
      </w:pPr>
      <w:r>
        <w:rPr>
          <w:sz w:val="24"/>
          <w:szCs w:val="24"/>
        </w:rPr>
        <w:t xml:space="preserve">в Органе власти: </w:t>
      </w:r>
      <w:sdt>
        <w:sdtPr>
          <w15:appearance w15:val="boundingBox"/>
          <w:id w:val="1397169138"/>
          <w14:checkbox>
            <w14:checked w14:val="0"/>
            <w14:checkedState w14:val="2612" w14:font="MS Gothic"/>
            <w14:uncheckedState w14:val="2610" w14:font="MS Gothic"/>
          </w14:checkbox>
          <w:rPr>
            <w:sz w:val="24"/>
            <w:szCs w:val="24"/>
          </w:rPr>
        </w:sdtPr>
        <w:sdtContent>
          <w:r>
            <w:rPr>
              <w:rFonts w:hint="eastAsia" w:ascii="MS Gothic" w:hAnsi="MS Gothic" w:eastAsia="MS Gothic"/>
              <w:sz w:val="24"/>
              <w:szCs w:val="24"/>
            </w:rPr>
            <w:t xml:space="preserve">☐</w:t>
          </w:r>
        </w:sdtContent>
      </w:sdt>
      <w:r>
        <w:rPr>
          <w:sz w:val="24"/>
          <w:szCs w:val="24"/>
        </w:rPr>
        <w:t xml:space="preserve"> </w:t>
      </w:r>
      <w:r>
        <w:rPr>
          <w:sz w:val="24"/>
          <w:szCs w:val="24"/>
        </w:rPr>
        <w:t xml:space="preserve">да</w:t>
      </w:r>
      <w:r>
        <w:rPr>
          <w:sz w:val="24"/>
          <w:szCs w:val="24"/>
        </w:rPr>
        <w:t xml:space="preserve">, </w:t>
      </w:r>
      <w:sdt>
        <w:sdtPr>
          <w15:appearance w15:val="boundingBox"/>
          <w:id w:val="1707215231"/>
          <w14:checkbox>
            <w14:checked w14:val="0"/>
            <w14:checkedState w14:val="2612" w14:font="MS Gothic"/>
            <w14:uncheckedState w14:val="2610" w14:font="MS Gothic"/>
          </w14:checkbox>
          <w:rPr>
            <w:sz w:val="24"/>
            <w:szCs w:val="24"/>
          </w:rPr>
        </w:sdtPr>
        <w:sdtContent>
          <w:r>
            <w:rPr>
              <w:rFonts w:ascii="Segoe UI Symbol" w:hAnsi="Segoe UI Symbol" w:eastAsia="MS Gothic" w:cs="Segoe UI Symbol"/>
              <w:sz w:val="24"/>
              <w:szCs w:val="24"/>
            </w:rPr>
            <w:t xml:space="preserve">☐</w:t>
          </w:r>
        </w:sdtContent>
      </w:sdt>
      <w:r>
        <w:rPr>
          <w:sz w:val="24"/>
          <w:szCs w:val="24"/>
        </w:rPr>
        <w:t xml:space="preserve"> </w:t>
      </w:r>
      <w:r>
        <w:rPr>
          <w:sz w:val="24"/>
          <w:szCs w:val="24"/>
        </w:rPr>
        <w:t xml:space="preserve">нет</w:t>
      </w:r>
      <w:r>
        <w:rPr>
          <w:sz w:val="24"/>
          <w:szCs w:val="24"/>
        </w:rPr>
        <w:t xml:space="preserve">; </w:t>
      </w:r>
      <w:r>
        <w:rPr>
          <w:sz w:val="24"/>
          <w:szCs w:val="24"/>
        </w:rPr>
      </w:r>
      <w:r>
        <w:rPr>
          <w:sz w:val="24"/>
          <w:szCs w:val="24"/>
        </w:rPr>
      </w:r>
    </w:p>
    <w:p>
      <w:pPr>
        <w:keepNext/>
        <w:tabs>
          <w:tab w:val="left" w:pos="10065" w:leader="underscore"/>
        </w:tabs>
        <w:spacing w:line="360" w:lineRule="exact"/>
        <w:rPr>
          <w:sz w:val="24"/>
          <w:szCs w:val="24"/>
        </w:rPr>
      </w:pPr>
      <w:r>
        <w:rPr>
          <w:sz w:val="24"/>
          <w:szCs w:val="24"/>
        </w:rPr>
        <w:t xml:space="preserve">посредством почтового отправления: </w:t>
      </w:r>
      <w:sdt>
        <w:sdtPr>
          <w15:appearance w15:val="boundingBox"/>
          <w:id w:val="-1522938066"/>
          <w14:checkbox>
            <w14:checked w14:val="0"/>
            <w14:checkedState w14:val="2612" w14:font="MS Gothic"/>
            <w14:uncheckedState w14:val="2610" w14:font="MS Gothic"/>
          </w14:checkbox>
          <w:rPr>
            <w:sz w:val="24"/>
            <w:szCs w:val="24"/>
          </w:rPr>
        </w:sdtPr>
        <w:sdtContent>
          <w:r>
            <w:rPr>
              <w:rFonts w:hint="eastAsia" w:ascii="MS Gothic" w:hAnsi="MS Gothic" w:eastAsia="MS Gothic"/>
              <w:sz w:val="24"/>
              <w:szCs w:val="24"/>
            </w:rPr>
            <w:t xml:space="preserve">☐</w:t>
          </w:r>
        </w:sdtContent>
      </w:sdt>
      <w:r>
        <w:rPr>
          <w:sz w:val="24"/>
          <w:szCs w:val="24"/>
        </w:rPr>
        <w:t xml:space="preserve"> </w:t>
      </w:r>
      <w:r>
        <w:rPr>
          <w:sz w:val="24"/>
          <w:szCs w:val="24"/>
        </w:rPr>
        <w:t xml:space="preserve">да</w:t>
      </w:r>
      <w:r>
        <w:rPr>
          <w:sz w:val="24"/>
          <w:szCs w:val="24"/>
        </w:rPr>
        <w:t xml:space="preserve">, </w:t>
      </w:r>
      <w:sdt>
        <w:sdtPr>
          <w15:appearance w15:val="boundingBox"/>
          <w:id w:val="-2027396697"/>
          <w14:checkbox>
            <w14:checked w14:val="0"/>
            <w14:checkedState w14:val="2612" w14:font="MS Gothic"/>
            <w14:uncheckedState w14:val="2610" w14:font="MS Gothic"/>
          </w14:checkbox>
          <w:rPr>
            <w:sz w:val="24"/>
            <w:szCs w:val="24"/>
          </w:rPr>
        </w:sdtPr>
        <w:sdtContent>
          <w:r>
            <w:rPr>
              <w:rFonts w:ascii="Segoe UI Symbol" w:hAnsi="Segoe UI Symbol" w:eastAsia="MS Gothic" w:cs="Segoe UI Symbol"/>
              <w:sz w:val="24"/>
              <w:szCs w:val="24"/>
            </w:rPr>
            <w:t xml:space="preserve">☐</w:t>
          </w:r>
        </w:sdtContent>
      </w:sdt>
      <w:r>
        <w:rPr>
          <w:sz w:val="24"/>
          <w:szCs w:val="24"/>
        </w:rPr>
        <w:t xml:space="preserve"> </w:t>
      </w:r>
      <w:r>
        <w:rPr>
          <w:sz w:val="24"/>
          <w:szCs w:val="24"/>
        </w:rPr>
        <w:t xml:space="preserve">нет</w:t>
      </w:r>
      <w:r>
        <w:rPr>
          <w:sz w:val="24"/>
          <w:szCs w:val="24"/>
        </w:rPr>
        <w:t xml:space="preserve">.</w:t>
      </w:r>
      <w:r>
        <w:rPr>
          <w:sz w:val="24"/>
          <w:szCs w:val="24"/>
        </w:rPr>
      </w:r>
      <w:r>
        <w:rPr>
          <w:sz w:val="24"/>
          <w:szCs w:val="24"/>
        </w:rPr>
      </w:r>
    </w:p>
    <w:p>
      <w:pPr>
        <w:spacing w:line="360" w:lineRule="exact"/>
        <w:rPr>
          <w:sz w:val="24"/>
          <w:szCs w:val="24"/>
        </w:rPr>
      </w:pPr>
      <w:r>
        <w:rPr>
          <w:sz w:val="24"/>
          <w:szCs w:val="24"/>
        </w:rPr>
      </w:r>
      <w:r>
        <w:rPr>
          <w:sz w:val="24"/>
          <w:szCs w:val="24"/>
        </w:rPr>
      </w:r>
      <w:r>
        <w:rPr>
          <w:sz w:val="24"/>
          <w:szCs w:val="24"/>
        </w:rPr>
      </w:r>
    </w:p>
    <w:p>
      <w:pPr>
        <w:keepNext/>
        <w:spacing w:line="360" w:lineRule="exact"/>
        <w:rPr>
          <w:sz w:val="24"/>
          <w:szCs w:val="24"/>
        </w:rPr>
      </w:pPr>
      <w:r>
        <w:rPr>
          <w:sz w:val="24"/>
          <w:szCs w:val="24"/>
        </w:rPr>
        <w:t xml:space="preserve">Дата подачи заявления и подпись заявителя:  </w:t>
      </w:r>
      <w:r>
        <w:rPr>
          <w:sz w:val="24"/>
          <w:szCs w:val="24"/>
        </w:rPr>
      </w:r>
      <w:r>
        <w:rPr>
          <w:sz w:val="24"/>
          <w:szCs w:val="24"/>
        </w:rPr>
      </w:r>
    </w:p>
    <w:p>
      <w:pPr>
        <w:keepNext/>
        <w:tabs>
          <w:tab w:val="left" w:pos="10065" w:leader="underscore"/>
        </w:tabs>
        <w:spacing w:line="360" w:lineRule="exact"/>
        <w:rPr>
          <w:sz w:val="24"/>
          <w:szCs w:val="24"/>
        </w:rPr>
      </w:pPr>
      <w:r>
        <w:rPr>
          <w:sz w:val="24"/>
          <w:szCs w:val="24"/>
        </w:rPr>
        <w:t xml:space="preserve">дат</w:t>
      </w:r>
      <w:r>
        <w:rPr>
          <w:sz w:val="24"/>
          <w:szCs w:val="24"/>
          <w:lang w:val="en-US"/>
        </w:rPr>
        <w:t xml:space="preserve">a</w:t>
      </w:r>
      <w:r>
        <w:rPr>
          <w:sz w:val="24"/>
          <w:szCs w:val="24"/>
        </w:rPr>
        <w:t xml:space="preserve">: _</w:t>
      </w:r>
      <w:r>
        <w:rPr>
          <w:sz w:val="24"/>
          <w:szCs w:val="24"/>
        </w:rPr>
        <w:t xml:space="preserve">_._</w:t>
      </w:r>
      <w:r>
        <w:rPr>
          <w:sz w:val="24"/>
          <w:szCs w:val="24"/>
        </w:rPr>
        <w:t xml:space="preserve">_________.____ </w:t>
      </w:r>
      <w:r>
        <w:rPr>
          <w:sz w:val="24"/>
          <w:szCs w:val="24"/>
        </w:rPr>
        <w:t xml:space="preserve">г</w:t>
      </w:r>
      <w:r>
        <w:rPr>
          <w:sz w:val="24"/>
          <w:szCs w:val="24"/>
        </w:rPr>
        <w:t xml:space="preserve">.; </w:t>
      </w:r>
      <w:r>
        <w:rPr>
          <w:sz w:val="24"/>
          <w:szCs w:val="24"/>
        </w:rPr>
      </w:r>
      <w:r>
        <w:rPr>
          <w:sz w:val="24"/>
          <w:szCs w:val="24"/>
        </w:rPr>
      </w:r>
    </w:p>
    <w:p>
      <w:pPr>
        <w:keepNext/>
        <w:tabs>
          <w:tab w:val="left" w:pos="10065" w:leader="underscore"/>
        </w:tabs>
        <w:spacing w:line="360" w:lineRule="exact"/>
        <w:rPr>
          <w:sz w:val="24"/>
          <w:szCs w:val="24"/>
        </w:rPr>
      </w:pPr>
      <w:r>
        <w:rPr>
          <w:sz w:val="24"/>
          <w:szCs w:val="24"/>
        </w:rPr>
        <w:t xml:space="preserve">подпись: </w:t>
      </w:r>
      <w:r>
        <w:rPr>
          <w:sz w:val="24"/>
          <w:szCs w:val="24"/>
        </w:rPr>
        <w:tab/>
        <w:t xml:space="preserve">; </w:t>
      </w:r>
      <w:r>
        <w:rPr>
          <w:sz w:val="24"/>
          <w:szCs w:val="24"/>
        </w:rPr>
      </w:r>
      <w:r>
        <w:rPr>
          <w:sz w:val="24"/>
          <w:szCs w:val="24"/>
        </w:rPr>
      </w:r>
    </w:p>
    <w:p>
      <w:pPr>
        <w:keepNext/>
        <w:tabs>
          <w:tab w:val="left" w:pos="10065" w:leader="underscore"/>
        </w:tabs>
        <w:spacing w:line="360" w:lineRule="exact"/>
        <w:rPr>
          <w:sz w:val="24"/>
          <w:szCs w:val="24"/>
        </w:rPr>
      </w:pPr>
      <w:r>
        <w:rPr>
          <w:sz w:val="24"/>
          <w:szCs w:val="24"/>
        </w:rPr>
        <w:t xml:space="preserve">расшифровка подписи (инициалы, фамилия): </w:t>
      </w:r>
      <w:r>
        <w:rPr>
          <w:sz w:val="24"/>
          <w:szCs w:val="24"/>
        </w:rPr>
        <w:tab/>
        <w:t xml:space="preserve">; </w:t>
      </w:r>
      <w:r>
        <w:rPr>
          <w:sz w:val="24"/>
          <w:szCs w:val="24"/>
        </w:rPr>
      </w:r>
      <w:r>
        <w:rPr>
          <w:sz w:val="24"/>
          <w:szCs w:val="24"/>
        </w:rPr>
      </w:r>
    </w:p>
    <w:p>
      <w:pPr>
        <w:keepNext/>
        <w:tabs>
          <w:tab w:val="left" w:pos="10065" w:leader="underscore"/>
        </w:tabs>
        <w:spacing w:line="360" w:lineRule="exact"/>
        <w:rPr>
          <w:sz w:val="24"/>
          <w:szCs w:val="24"/>
        </w:rPr>
      </w:pPr>
      <w:r>
        <w:rPr>
          <w:sz w:val="24"/>
          <w:szCs w:val="24"/>
        </w:rPr>
        <w:t xml:space="preserve">печать (при наличии): </w:t>
      </w:r>
      <w:r>
        <w:rPr>
          <w:sz w:val="24"/>
          <w:szCs w:val="24"/>
        </w:rPr>
        <w:tab/>
        <w:t xml:space="preserve">.</w:t>
      </w:r>
      <w:r>
        <w:rPr>
          <w:sz w:val="24"/>
          <w:szCs w:val="24"/>
        </w:rPr>
      </w:r>
      <w:r>
        <w:rPr>
          <w:sz w:val="24"/>
          <w:szCs w:val="24"/>
        </w:rPr>
      </w:r>
    </w:p>
    <w:p>
      <w:pPr>
        <w:spacing w:line="360" w:lineRule="exact"/>
        <w:rPr>
          <w:sz w:val="24"/>
          <w:szCs w:val="24"/>
        </w:rPr>
      </w:pPr>
      <w:r>
        <w:rPr>
          <w:sz w:val="24"/>
          <w:szCs w:val="24"/>
        </w:rPr>
      </w:r>
      <w:r>
        <w:rPr>
          <w:sz w:val="24"/>
          <w:szCs w:val="24"/>
        </w:rPr>
      </w:r>
      <w:r>
        <w:rPr>
          <w:sz w:val="24"/>
          <w:szCs w:val="24"/>
        </w:rPr>
      </w:r>
    </w:p>
    <w:p>
      <w:pPr>
        <w:keepNext/>
        <w:spacing w:line="360" w:lineRule="exact"/>
        <w:rPr>
          <w:sz w:val="24"/>
          <w:szCs w:val="24"/>
          <w:lang w:val="en-US"/>
        </w:rPr>
      </w:pPr>
      <w:r>
        <w:rPr>
          <w:sz w:val="24"/>
          <w:szCs w:val="24"/>
        </w:rPr>
        <w:t xml:space="preserve">Указать основание предоставления имущества в аренду без проведения торгов в соответствии с частью </w:t>
      </w:r>
      <w:r>
        <w:rPr>
          <w:sz w:val="24"/>
          <w:szCs w:val="24"/>
          <w:lang w:val="en-US"/>
        </w:rPr>
        <w:t xml:space="preserve">1, частью 9 статьи 17.1 Федерального закона от 26.07.2006 № 135-ФЗ «О защите конкуренции»:  </w:t>
      </w:r>
      <w:r>
        <w:rPr>
          <w:sz w:val="24"/>
          <w:szCs w:val="24"/>
          <w:lang w:val="en-US"/>
        </w:rPr>
      </w:r>
      <w:r>
        <w:rPr>
          <w:sz w:val="24"/>
          <w:szCs w:val="24"/>
          <w:lang w:val="en-US"/>
        </w:rPr>
      </w:r>
    </w:p>
    <w:p>
      <w:pPr>
        <w:keepNext/>
        <w:tabs>
          <w:tab w:val="left" w:pos="10065" w:leader="underscore"/>
        </w:tabs>
        <w:spacing w:line="360" w:lineRule="exact"/>
        <w:rPr>
          <w:sz w:val="24"/>
          <w:szCs w:val="24"/>
        </w:rPr>
      </w:pPr>
      <w:r>
        <w:rPr>
          <w:sz w:val="24"/>
          <w:szCs w:val="24"/>
        </w:rPr>
        <w:t xml:space="preserve">на основании международных договоров Российской Феде</w:t>
      </w:r>
      <w:r>
        <w:rPr>
          <w:sz w:val="24"/>
          <w:szCs w:val="24"/>
        </w:rPr>
        <w:t xml:space="preserve">рации (в том числе межправительственных соглашений), федеральных законов, устанавливающих иной порядок распоряжения этим имуществом, актов Президента Российской Федерации, актов Правительства Российской Федерации, решений суда, вступивших в законную силу: </w:t>
      </w:r>
      <w:r>
        <w:rPr>
          <w:sz w:val="24"/>
          <w:szCs w:val="24"/>
        </w:rPr>
        <w:tab/>
        <w:t xml:space="preserve">; </w:t>
      </w:r>
      <w:r>
        <w:rPr>
          <w:sz w:val="24"/>
          <w:szCs w:val="24"/>
        </w:rPr>
      </w:r>
      <w:r>
        <w:rPr>
          <w:sz w:val="24"/>
          <w:szCs w:val="24"/>
        </w:rPr>
      </w:r>
    </w:p>
    <w:p>
      <w:pPr>
        <w:keepNext/>
        <w:tabs>
          <w:tab w:val="left" w:pos="10065" w:leader="underscore"/>
        </w:tabs>
        <w:spacing w:line="360" w:lineRule="exact"/>
        <w:rPr>
          <w:sz w:val="24"/>
          <w:szCs w:val="24"/>
        </w:rPr>
      </w:pPr>
      <w:r>
        <w:rPr>
          <w:sz w:val="24"/>
          <w:szCs w:val="24"/>
        </w:rPr>
        <w:t xml:space="preserve">государственным и муниципальным учреждениям: </w:t>
      </w:r>
      <w:r>
        <w:rPr>
          <w:sz w:val="24"/>
          <w:szCs w:val="24"/>
        </w:rPr>
        <w:tab/>
        <w:t xml:space="preserve">; </w:t>
      </w:r>
      <w:r>
        <w:rPr>
          <w:sz w:val="24"/>
          <w:szCs w:val="24"/>
        </w:rPr>
      </w:r>
      <w:r>
        <w:rPr>
          <w:sz w:val="24"/>
          <w:szCs w:val="24"/>
        </w:rPr>
      </w:r>
    </w:p>
    <w:p>
      <w:pPr>
        <w:keepNext/>
        <w:tabs>
          <w:tab w:val="left" w:pos="10065" w:leader="underscore"/>
        </w:tabs>
        <w:spacing w:line="360" w:lineRule="exact"/>
        <w:rPr>
          <w:sz w:val="24"/>
          <w:szCs w:val="24"/>
        </w:rPr>
      </w:pPr>
      <w:r>
        <w:rPr>
          <w:sz w:val="24"/>
          <w:szCs w:val="24"/>
        </w:rPr>
        <w:t xml:space="preserve">некоммерческим организациям, созданным в форме ассоциаций и союзов, религиозных и общественных организаций (объединений) (в том числе политическим партиям, общественным движениям, общественным фондам, общественн</w:t>
      </w:r>
      <w:r>
        <w:rPr>
          <w:sz w:val="24"/>
          <w:szCs w:val="24"/>
        </w:rPr>
        <w:t xml:space="preserve">ым учреждениям, органам общественной самодеятельности, профессиональным союзам, их объединениям (ассоциациям), первичным профсоюзным организациям), объединений работодателей, товариществ собственников жилья, социально ориентированным некоммерческим организ</w:t>
      </w:r>
      <w:r>
        <w:rPr>
          <w:sz w:val="24"/>
          <w:szCs w:val="24"/>
        </w:rPr>
        <w:t xml:space="preserve">ациям при условии осуществления ими деятельности, направленной на решение социальных проблем, развитие гражданского общества в Российской Федерации, а также других видов деятельности, предусмотренных статьей 31.1 Федерального закона от 12 января 1996 года </w:t>
      </w:r>
      <w:r>
        <w:rPr>
          <w:sz w:val="24"/>
          <w:szCs w:val="24"/>
          <w:lang w:val="en-US"/>
        </w:rPr>
        <w:t xml:space="preserve">N</w:t>
      </w:r>
      <w:r>
        <w:rPr>
          <w:sz w:val="24"/>
          <w:szCs w:val="24"/>
        </w:rPr>
        <w:t xml:space="preserve"> 7-ФЗ "О некоммерческих организациях": </w:t>
      </w:r>
      <w:r>
        <w:rPr>
          <w:sz w:val="24"/>
          <w:szCs w:val="24"/>
        </w:rPr>
        <w:tab/>
        <w:t xml:space="preserve">; </w:t>
      </w:r>
      <w:r>
        <w:rPr>
          <w:sz w:val="24"/>
          <w:szCs w:val="24"/>
        </w:rPr>
      </w:r>
      <w:r>
        <w:rPr>
          <w:sz w:val="24"/>
          <w:szCs w:val="24"/>
        </w:rPr>
      </w:r>
    </w:p>
    <w:p>
      <w:pPr>
        <w:keepNext/>
        <w:tabs>
          <w:tab w:val="left" w:pos="10065" w:leader="underscore"/>
        </w:tabs>
        <w:spacing w:line="360" w:lineRule="exact"/>
        <w:rPr>
          <w:sz w:val="24"/>
          <w:szCs w:val="24"/>
        </w:rPr>
      </w:pPr>
      <w:r>
        <w:rPr>
          <w:sz w:val="24"/>
          <w:szCs w:val="24"/>
        </w:rPr>
        <w:t xml:space="preserve">адвокатским, нотариальным, торгово-промышленным палатам: </w:t>
      </w:r>
      <w:r>
        <w:rPr>
          <w:sz w:val="24"/>
          <w:szCs w:val="24"/>
        </w:rPr>
        <w:tab/>
        <w:t xml:space="preserve">; </w:t>
      </w:r>
      <w:r>
        <w:rPr>
          <w:sz w:val="24"/>
          <w:szCs w:val="24"/>
        </w:rPr>
      </w:r>
      <w:r>
        <w:rPr>
          <w:sz w:val="24"/>
          <w:szCs w:val="24"/>
        </w:rPr>
      </w:r>
    </w:p>
    <w:p>
      <w:pPr>
        <w:keepNext/>
        <w:tabs>
          <w:tab w:val="left" w:pos="10065" w:leader="underscore"/>
        </w:tabs>
        <w:spacing w:line="360" w:lineRule="exact"/>
        <w:rPr>
          <w:sz w:val="24"/>
          <w:szCs w:val="24"/>
        </w:rPr>
      </w:pPr>
      <w:r>
        <w:rPr>
          <w:sz w:val="24"/>
          <w:szCs w:val="24"/>
        </w:rPr>
        <w:t xml:space="preserve">медицинским организациям, организациям, осуществляющим образовательную деятельность: </w:t>
      </w:r>
      <w:r>
        <w:rPr>
          <w:sz w:val="24"/>
          <w:szCs w:val="24"/>
        </w:rPr>
        <w:tab/>
        <w:t xml:space="preserve">; </w:t>
      </w:r>
      <w:r>
        <w:rPr>
          <w:sz w:val="24"/>
          <w:szCs w:val="24"/>
        </w:rPr>
      </w:r>
      <w:r>
        <w:rPr>
          <w:sz w:val="24"/>
          <w:szCs w:val="24"/>
        </w:rPr>
      </w:r>
    </w:p>
    <w:p>
      <w:pPr>
        <w:keepNext/>
        <w:tabs>
          <w:tab w:val="left" w:pos="10065" w:leader="underscore"/>
        </w:tabs>
        <w:spacing w:line="360" w:lineRule="exact"/>
        <w:rPr>
          <w:sz w:val="24"/>
          <w:szCs w:val="24"/>
        </w:rPr>
      </w:pPr>
      <w:r>
        <w:rPr>
          <w:sz w:val="24"/>
          <w:szCs w:val="24"/>
        </w:rPr>
        <w:t xml:space="preserve">для размещения сетей связи, объектов почтовой связи: </w:t>
      </w:r>
      <w:r>
        <w:rPr>
          <w:sz w:val="24"/>
          <w:szCs w:val="24"/>
        </w:rPr>
        <w:tab/>
        <w:t xml:space="preserve">; </w:t>
      </w:r>
      <w:r>
        <w:rPr>
          <w:sz w:val="24"/>
          <w:szCs w:val="24"/>
        </w:rPr>
      </w:r>
      <w:r>
        <w:rPr>
          <w:sz w:val="24"/>
          <w:szCs w:val="24"/>
        </w:rPr>
      </w:r>
    </w:p>
    <w:p>
      <w:pPr>
        <w:keepNext/>
        <w:tabs>
          <w:tab w:val="left" w:pos="10065" w:leader="underscore"/>
        </w:tabs>
        <w:spacing w:line="360" w:lineRule="exact"/>
        <w:rPr>
          <w:sz w:val="24"/>
          <w:szCs w:val="24"/>
        </w:rPr>
      </w:pPr>
      <w:r>
        <w:rPr>
          <w:sz w:val="24"/>
          <w:szCs w:val="24"/>
        </w:rPr>
        <w:t xml:space="preserve">лицу, обладающему правами владения и (или) пользования сетью инженерно-технического обеспечения, в случае, если передаваемое имущество является частью соответствующей сети инженерно-технического обеспечения и данные часть сети и сеть явл</w:t>
      </w:r>
      <w:r>
        <w:rPr>
          <w:sz w:val="24"/>
          <w:szCs w:val="24"/>
        </w:rPr>
        <w:t xml:space="preserve">яются технологически связанными в соответствии с законодательством о градостроительной деятельности, лицу, которому присвоен статус единой теплоснабжающей организации в ценовых зонах теплоснабжения в соответствии с Федеральным законом от 27 июля 2010 года </w:t>
      </w:r>
      <w:r>
        <w:rPr>
          <w:sz w:val="24"/>
          <w:szCs w:val="24"/>
          <w:lang w:val="en-US"/>
        </w:rPr>
        <w:t xml:space="preserve">N</w:t>
      </w:r>
      <w:r>
        <w:rPr>
          <w:sz w:val="24"/>
          <w:szCs w:val="24"/>
        </w:rPr>
        <w:t xml:space="preserve"> 190-ФЗ "О теплоснабжении", лицу, которому присвоен статус системообразующей территориальной сетевой организации в соответствии с Федеральным законом от 26 марта 2003 года </w:t>
      </w:r>
      <w:r>
        <w:rPr>
          <w:sz w:val="24"/>
          <w:szCs w:val="24"/>
          <w:lang w:val="en-US"/>
        </w:rPr>
        <w:t xml:space="preserve">N</w:t>
      </w:r>
      <w:r>
        <w:rPr>
          <w:sz w:val="24"/>
          <w:szCs w:val="24"/>
        </w:rPr>
        <w:t xml:space="preserve"> 35-ФЗ "Об электроэнергетике": </w:t>
      </w:r>
      <w:r>
        <w:rPr>
          <w:sz w:val="24"/>
          <w:szCs w:val="24"/>
        </w:rPr>
        <w:tab/>
        <w:t xml:space="preserve">; </w:t>
      </w:r>
      <w:r>
        <w:rPr>
          <w:sz w:val="24"/>
          <w:szCs w:val="24"/>
        </w:rPr>
      </w:r>
      <w:r>
        <w:rPr>
          <w:sz w:val="24"/>
          <w:szCs w:val="24"/>
        </w:rPr>
      </w:r>
    </w:p>
    <w:p>
      <w:pPr>
        <w:keepNext/>
        <w:tabs>
          <w:tab w:val="left" w:pos="10065" w:leader="underscore"/>
        </w:tabs>
        <w:spacing w:line="360" w:lineRule="exact"/>
        <w:rPr>
          <w:sz w:val="24"/>
          <w:szCs w:val="24"/>
        </w:rPr>
      </w:pPr>
      <w:r>
        <w:rPr>
          <w:sz w:val="24"/>
          <w:szCs w:val="24"/>
        </w:rPr>
        <w:t xml:space="preserve">в порядке, установленном главой 5 Федерального закона от 26 июля 2006 года № 135-ФЗ "О защите конкуренции": </w:t>
      </w:r>
      <w:r>
        <w:rPr>
          <w:sz w:val="24"/>
          <w:szCs w:val="24"/>
        </w:rPr>
        <w:tab/>
        <w:t xml:space="preserve">; </w:t>
      </w:r>
      <w:r>
        <w:rPr>
          <w:sz w:val="24"/>
          <w:szCs w:val="24"/>
        </w:rPr>
      </w:r>
      <w:r>
        <w:rPr>
          <w:sz w:val="24"/>
          <w:szCs w:val="24"/>
        </w:rPr>
      </w:r>
    </w:p>
    <w:p>
      <w:pPr>
        <w:keepNext/>
        <w:tabs>
          <w:tab w:val="left" w:pos="10065" w:leader="underscore"/>
        </w:tabs>
        <w:spacing w:line="360" w:lineRule="exact"/>
        <w:rPr>
          <w:sz w:val="24"/>
          <w:szCs w:val="24"/>
        </w:rPr>
      </w:pPr>
      <w:r>
        <w:rPr>
          <w:sz w:val="24"/>
          <w:szCs w:val="24"/>
        </w:rPr>
        <w:t xml:space="preserve">лицу, с которым заключен государственный или муниципальный контракт по результатам конкурса или аукциона, проведенных в соответствии с Федеральным законом от 5 апреля 2013 года </w:t>
      </w:r>
      <w:r>
        <w:rPr>
          <w:sz w:val="24"/>
          <w:szCs w:val="24"/>
          <w:lang w:val="en-US"/>
        </w:rPr>
        <w:t xml:space="preserve">N</w:t>
      </w:r>
      <w:r>
        <w:rPr>
          <w:sz w:val="24"/>
          <w:szCs w:val="24"/>
        </w:rPr>
        <w:t xml:space="preserve"> 44-ФЗ "О контрактной системе в сфере закупок товаров, работ, услуг для обеспечения государственных и муниципальных нужд", если предоставление указанных прав было предусмотрено конкурсной документацией, документацией об аукционе для целей исполнения </w:t>
      </w:r>
      <w:r>
        <w:rPr>
          <w:sz w:val="24"/>
          <w:szCs w:val="24"/>
        </w:rPr>
        <w:t xml:space="preserve">этого государственного или муниципального контракта, либо лицу, с которым государственным или муниципальным автономным учреждением заключен договор по результатам конкурса или аукциона, проведенных в соответствии с Федеральным законом от 18 июля 2011 года </w:t>
      </w:r>
      <w:r>
        <w:rPr>
          <w:sz w:val="24"/>
          <w:szCs w:val="24"/>
          <w:lang w:val="en-US"/>
        </w:rPr>
        <w:t xml:space="preserve">N</w:t>
      </w:r>
      <w:r>
        <w:rPr>
          <w:sz w:val="24"/>
          <w:szCs w:val="24"/>
        </w:rPr>
        <w:t xml:space="preserve"> 223-ФЗ "О закупках товаров, работ, услуг отдельными видами юридических лиц", если предоставление </w:t>
      </w:r>
      <w:r>
        <w:rPr>
          <w:sz w:val="24"/>
          <w:szCs w:val="24"/>
        </w:rPr>
        <w:t xml:space="preserve">указанных прав было предусмотрено документацией о закупке для целей исполнения этого договора. Срок предоставления указанных прав на такое имущество не может превышать срок исполнения государственного или муниципального контракта либо договора: </w:t>
      </w:r>
      <w:r>
        <w:rPr>
          <w:sz w:val="24"/>
          <w:szCs w:val="24"/>
        </w:rPr>
        <w:tab/>
        <w:t xml:space="preserve">; </w:t>
      </w:r>
      <w:r>
        <w:rPr>
          <w:sz w:val="24"/>
          <w:szCs w:val="24"/>
        </w:rPr>
      </w:r>
      <w:r>
        <w:rPr>
          <w:sz w:val="24"/>
          <w:szCs w:val="24"/>
        </w:rPr>
      </w:r>
    </w:p>
    <w:p>
      <w:pPr>
        <w:keepNext/>
        <w:tabs>
          <w:tab w:val="left" w:pos="10065" w:leader="underscore"/>
        </w:tabs>
        <w:spacing w:line="360" w:lineRule="exact"/>
        <w:rPr>
          <w:sz w:val="24"/>
          <w:szCs w:val="24"/>
        </w:rPr>
      </w:pPr>
      <w:r>
        <w:rPr>
          <w:sz w:val="24"/>
          <w:szCs w:val="24"/>
        </w:rPr>
        <w:t xml:space="preserve">на срок не более чем тридцать календарных дней в течение шести посл</w:t>
      </w:r>
      <w:r>
        <w:rPr>
          <w:sz w:val="24"/>
          <w:szCs w:val="24"/>
        </w:rPr>
        <w:t xml:space="preserve">едовательных календарных месяцев (предоставление указанных прав на такое имущество одному лицу на совокупный срок более чем тридцать календарных дней в течение шести последовательных календарных месяцев без проведения конкурсов или аукционов запрещается): </w:t>
      </w:r>
      <w:r>
        <w:rPr>
          <w:sz w:val="24"/>
          <w:szCs w:val="24"/>
        </w:rPr>
        <w:tab/>
        <w:t xml:space="preserve">; </w:t>
      </w:r>
      <w:r>
        <w:rPr>
          <w:sz w:val="24"/>
          <w:szCs w:val="24"/>
        </w:rPr>
      </w:r>
      <w:r>
        <w:rPr>
          <w:sz w:val="24"/>
          <w:szCs w:val="24"/>
        </w:rPr>
      </w:r>
    </w:p>
    <w:p>
      <w:pPr>
        <w:keepNext/>
        <w:tabs>
          <w:tab w:val="left" w:pos="10065" w:leader="underscore"/>
        </w:tabs>
        <w:spacing w:line="360" w:lineRule="exact"/>
        <w:rPr>
          <w:sz w:val="24"/>
          <w:szCs w:val="24"/>
        </w:rPr>
      </w:pPr>
      <w:r>
        <w:rPr>
          <w:sz w:val="24"/>
          <w:szCs w:val="24"/>
        </w:rPr>
        <w:t xml:space="preserve">взамен недвижимого имущества, права в отношении которого пре</w:t>
      </w:r>
      <w:r>
        <w:rPr>
          <w:sz w:val="24"/>
          <w:szCs w:val="24"/>
        </w:rPr>
        <w:t xml:space="preserve">кращаются в связи со сносом или с реконструкцией здания, строения, сооружения, которыми или частью которых является такое недвижимое имущество, либо в связи с предоставлением прав на такое недвижимое имущество государственным или муниципальным организациям</w:t>
      </w:r>
      <w:r>
        <w:rPr>
          <w:sz w:val="24"/>
          <w:szCs w:val="24"/>
        </w:rPr>
        <w:t xml:space="preserve">, осуществляющим образовательную деятельность, медицинским организациям. При этом недвижимое имущество, права на которое предоставляются, должно быть равнозначным ранее имевшемуся недвижимому имуществу по месту расположения, площади и определяемой в соотве</w:t>
      </w:r>
      <w:r>
        <w:rPr>
          <w:sz w:val="24"/>
          <w:szCs w:val="24"/>
        </w:rPr>
        <w:t xml:space="preserve">тствии с законодательством Российской Федерации, регулирующим оценочную деятельность, стоимости. Условия, при которых недвижимое имущество признается равнозначным ранее имевшемуся недвижимому имуществу, устанавливаются федеральным антимонопольным органом: </w:t>
      </w:r>
      <w:r>
        <w:rPr>
          <w:sz w:val="24"/>
          <w:szCs w:val="24"/>
        </w:rPr>
        <w:tab/>
        <w:t xml:space="preserve">; </w:t>
      </w:r>
      <w:r>
        <w:rPr>
          <w:sz w:val="24"/>
          <w:szCs w:val="24"/>
        </w:rPr>
      </w:r>
      <w:r>
        <w:rPr>
          <w:sz w:val="24"/>
          <w:szCs w:val="24"/>
        </w:rPr>
      </w:r>
    </w:p>
    <w:p>
      <w:pPr>
        <w:keepNext/>
        <w:tabs>
          <w:tab w:val="left" w:pos="10065" w:leader="underscore"/>
        </w:tabs>
        <w:spacing w:line="360" w:lineRule="exact"/>
        <w:rPr>
          <w:sz w:val="24"/>
          <w:szCs w:val="24"/>
        </w:rPr>
      </w:pPr>
      <w:r>
        <w:rPr>
          <w:sz w:val="24"/>
          <w:szCs w:val="24"/>
        </w:rPr>
        <w:t xml:space="preserve">правопреемнику приватизированного унитарного предприятия в случае, если такое имущество не включено в состав подлежащих приватизации активов приватизированного унитарного предприятия, но технол</w:t>
      </w:r>
      <w:r>
        <w:rPr>
          <w:sz w:val="24"/>
          <w:szCs w:val="24"/>
        </w:rPr>
        <w:t xml:space="preserve">огически и функционально связано с приватизированным имуществом и отнесено федеральными законами к объектам гражданских прав, оборот которых не допускается, или к объектам, которые могут находиться только в государственной или муниципальной собственности: </w:t>
      </w:r>
      <w:r>
        <w:rPr>
          <w:sz w:val="24"/>
          <w:szCs w:val="24"/>
        </w:rPr>
        <w:tab/>
        <w:t xml:space="preserve">; </w:t>
      </w:r>
      <w:r>
        <w:rPr>
          <w:sz w:val="24"/>
          <w:szCs w:val="24"/>
        </w:rPr>
      </w:r>
      <w:r>
        <w:rPr>
          <w:sz w:val="24"/>
          <w:szCs w:val="24"/>
        </w:rPr>
      </w:r>
    </w:p>
    <w:p>
      <w:pPr>
        <w:keepNext/>
        <w:tabs>
          <w:tab w:val="left" w:pos="10065" w:leader="underscore"/>
        </w:tabs>
        <w:spacing w:line="360" w:lineRule="exact"/>
        <w:rPr>
          <w:sz w:val="24"/>
          <w:szCs w:val="24"/>
        </w:rPr>
      </w:pPr>
      <w:r>
        <w:rPr>
          <w:sz w:val="24"/>
          <w:szCs w:val="24"/>
        </w:rPr>
        <w:t xml:space="preserve">являющееся частью или частями помещения, здания, строения или сооружения, есл</w:t>
      </w:r>
      <w:r>
        <w:rPr>
          <w:sz w:val="24"/>
          <w:szCs w:val="24"/>
        </w:rPr>
        <w:t xml:space="preserve">и общая площадь передаваемого имущества составляет не более чем двадцать квадратных метров и не превышает десять процентов площади соответствующего помещения, здания, строения или сооружения, права на которые принадлежат лицу, передающему такое имущество: </w:t>
      </w:r>
      <w:r>
        <w:rPr>
          <w:sz w:val="24"/>
          <w:szCs w:val="24"/>
        </w:rPr>
        <w:tab/>
        <w:t xml:space="preserve">; </w:t>
      </w:r>
      <w:r>
        <w:rPr>
          <w:sz w:val="24"/>
          <w:szCs w:val="24"/>
        </w:rPr>
      </w:r>
      <w:r>
        <w:rPr>
          <w:sz w:val="24"/>
          <w:szCs w:val="24"/>
        </w:rPr>
      </w:r>
    </w:p>
    <w:p>
      <w:pPr>
        <w:keepNext/>
        <w:tabs>
          <w:tab w:val="left" w:pos="10065" w:leader="underscore"/>
        </w:tabs>
        <w:spacing w:line="360" w:lineRule="exact"/>
        <w:rPr>
          <w:sz w:val="24"/>
          <w:szCs w:val="24"/>
        </w:rPr>
      </w:pPr>
      <w:r>
        <w:rPr>
          <w:sz w:val="24"/>
          <w:szCs w:val="24"/>
        </w:rPr>
        <w:t xml:space="preserve">публично-правовой компании "Единый заказчик в сфере строительства" в случае, если такое имущество передается в целях обеспечения выполнения инженерных </w:t>
      </w:r>
      <w:r>
        <w:rPr>
          <w:sz w:val="24"/>
          <w:szCs w:val="24"/>
        </w:rPr>
        <w:t xml:space="preserve">изысканий, архитектурно-строительного проектирования, строительства, реконструкции, капитального ремонта, сноса объектов капитального строительства, включенных в программу деятельности указанной публично-правовой компании на текущий год и плановый период: </w:t>
      </w:r>
      <w:r>
        <w:rPr>
          <w:sz w:val="24"/>
          <w:szCs w:val="24"/>
        </w:rPr>
        <w:tab/>
        <w:t xml:space="preserve">; </w:t>
      </w:r>
      <w:r>
        <w:rPr>
          <w:sz w:val="24"/>
          <w:szCs w:val="24"/>
        </w:rPr>
      </w:r>
      <w:r>
        <w:rPr>
          <w:sz w:val="24"/>
          <w:szCs w:val="24"/>
        </w:rPr>
      </w:r>
    </w:p>
    <w:p>
      <w:pPr>
        <w:keepNext/>
        <w:tabs>
          <w:tab w:val="left" w:pos="10065" w:leader="underscore"/>
        </w:tabs>
        <w:spacing w:line="360" w:lineRule="exact"/>
        <w:rPr>
          <w:sz w:val="24"/>
          <w:szCs w:val="24"/>
        </w:rPr>
      </w:pPr>
      <w:r>
        <w:rPr>
          <w:sz w:val="24"/>
          <w:szCs w:val="24"/>
        </w:rPr>
        <w:t xml:space="preserve">по истечении срока договора аренды государственного  или муниципального имущества, заключенног</w:t>
      </w:r>
      <w:r>
        <w:rPr>
          <w:sz w:val="24"/>
          <w:szCs w:val="24"/>
        </w:rPr>
        <w:t xml:space="preserve">о по результатам проведения торгов или без их проведения в соответствии с законодательством Российской Федерации, за исключением случаев, указанных в части 2 статьи 17.1 Федерального закона от 26 июля 2006 года № 135-ФЗ "О защите конкуренции", заключение т</w:t>
      </w:r>
      <w:r>
        <w:rPr>
          <w:sz w:val="24"/>
          <w:szCs w:val="24"/>
        </w:rPr>
        <w:t xml:space="preserve">акого договора на новый срок с арендатором, надлежащим образом исполнившим свои обязанности, осуществляется без проведения конкурса, аукциона, если иное не установлено договором и срок действия договора не ограничен законодательством Российской Федерации: </w:t>
      </w:r>
      <w:r>
        <w:rPr>
          <w:sz w:val="24"/>
          <w:szCs w:val="24"/>
        </w:rPr>
        <w:tab/>
        <w:t xml:space="preserve">.</w:t>
      </w:r>
      <w:r>
        <w:rPr>
          <w:sz w:val="24"/>
          <w:szCs w:val="24"/>
        </w:rPr>
      </w:r>
      <w:r>
        <w:rPr>
          <w:sz w:val="24"/>
          <w:szCs w:val="24"/>
        </w:rPr>
      </w:r>
    </w:p>
    <w:p>
      <w:pPr>
        <w:spacing w:line="360" w:lineRule="exact"/>
        <w:rPr>
          <w:sz w:val="24"/>
          <w:szCs w:val="24"/>
        </w:rPr>
      </w:pPr>
      <w:r>
        <w:rPr>
          <w:sz w:val="24"/>
          <w:szCs w:val="24"/>
        </w:rPr>
      </w:r>
      <w:r>
        <w:rPr>
          <w:sz w:val="24"/>
          <w:szCs w:val="24"/>
        </w:rPr>
      </w:r>
      <w:r>
        <w:rPr>
          <w:sz w:val="24"/>
          <w:szCs w:val="24"/>
        </w:rPr>
      </w:r>
    </w:p>
    <w:p>
      <w:pPr>
        <w:keepNext/>
        <w:spacing w:line="360" w:lineRule="exact"/>
        <w:rPr>
          <w:sz w:val="24"/>
          <w:szCs w:val="24"/>
        </w:rPr>
      </w:pPr>
      <w:r>
        <w:rPr>
          <w:sz w:val="24"/>
          <w:szCs w:val="24"/>
        </w:rPr>
        <w:t xml:space="preserve">Сведения о заявителе, являющемся юридическим лицом:  </w:t>
      </w:r>
      <w:r>
        <w:rPr>
          <w:sz w:val="24"/>
          <w:szCs w:val="24"/>
        </w:rPr>
      </w:r>
      <w:r>
        <w:rPr>
          <w:sz w:val="24"/>
          <w:szCs w:val="24"/>
        </w:rPr>
      </w:r>
    </w:p>
    <w:p>
      <w:pPr>
        <w:keepNext/>
        <w:tabs>
          <w:tab w:val="left" w:pos="10065" w:leader="underscore"/>
        </w:tabs>
        <w:spacing w:line="360" w:lineRule="exact"/>
        <w:rPr>
          <w:sz w:val="24"/>
          <w:szCs w:val="24"/>
        </w:rPr>
      </w:pPr>
      <w:r>
        <w:rPr>
          <w:sz w:val="24"/>
          <w:szCs w:val="24"/>
        </w:rPr>
        <w:t xml:space="preserve">полное наименование юридического лица с указанием его организационно-правовой формы: </w:t>
      </w:r>
      <w:r>
        <w:rPr>
          <w:sz w:val="24"/>
          <w:szCs w:val="24"/>
        </w:rPr>
        <w:tab/>
        <w:t xml:space="preserve">; </w:t>
      </w:r>
      <w:r>
        <w:rPr>
          <w:sz w:val="24"/>
          <w:szCs w:val="24"/>
        </w:rPr>
      </w:r>
      <w:r>
        <w:rPr>
          <w:sz w:val="24"/>
          <w:szCs w:val="24"/>
        </w:rPr>
      </w:r>
    </w:p>
    <w:p>
      <w:pPr>
        <w:keepNext/>
        <w:tabs>
          <w:tab w:val="left" w:pos="10065" w:leader="underscore"/>
        </w:tabs>
        <w:spacing w:line="360" w:lineRule="exact"/>
        <w:rPr>
          <w:sz w:val="24"/>
          <w:szCs w:val="24"/>
        </w:rPr>
      </w:pPr>
      <w:r>
        <w:rPr>
          <w:sz w:val="24"/>
          <w:szCs w:val="24"/>
        </w:rPr>
        <w:t xml:space="preserve">сокращенное наименование юридического лица (при наличии): </w:t>
      </w:r>
      <w:r>
        <w:rPr>
          <w:sz w:val="24"/>
          <w:szCs w:val="24"/>
        </w:rPr>
        <w:tab/>
        <w:t xml:space="preserve">; </w:t>
      </w:r>
      <w:r>
        <w:rPr>
          <w:sz w:val="24"/>
          <w:szCs w:val="24"/>
        </w:rPr>
      </w:r>
      <w:r>
        <w:rPr>
          <w:sz w:val="24"/>
          <w:szCs w:val="24"/>
        </w:rPr>
      </w:r>
    </w:p>
    <w:p>
      <w:pPr>
        <w:keepNext/>
        <w:tabs>
          <w:tab w:val="left" w:pos="10065" w:leader="underscore"/>
        </w:tabs>
        <w:spacing w:line="360" w:lineRule="exact"/>
        <w:rPr>
          <w:sz w:val="24"/>
          <w:szCs w:val="24"/>
        </w:rPr>
      </w:pPr>
      <w:r>
        <w:rPr>
          <w:sz w:val="24"/>
          <w:szCs w:val="24"/>
        </w:rPr>
        <w:t xml:space="preserve">фамилия, имя, отчество (при наличии) руководителя юридического лица: </w:t>
      </w:r>
      <w:r>
        <w:rPr>
          <w:sz w:val="24"/>
          <w:szCs w:val="24"/>
        </w:rPr>
        <w:tab/>
        <w:t xml:space="preserve">; </w:t>
      </w:r>
      <w:r>
        <w:rPr>
          <w:sz w:val="24"/>
          <w:szCs w:val="24"/>
        </w:rPr>
      </w:r>
      <w:r>
        <w:rPr>
          <w:sz w:val="24"/>
          <w:szCs w:val="24"/>
        </w:rPr>
      </w:r>
    </w:p>
    <w:p>
      <w:pPr>
        <w:keepNext/>
        <w:tabs>
          <w:tab w:val="left" w:pos="10065" w:leader="underscore"/>
        </w:tabs>
        <w:spacing w:line="360" w:lineRule="exact"/>
        <w:rPr>
          <w:sz w:val="24"/>
          <w:szCs w:val="24"/>
        </w:rPr>
      </w:pPr>
      <w:r>
        <w:rPr>
          <w:sz w:val="24"/>
          <w:szCs w:val="24"/>
        </w:rPr>
        <w:t xml:space="preserve">должность руководителя юридического лица: </w:t>
      </w:r>
      <w:r>
        <w:rPr>
          <w:sz w:val="24"/>
          <w:szCs w:val="24"/>
        </w:rPr>
        <w:tab/>
        <w:t xml:space="preserve">; </w:t>
      </w:r>
      <w:r>
        <w:rPr>
          <w:sz w:val="24"/>
          <w:szCs w:val="24"/>
        </w:rPr>
      </w:r>
      <w:r>
        <w:rPr>
          <w:sz w:val="24"/>
          <w:szCs w:val="24"/>
        </w:rPr>
      </w:r>
    </w:p>
    <w:p>
      <w:pPr>
        <w:keepNext/>
        <w:tabs>
          <w:tab w:val="left" w:pos="10065" w:leader="underscore"/>
        </w:tabs>
        <w:spacing w:line="360" w:lineRule="exact"/>
        <w:rPr>
          <w:sz w:val="24"/>
          <w:szCs w:val="24"/>
        </w:rPr>
      </w:pPr>
      <w:r>
        <w:rPr>
          <w:sz w:val="24"/>
          <w:szCs w:val="24"/>
        </w:rPr>
        <w:t xml:space="preserve">фамилия, имя, отчество (при наличии) уполномоченного лица: </w:t>
      </w:r>
      <w:r>
        <w:rPr>
          <w:sz w:val="24"/>
          <w:szCs w:val="24"/>
        </w:rPr>
        <w:tab/>
        <w:t xml:space="preserve">; </w:t>
      </w:r>
      <w:r>
        <w:rPr>
          <w:sz w:val="24"/>
          <w:szCs w:val="24"/>
        </w:rPr>
      </w:r>
      <w:r>
        <w:rPr>
          <w:sz w:val="24"/>
          <w:szCs w:val="24"/>
        </w:rPr>
      </w:r>
    </w:p>
    <w:p>
      <w:pPr>
        <w:keepNext/>
        <w:tabs>
          <w:tab w:val="left" w:pos="10065" w:leader="underscore"/>
        </w:tabs>
        <w:spacing w:line="360" w:lineRule="exact"/>
        <w:rPr>
          <w:sz w:val="24"/>
          <w:szCs w:val="24"/>
        </w:rPr>
      </w:pPr>
      <w:r>
        <w:rPr>
          <w:sz w:val="24"/>
          <w:szCs w:val="24"/>
        </w:rPr>
        <w:t xml:space="preserve">должность уполномоченного лица: </w:t>
      </w:r>
      <w:r>
        <w:rPr>
          <w:sz w:val="24"/>
          <w:szCs w:val="24"/>
        </w:rPr>
        <w:tab/>
        <w:t xml:space="preserve">; </w:t>
      </w:r>
      <w:r>
        <w:rPr>
          <w:sz w:val="24"/>
          <w:szCs w:val="24"/>
        </w:rPr>
      </w:r>
      <w:r>
        <w:rPr>
          <w:sz w:val="24"/>
          <w:szCs w:val="24"/>
        </w:rPr>
      </w:r>
    </w:p>
    <w:p>
      <w:pPr>
        <w:keepNext/>
        <w:tabs>
          <w:tab w:val="left" w:pos="10065" w:leader="underscore"/>
        </w:tabs>
        <w:spacing w:line="360" w:lineRule="exact"/>
        <w:rPr>
          <w:sz w:val="24"/>
          <w:szCs w:val="24"/>
        </w:rPr>
      </w:pPr>
      <w:r>
        <w:rPr>
          <w:sz w:val="24"/>
          <w:szCs w:val="24"/>
        </w:rPr>
        <w:t xml:space="preserve">адрес места нахождения (почтовый индекс, наименование субъекта Российской Федерации, района, города, населенного пункта, улицы, номер дома (владения), корпуса (строения), квартиры (офиса): </w:t>
      </w:r>
      <w:r>
        <w:rPr>
          <w:sz w:val="24"/>
          <w:szCs w:val="24"/>
        </w:rPr>
        <w:tab/>
        <w:t xml:space="preserve">; </w:t>
      </w:r>
      <w:r>
        <w:rPr>
          <w:sz w:val="24"/>
          <w:szCs w:val="24"/>
        </w:rPr>
      </w:r>
      <w:r>
        <w:rPr>
          <w:sz w:val="24"/>
          <w:szCs w:val="24"/>
        </w:rPr>
      </w:r>
    </w:p>
    <w:p>
      <w:pPr>
        <w:keepNext/>
        <w:tabs>
          <w:tab w:val="left" w:pos="10065" w:leader="underscore"/>
        </w:tabs>
        <w:spacing w:line="360" w:lineRule="exact"/>
        <w:rPr>
          <w:sz w:val="24"/>
          <w:szCs w:val="24"/>
        </w:rPr>
      </w:pPr>
      <w:r>
        <w:rPr>
          <w:sz w:val="24"/>
          <w:szCs w:val="24"/>
        </w:rPr>
        <w:t xml:space="preserve">адрес электронной почты (при наличии): </w:t>
      </w:r>
      <w:r>
        <w:rPr>
          <w:sz w:val="24"/>
          <w:szCs w:val="24"/>
        </w:rPr>
        <w:tab/>
        <w:t xml:space="preserve">; </w:t>
      </w:r>
      <w:r>
        <w:rPr>
          <w:sz w:val="24"/>
          <w:szCs w:val="24"/>
        </w:rPr>
      </w:r>
      <w:r>
        <w:rPr>
          <w:sz w:val="24"/>
          <w:szCs w:val="24"/>
        </w:rPr>
      </w:r>
    </w:p>
    <w:p>
      <w:pPr>
        <w:keepNext/>
        <w:tabs>
          <w:tab w:val="left" w:pos="10065" w:leader="underscore"/>
        </w:tabs>
        <w:spacing w:line="360" w:lineRule="exact"/>
        <w:rPr>
          <w:sz w:val="24"/>
          <w:szCs w:val="24"/>
        </w:rPr>
      </w:pPr>
      <w:r>
        <w:rPr>
          <w:sz w:val="24"/>
          <w:szCs w:val="24"/>
        </w:rPr>
        <w:t xml:space="preserve">основной государственный регистрационный номер: </w:t>
      </w:r>
      <w:r>
        <w:rPr>
          <w:sz w:val="24"/>
          <w:szCs w:val="24"/>
        </w:rPr>
        <w:tab/>
        <w:t xml:space="preserve">; </w:t>
      </w:r>
      <w:r>
        <w:rPr>
          <w:sz w:val="24"/>
          <w:szCs w:val="24"/>
        </w:rPr>
      </w:r>
      <w:r>
        <w:rPr>
          <w:sz w:val="24"/>
          <w:szCs w:val="24"/>
        </w:rPr>
      </w:r>
    </w:p>
    <w:p>
      <w:pPr>
        <w:keepNext/>
        <w:tabs>
          <w:tab w:val="left" w:pos="10065" w:leader="underscore"/>
        </w:tabs>
        <w:spacing w:line="360" w:lineRule="exact"/>
        <w:rPr>
          <w:sz w:val="24"/>
          <w:szCs w:val="24"/>
        </w:rPr>
      </w:pPr>
      <w:r>
        <w:rPr>
          <w:sz w:val="24"/>
          <w:szCs w:val="24"/>
        </w:rPr>
        <w:t xml:space="preserve">идентификационный номер налогоплательщика: </w:t>
      </w:r>
      <w:r>
        <w:rPr>
          <w:sz w:val="24"/>
          <w:szCs w:val="24"/>
        </w:rPr>
        <w:tab/>
        <w:t xml:space="preserve">.</w:t>
      </w:r>
      <w:r>
        <w:rPr>
          <w:sz w:val="24"/>
          <w:szCs w:val="24"/>
        </w:rPr>
      </w:r>
      <w:r>
        <w:rPr>
          <w:sz w:val="24"/>
          <w:szCs w:val="24"/>
        </w:rPr>
      </w:r>
    </w:p>
    <w:p>
      <w:pPr>
        <w:spacing w:line="360" w:lineRule="exact"/>
        <w:rPr>
          <w:sz w:val="24"/>
          <w:szCs w:val="24"/>
        </w:rPr>
      </w:pPr>
      <w:r>
        <w:rPr>
          <w:sz w:val="24"/>
          <w:szCs w:val="24"/>
        </w:rPr>
      </w:r>
      <w:r>
        <w:rPr>
          <w:sz w:val="24"/>
          <w:szCs w:val="24"/>
        </w:rPr>
      </w:r>
      <w:r>
        <w:rPr>
          <w:sz w:val="24"/>
          <w:szCs w:val="24"/>
        </w:rPr>
      </w:r>
    </w:p>
    <w:p>
      <w:pPr>
        <w:keepNext/>
        <w:spacing w:line="360" w:lineRule="exact"/>
        <w:rPr>
          <w:sz w:val="24"/>
          <w:szCs w:val="24"/>
        </w:rPr>
      </w:pPr>
      <w:r>
        <w:rPr>
          <w:sz w:val="24"/>
          <w:szCs w:val="24"/>
        </w:rPr>
        <w:t xml:space="preserve">Лицензия заявителя на осуществление</w:t>
      </w:r>
      <w:r>
        <w:rPr>
          <w:sz w:val="24"/>
          <w:szCs w:val="24"/>
        </w:rPr>
        <w:t xml:space="preserve"> определенного вида хозяйственной деятельности (при передаче областного имущества на основании пункта 6 части 1 статьи 17.1 Закона "О защите конкуренции" при условии осуществления в качестве основного (уставного) вида деятельности на основании лицензии):  </w:t>
      </w:r>
      <w:r>
        <w:rPr>
          <w:sz w:val="24"/>
          <w:szCs w:val="24"/>
        </w:rPr>
      </w:r>
      <w:r>
        <w:rPr>
          <w:sz w:val="24"/>
          <w:szCs w:val="24"/>
        </w:rPr>
      </w:r>
    </w:p>
    <w:p>
      <w:pPr>
        <w:keepNext/>
        <w:tabs>
          <w:tab w:val="left" w:pos="10065" w:leader="underscore"/>
        </w:tabs>
        <w:spacing w:line="360" w:lineRule="exact"/>
        <w:rPr>
          <w:sz w:val="24"/>
          <w:szCs w:val="24"/>
        </w:rPr>
      </w:pPr>
      <w:r>
        <w:rPr>
          <w:sz w:val="24"/>
          <w:szCs w:val="24"/>
        </w:rPr>
        <w:t xml:space="preserve">дата и номер: </w:t>
      </w:r>
      <w:r>
        <w:rPr>
          <w:sz w:val="24"/>
          <w:szCs w:val="24"/>
        </w:rPr>
        <w:tab/>
        <w:t xml:space="preserve">; </w:t>
      </w:r>
      <w:r>
        <w:rPr>
          <w:sz w:val="24"/>
          <w:szCs w:val="24"/>
        </w:rPr>
      </w:r>
      <w:r>
        <w:rPr>
          <w:sz w:val="24"/>
          <w:szCs w:val="24"/>
        </w:rPr>
      </w:r>
    </w:p>
    <w:p>
      <w:pPr>
        <w:keepNext/>
        <w:tabs>
          <w:tab w:val="left" w:pos="10065" w:leader="underscore"/>
        </w:tabs>
        <w:spacing w:line="360" w:lineRule="exact"/>
        <w:rPr>
          <w:sz w:val="24"/>
          <w:szCs w:val="24"/>
        </w:rPr>
      </w:pPr>
      <w:r>
        <w:rPr>
          <w:sz w:val="24"/>
          <w:szCs w:val="24"/>
        </w:rPr>
        <w:t xml:space="preserve">вид деятельности, на который выдана лицензия: </w:t>
      </w:r>
      <w:r>
        <w:rPr>
          <w:sz w:val="24"/>
          <w:szCs w:val="24"/>
        </w:rPr>
        <w:tab/>
        <w:t xml:space="preserve">; </w:t>
      </w:r>
      <w:r>
        <w:rPr>
          <w:sz w:val="24"/>
          <w:szCs w:val="24"/>
        </w:rPr>
      </w:r>
      <w:r>
        <w:rPr>
          <w:sz w:val="24"/>
          <w:szCs w:val="24"/>
        </w:rPr>
      </w:r>
    </w:p>
    <w:p>
      <w:pPr>
        <w:keepNext/>
        <w:tabs>
          <w:tab w:val="left" w:pos="10065" w:leader="underscore"/>
        </w:tabs>
        <w:spacing w:line="360" w:lineRule="exact"/>
        <w:rPr>
          <w:sz w:val="24"/>
          <w:szCs w:val="24"/>
        </w:rPr>
      </w:pPr>
      <w:r>
        <w:rPr>
          <w:sz w:val="24"/>
          <w:szCs w:val="24"/>
        </w:rPr>
        <w:t xml:space="preserve">кому выдана: </w:t>
      </w:r>
      <w:r>
        <w:rPr>
          <w:sz w:val="24"/>
          <w:szCs w:val="24"/>
        </w:rPr>
        <w:tab/>
        <w:t xml:space="preserve">.</w:t>
      </w:r>
      <w:r>
        <w:rPr>
          <w:sz w:val="24"/>
          <w:szCs w:val="24"/>
        </w:rPr>
      </w:r>
      <w:r>
        <w:rPr>
          <w:sz w:val="24"/>
          <w:szCs w:val="24"/>
        </w:rPr>
      </w:r>
    </w:p>
    <w:p>
      <w:pPr>
        <w:spacing w:line="360" w:lineRule="exact"/>
        <w:rPr>
          <w:sz w:val="24"/>
          <w:szCs w:val="24"/>
        </w:rPr>
      </w:pPr>
      <w:r>
        <w:rPr>
          <w:sz w:val="24"/>
          <w:szCs w:val="24"/>
        </w:rPr>
      </w:r>
      <w:r>
        <w:rPr>
          <w:sz w:val="24"/>
          <w:szCs w:val="24"/>
        </w:rPr>
      </w:r>
      <w:r>
        <w:rPr>
          <w:sz w:val="24"/>
          <w:szCs w:val="24"/>
        </w:rPr>
      </w:r>
    </w:p>
    <w:p>
      <w:pPr>
        <w:keepNext/>
        <w:spacing w:line="360" w:lineRule="exact"/>
        <w:rPr>
          <w:sz w:val="24"/>
          <w:szCs w:val="24"/>
        </w:rPr>
      </w:pPr>
      <w:r>
        <w:rPr>
          <w:sz w:val="24"/>
          <w:szCs w:val="24"/>
        </w:rPr>
        <w:t xml:space="preserve">Заявление об отсутствии решения о ликвидации заявителя, об отсутствии р</w:t>
      </w:r>
      <w:r>
        <w:rPr>
          <w:sz w:val="24"/>
          <w:szCs w:val="24"/>
        </w:rPr>
        <w:t xml:space="preserve">ешения арбитражного суда, о признании заявителя банкротом и об открытии конкурсного производства, об отсутствии решения о приостановлении деятельности заявителя в порядке, предусмотренном Кодексом Российской Федерации об административных правонарушениях:  </w:t>
      </w:r>
      <w:r>
        <w:rPr>
          <w:sz w:val="24"/>
          <w:szCs w:val="24"/>
        </w:rPr>
      </w:r>
      <w:r>
        <w:rPr>
          <w:sz w:val="24"/>
          <w:szCs w:val="24"/>
        </w:rPr>
      </w:r>
    </w:p>
    <w:p>
      <w:pPr>
        <w:keepNext/>
        <w:tabs>
          <w:tab w:val="left" w:pos="10065" w:leader="underscore"/>
        </w:tabs>
        <w:spacing w:line="360" w:lineRule="exact"/>
        <w:rPr>
          <w:sz w:val="24"/>
          <w:szCs w:val="24"/>
        </w:rPr>
      </w:pPr>
      <w:r>
        <w:rPr>
          <w:sz w:val="24"/>
          <w:szCs w:val="24"/>
        </w:rPr>
        <w:t xml:space="preserve">есть решение о ликвидации: </w:t>
      </w:r>
      <w:sdt>
        <w:sdtPr>
          <w15:appearance w15:val="boundingBox"/>
          <w:id w:val="1873571208"/>
          <w14:checkbox>
            <w14:checked w14:val="0"/>
            <w14:checkedState w14:val="2612" w14:font="MS Gothic"/>
            <w14:uncheckedState w14:val="2610" w14:font="MS Gothic"/>
          </w14:checkbox>
          <w:rPr>
            <w:sz w:val="24"/>
            <w:szCs w:val="24"/>
          </w:rPr>
        </w:sdtPr>
        <w:sdtContent>
          <w:r>
            <w:rPr>
              <w:rFonts w:ascii="Segoe UI Symbol" w:hAnsi="Segoe UI Symbol" w:eastAsia="MS Gothic" w:cs="Segoe UI Symbol"/>
              <w:sz w:val="24"/>
              <w:szCs w:val="24"/>
            </w:rPr>
            <w:t xml:space="preserve">☐</w:t>
          </w:r>
        </w:sdtContent>
      </w:sdt>
      <w:r>
        <w:rPr>
          <w:sz w:val="24"/>
          <w:szCs w:val="24"/>
        </w:rPr>
        <w:t xml:space="preserve"> </w:t>
      </w:r>
      <w:r>
        <w:rPr>
          <w:sz w:val="24"/>
          <w:szCs w:val="24"/>
        </w:rPr>
        <w:t xml:space="preserve">да</w:t>
      </w:r>
      <w:r>
        <w:rPr>
          <w:sz w:val="24"/>
          <w:szCs w:val="24"/>
        </w:rPr>
        <w:t xml:space="preserve">, </w:t>
      </w:r>
      <w:sdt>
        <w:sdtPr>
          <w15:appearance w15:val="boundingBox"/>
          <w:id w:val="1211146250"/>
          <w14:checkbox>
            <w14:checked w14:val="0"/>
            <w14:checkedState w14:val="2612" w14:font="MS Gothic"/>
            <w14:uncheckedState w14:val="2610" w14:font="MS Gothic"/>
          </w14:checkbox>
          <w:rPr>
            <w:sz w:val="24"/>
            <w:szCs w:val="24"/>
          </w:rPr>
        </w:sdtPr>
        <w:sdtContent>
          <w:r>
            <w:rPr>
              <w:rFonts w:ascii="Segoe UI Symbol" w:hAnsi="Segoe UI Symbol" w:eastAsia="MS Gothic" w:cs="Segoe UI Symbol"/>
              <w:sz w:val="24"/>
              <w:szCs w:val="24"/>
            </w:rPr>
            <w:t xml:space="preserve">☐</w:t>
          </w:r>
        </w:sdtContent>
      </w:sdt>
      <w:r>
        <w:rPr>
          <w:sz w:val="24"/>
          <w:szCs w:val="24"/>
        </w:rPr>
        <w:t xml:space="preserve"> </w:t>
      </w:r>
      <w:r>
        <w:rPr>
          <w:sz w:val="24"/>
          <w:szCs w:val="24"/>
        </w:rPr>
        <w:t xml:space="preserve">нет</w:t>
      </w:r>
      <w:r>
        <w:rPr>
          <w:sz w:val="24"/>
          <w:szCs w:val="24"/>
        </w:rPr>
        <w:t xml:space="preserve">; </w:t>
      </w:r>
      <w:r>
        <w:rPr>
          <w:sz w:val="24"/>
          <w:szCs w:val="24"/>
        </w:rPr>
      </w:r>
      <w:r>
        <w:rPr>
          <w:sz w:val="24"/>
          <w:szCs w:val="24"/>
        </w:rPr>
      </w:r>
    </w:p>
    <w:p>
      <w:pPr>
        <w:keepNext/>
        <w:tabs>
          <w:tab w:val="left" w:pos="10065" w:leader="underscore"/>
        </w:tabs>
        <w:spacing w:line="360" w:lineRule="exact"/>
        <w:rPr>
          <w:sz w:val="24"/>
          <w:szCs w:val="24"/>
        </w:rPr>
      </w:pPr>
      <w:r>
        <w:rPr>
          <w:sz w:val="24"/>
          <w:szCs w:val="24"/>
        </w:rPr>
        <w:t xml:space="preserve">есть решение о признании банкротом и открытии конкурсного производства: </w:t>
      </w:r>
      <w:sdt>
        <w:sdtPr>
          <w15:appearance w15:val="boundingBox"/>
          <w:id w:val="-1393582349"/>
          <w14:checkbox>
            <w14:checked w14:val="0"/>
            <w14:checkedState w14:val="2612" w14:font="MS Gothic"/>
            <w14:uncheckedState w14:val="2610" w14:font="MS Gothic"/>
          </w14:checkbox>
          <w:rPr>
            <w:sz w:val="24"/>
            <w:szCs w:val="24"/>
          </w:rPr>
        </w:sdtPr>
        <w:sdtContent>
          <w:r>
            <w:rPr>
              <w:rFonts w:ascii="Segoe UI Symbol" w:hAnsi="Segoe UI Symbol" w:eastAsia="MS Gothic" w:cs="Segoe UI Symbol"/>
              <w:sz w:val="24"/>
              <w:szCs w:val="24"/>
            </w:rPr>
            <w:t xml:space="preserve">☐</w:t>
          </w:r>
        </w:sdtContent>
      </w:sdt>
      <w:r>
        <w:rPr>
          <w:sz w:val="24"/>
          <w:szCs w:val="24"/>
        </w:rPr>
        <w:t xml:space="preserve"> </w:t>
      </w:r>
      <w:r>
        <w:rPr>
          <w:sz w:val="24"/>
          <w:szCs w:val="24"/>
        </w:rPr>
        <w:t xml:space="preserve">да</w:t>
      </w:r>
      <w:r>
        <w:rPr>
          <w:sz w:val="24"/>
          <w:szCs w:val="24"/>
        </w:rPr>
        <w:t xml:space="preserve">, </w:t>
      </w:r>
      <w:sdt>
        <w:sdtPr>
          <w15:appearance w15:val="boundingBox"/>
          <w:id w:val="511345937"/>
          <w14:checkbox>
            <w14:checked w14:val="0"/>
            <w14:checkedState w14:val="2612" w14:font="MS Gothic"/>
            <w14:uncheckedState w14:val="2610" w14:font="MS Gothic"/>
          </w14:checkbox>
          <w:rPr>
            <w:sz w:val="24"/>
            <w:szCs w:val="24"/>
          </w:rPr>
        </w:sdtPr>
        <w:sdtContent>
          <w:r>
            <w:rPr>
              <w:rFonts w:ascii="Segoe UI Symbol" w:hAnsi="Segoe UI Symbol" w:eastAsia="MS Gothic" w:cs="Segoe UI Symbol"/>
              <w:sz w:val="24"/>
              <w:szCs w:val="24"/>
            </w:rPr>
            <w:t xml:space="preserve">☐</w:t>
          </w:r>
        </w:sdtContent>
      </w:sdt>
      <w:r>
        <w:rPr>
          <w:sz w:val="24"/>
          <w:szCs w:val="24"/>
        </w:rPr>
        <w:t xml:space="preserve"> </w:t>
      </w:r>
      <w:r>
        <w:rPr>
          <w:sz w:val="24"/>
          <w:szCs w:val="24"/>
        </w:rPr>
        <w:t xml:space="preserve">нет</w:t>
      </w:r>
      <w:r>
        <w:rPr>
          <w:sz w:val="24"/>
          <w:szCs w:val="24"/>
        </w:rPr>
        <w:t xml:space="preserve">; </w:t>
      </w:r>
      <w:r>
        <w:rPr>
          <w:sz w:val="24"/>
          <w:szCs w:val="24"/>
        </w:rPr>
      </w:r>
      <w:r>
        <w:rPr>
          <w:sz w:val="24"/>
          <w:szCs w:val="24"/>
        </w:rPr>
      </w:r>
    </w:p>
    <w:p>
      <w:pPr>
        <w:keepNext/>
        <w:tabs>
          <w:tab w:val="left" w:pos="10065" w:leader="underscore"/>
        </w:tabs>
        <w:spacing w:line="360" w:lineRule="exact"/>
        <w:rPr>
          <w:sz w:val="24"/>
          <w:szCs w:val="24"/>
        </w:rPr>
      </w:pPr>
      <w:r>
        <w:rPr>
          <w:sz w:val="24"/>
          <w:szCs w:val="24"/>
        </w:rPr>
        <w:t xml:space="preserve">есть решение о приостановлении деятельности в порядке, предусмотренном КоАП РФ: </w:t>
      </w:r>
      <w:sdt>
        <w:sdtPr>
          <w15:appearance w15:val="boundingBox"/>
          <w:id w:val="1186952216"/>
          <w14:checkbox>
            <w14:checked w14:val="0"/>
            <w14:checkedState w14:val="2612" w14:font="MS Gothic"/>
            <w14:uncheckedState w14:val="2610" w14:font="MS Gothic"/>
          </w14:checkbox>
          <w:rPr>
            <w:sz w:val="24"/>
            <w:szCs w:val="24"/>
          </w:rPr>
        </w:sdtPr>
        <w:sdtContent>
          <w:r>
            <w:rPr>
              <w:rFonts w:ascii="Segoe UI Symbol" w:hAnsi="Segoe UI Symbol" w:eastAsia="MS Gothic" w:cs="Segoe UI Symbol"/>
              <w:sz w:val="24"/>
              <w:szCs w:val="24"/>
            </w:rPr>
            <w:t xml:space="preserve">☐</w:t>
          </w:r>
        </w:sdtContent>
      </w:sdt>
      <w:r>
        <w:rPr>
          <w:sz w:val="24"/>
          <w:szCs w:val="24"/>
        </w:rPr>
        <w:t xml:space="preserve"> </w:t>
      </w:r>
      <w:r>
        <w:rPr>
          <w:sz w:val="24"/>
          <w:szCs w:val="24"/>
        </w:rPr>
        <w:t xml:space="preserve">да</w:t>
      </w:r>
      <w:r>
        <w:rPr>
          <w:sz w:val="24"/>
          <w:szCs w:val="24"/>
        </w:rPr>
        <w:t xml:space="preserve">, </w:t>
      </w:r>
      <w:sdt>
        <w:sdtPr>
          <w15:appearance w15:val="boundingBox"/>
          <w:id w:val="470417629"/>
          <w14:checkbox>
            <w14:checked w14:val="0"/>
            <w14:checkedState w14:val="2612" w14:font="MS Gothic"/>
            <w14:uncheckedState w14:val="2610" w14:font="MS Gothic"/>
          </w14:checkbox>
          <w:rPr>
            <w:sz w:val="24"/>
            <w:szCs w:val="24"/>
          </w:rPr>
        </w:sdtPr>
        <w:sdtContent>
          <w:r>
            <w:rPr>
              <w:rFonts w:ascii="Segoe UI Symbol" w:hAnsi="Segoe UI Symbol" w:eastAsia="MS Gothic" w:cs="Segoe UI Symbol"/>
              <w:sz w:val="24"/>
              <w:szCs w:val="24"/>
            </w:rPr>
            <w:t xml:space="preserve">☐</w:t>
          </w:r>
        </w:sdtContent>
      </w:sdt>
      <w:r>
        <w:rPr>
          <w:sz w:val="24"/>
          <w:szCs w:val="24"/>
        </w:rPr>
        <w:t xml:space="preserve"> </w:t>
      </w:r>
      <w:r>
        <w:rPr>
          <w:sz w:val="24"/>
          <w:szCs w:val="24"/>
        </w:rPr>
        <w:t xml:space="preserve">нет</w:t>
      </w:r>
      <w:r>
        <w:rPr>
          <w:sz w:val="24"/>
          <w:szCs w:val="24"/>
        </w:rPr>
        <w:t xml:space="preserve">.</w:t>
      </w:r>
      <w:r>
        <w:rPr>
          <w:sz w:val="24"/>
          <w:szCs w:val="24"/>
        </w:rPr>
      </w:r>
      <w:r>
        <w:rPr>
          <w:sz w:val="24"/>
          <w:szCs w:val="24"/>
        </w:rPr>
      </w:r>
    </w:p>
    <w:p>
      <w:pPr>
        <w:spacing w:line="360" w:lineRule="exact"/>
        <w:rPr>
          <w:sz w:val="24"/>
          <w:szCs w:val="24"/>
        </w:rPr>
      </w:pPr>
      <w:r>
        <w:rPr>
          <w:sz w:val="24"/>
          <w:szCs w:val="24"/>
        </w:rPr>
      </w:r>
      <w:r>
        <w:rPr>
          <w:sz w:val="24"/>
          <w:szCs w:val="24"/>
        </w:rPr>
      </w:r>
      <w:r>
        <w:rPr>
          <w:sz w:val="24"/>
          <w:szCs w:val="24"/>
        </w:rPr>
      </w:r>
    </w:p>
    <w:p>
      <w:pPr>
        <w:keepNext/>
        <w:spacing w:line="360" w:lineRule="exact"/>
        <w:rPr>
          <w:sz w:val="24"/>
          <w:szCs w:val="24"/>
        </w:rPr>
      </w:pPr>
      <w:r>
        <w:rPr>
          <w:sz w:val="24"/>
          <w:szCs w:val="24"/>
        </w:rPr>
        <w:t xml:space="preserve">Копия решения об одобрении или о совершении крупной сделки (прилагается к заявлению в случае ес</w:t>
      </w:r>
      <w:r>
        <w:rPr>
          <w:sz w:val="24"/>
          <w:szCs w:val="24"/>
        </w:rPr>
        <w:t xml:space="preserve">ли требование о необходимости наличия такого решения для совершения крупной сделки установлено законодательством Российской Федерации, учредительными документами юридического лица и если для заявителя заключение договора аренды является крупной сделкой):  </w:t>
      </w:r>
      <w:r>
        <w:rPr>
          <w:sz w:val="24"/>
          <w:szCs w:val="24"/>
        </w:rPr>
      </w:r>
      <w:r>
        <w:rPr>
          <w:sz w:val="24"/>
          <w:szCs w:val="24"/>
        </w:rPr>
      </w:r>
    </w:p>
    <w:p>
      <w:pPr>
        <w:keepNext/>
        <w:tabs>
          <w:tab w:val="left" w:pos="10065" w:leader="underscore"/>
        </w:tabs>
        <w:spacing w:line="360" w:lineRule="exact"/>
        <w:rPr>
          <w:sz w:val="24"/>
          <w:szCs w:val="24"/>
        </w:rPr>
      </w:pPr>
      <w:r>
        <w:rPr>
          <w:sz w:val="24"/>
          <w:szCs w:val="24"/>
        </w:rPr>
        <w:t xml:space="preserve">требование установлено: </w:t>
      </w:r>
      <w:sdt>
        <w:sdtPr>
          <w15:appearance w15:val="boundingBox"/>
          <w:id w:val="1655634770"/>
          <w14:checkbox>
            <w14:checked w14:val="0"/>
            <w14:checkedState w14:val="2612" w14:font="MS Gothic"/>
            <w14:uncheckedState w14:val="2610" w14:font="MS Gothic"/>
          </w14:checkbox>
          <w:rPr>
            <w:sz w:val="24"/>
            <w:szCs w:val="24"/>
          </w:rPr>
        </w:sdtPr>
        <w:sdtContent>
          <w:r>
            <w:rPr>
              <w:rFonts w:ascii="Segoe UI Symbol" w:hAnsi="Segoe UI Symbol" w:eastAsia="MS Gothic" w:cs="Segoe UI Symbol"/>
              <w:sz w:val="24"/>
              <w:szCs w:val="24"/>
            </w:rPr>
            <w:t xml:space="preserve">☐</w:t>
          </w:r>
        </w:sdtContent>
      </w:sdt>
      <w:r>
        <w:rPr>
          <w:sz w:val="24"/>
          <w:szCs w:val="24"/>
        </w:rPr>
        <w:t xml:space="preserve"> </w:t>
      </w:r>
      <w:r>
        <w:rPr>
          <w:sz w:val="24"/>
          <w:szCs w:val="24"/>
        </w:rPr>
        <w:t xml:space="preserve">да</w:t>
      </w:r>
      <w:r>
        <w:rPr>
          <w:sz w:val="24"/>
          <w:szCs w:val="24"/>
        </w:rPr>
        <w:t xml:space="preserve">, </w:t>
      </w:r>
      <w:sdt>
        <w:sdtPr>
          <w15:appearance w15:val="boundingBox"/>
          <w:id w:val="-409231277"/>
          <w14:checkbox>
            <w14:checked w14:val="0"/>
            <w14:checkedState w14:val="2612" w14:font="MS Gothic"/>
            <w14:uncheckedState w14:val="2610" w14:font="MS Gothic"/>
          </w14:checkbox>
          <w:rPr>
            <w:sz w:val="24"/>
            <w:szCs w:val="24"/>
          </w:rPr>
        </w:sdtPr>
        <w:sdtContent>
          <w:r>
            <w:rPr>
              <w:rFonts w:ascii="Segoe UI Symbol" w:hAnsi="Segoe UI Symbol" w:eastAsia="MS Gothic" w:cs="Segoe UI Symbol"/>
              <w:sz w:val="24"/>
              <w:szCs w:val="24"/>
            </w:rPr>
            <w:t xml:space="preserve">☐</w:t>
          </w:r>
        </w:sdtContent>
      </w:sdt>
      <w:r>
        <w:rPr>
          <w:sz w:val="24"/>
          <w:szCs w:val="24"/>
        </w:rPr>
        <w:t xml:space="preserve"> </w:t>
      </w:r>
      <w:r>
        <w:rPr>
          <w:sz w:val="24"/>
          <w:szCs w:val="24"/>
        </w:rPr>
        <w:t xml:space="preserve">нет</w:t>
      </w:r>
      <w:r>
        <w:rPr>
          <w:sz w:val="24"/>
          <w:szCs w:val="24"/>
        </w:rPr>
        <w:t xml:space="preserve">; </w:t>
      </w:r>
      <w:r>
        <w:rPr>
          <w:sz w:val="24"/>
          <w:szCs w:val="24"/>
        </w:rPr>
      </w:r>
      <w:r>
        <w:rPr>
          <w:sz w:val="24"/>
          <w:szCs w:val="24"/>
        </w:rPr>
      </w:r>
    </w:p>
    <w:p>
      <w:pPr>
        <w:keepNext/>
        <w:tabs>
          <w:tab w:val="left" w:pos="10065" w:leader="underscore"/>
        </w:tabs>
        <w:spacing w:line="360" w:lineRule="exact"/>
        <w:rPr>
          <w:sz w:val="24"/>
          <w:szCs w:val="24"/>
        </w:rPr>
      </w:pPr>
      <w:r>
        <w:rPr>
          <w:sz w:val="24"/>
          <w:szCs w:val="24"/>
        </w:rPr>
        <w:t xml:space="preserve">сделка является крупной: </w:t>
      </w:r>
      <w:sdt>
        <w:sdtPr>
          <w15:appearance w15:val="boundingBox"/>
          <w:id w:val="-148674041"/>
          <w14:checkbox>
            <w14:checked w14:val="0"/>
            <w14:checkedState w14:val="2612" w14:font="MS Gothic"/>
            <w14:uncheckedState w14:val="2610" w14:font="MS Gothic"/>
          </w14:checkbox>
          <w:rPr>
            <w:sz w:val="24"/>
            <w:szCs w:val="24"/>
          </w:rPr>
        </w:sdtPr>
        <w:sdtContent>
          <w:r>
            <w:rPr>
              <w:rFonts w:ascii="Segoe UI Symbol" w:hAnsi="Segoe UI Symbol" w:eastAsia="MS Gothic" w:cs="Segoe UI Symbol"/>
              <w:sz w:val="24"/>
              <w:szCs w:val="24"/>
            </w:rPr>
            <w:t xml:space="preserve">☐</w:t>
          </w:r>
        </w:sdtContent>
      </w:sdt>
      <w:r>
        <w:rPr>
          <w:sz w:val="24"/>
          <w:szCs w:val="24"/>
        </w:rPr>
        <w:t xml:space="preserve"> </w:t>
      </w:r>
      <w:r>
        <w:rPr>
          <w:sz w:val="24"/>
          <w:szCs w:val="24"/>
        </w:rPr>
        <w:t xml:space="preserve">да</w:t>
      </w:r>
      <w:r>
        <w:rPr>
          <w:sz w:val="24"/>
          <w:szCs w:val="24"/>
        </w:rPr>
        <w:t xml:space="preserve">, </w:t>
      </w:r>
      <w:sdt>
        <w:sdtPr>
          <w15:appearance w15:val="boundingBox"/>
          <w:id w:val="-351420407"/>
          <w14:checkbox>
            <w14:checked w14:val="0"/>
            <w14:checkedState w14:val="2612" w14:font="MS Gothic"/>
            <w14:uncheckedState w14:val="2610" w14:font="MS Gothic"/>
          </w14:checkbox>
          <w:rPr>
            <w:sz w:val="24"/>
            <w:szCs w:val="24"/>
          </w:rPr>
        </w:sdtPr>
        <w:sdtContent>
          <w:r>
            <w:rPr>
              <w:rFonts w:ascii="Segoe UI Symbol" w:hAnsi="Segoe UI Symbol" w:eastAsia="MS Gothic" w:cs="Segoe UI Symbol"/>
              <w:sz w:val="24"/>
              <w:szCs w:val="24"/>
            </w:rPr>
            <w:t xml:space="preserve">☐</w:t>
          </w:r>
        </w:sdtContent>
      </w:sdt>
      <w:r>
        <w:rPr>
          <w:sz w:val="24"/>
          <w:szCs w:val="24"/>
        </w:rPr>
        <w:t xml:space="preserve"> </w:t>
      </w:r>
      <w:r>
        <w:rPr>
          <w:sz w:val="24"/>
          <w:szCs w:val="24"/>
        </w:rPr>
        <w:t xml:space="preserve">нет</w:t>
      </w:r>
      <w:r>
        <w:rPr>
          <w:sz w:val="24"/>
          <w:szCs w:val="24"/>
        </w:rPr>
        <w:t xml:space="preserve">. </w:t>
      </w:r>
      <w:r>
        <w:rPr>
          <w:sz w:val="24"/>
          <w:szCs w:val="24"/>
        </w:rPr>
        <w:br w:type="page" w:clear="all"/>
      </w:r>
      <w:r>
        <w:rPr>
          <w:sz w:val="24"/>
          <w:szCs w:val="24"/>
        </w:rPr>
      </w:r>
      <w:r>
        <w:rPr>
          <w:sz w:val="24"/>
          <w:szCs w:val="24"/>
        </w:rPr>
      </w:r>
    </w:p>
    <w:p>
      <w:pPr>
        <w:pStyle w:val="993"/>
        <w:tabs>
          <w:tab w:val="clear" w:pos="851" w:leader="none"/>
        </w:tabs>
        <w:spacing w:line="240" w:lineRule="auto"/>
        <w:ind w:firstLine="0"/>
        <w:jc w:val="left"/>
        <w:rPr>
          <w:sz w:val="20"/>
        </w:rPr>
      </w:pPr>
      <w:r>
        <w:rPr>
          <w:sz w:val="20"/>
        </w:rPr>
      </w:r>
      <w:r>
        <w:rPr>
          <w:sz w:val="20"/>
        </w:rPr>
      </w:r>
      <w:r>
        <w:rPr>
          <w:sz w:val="20"/>
        </w:rPr>
      </w:r>
    </w:p>
    <w:p>
      <w:pPr>
        <w:pStyle w:val="993"/>
        <w:tabs>
          <w:tab w:val="clear" w:pos="851" w:leader="none"/>
        </w:tabs>
        <w:spacing w:line="240" w:lineRule="auto"/>
        <w:ind w:left="720" w:firstLine="0"/>
        <w:jc w:val="right"/>
        <w:rPr>
          <w:sz w:val="20"/>
          <w:u w:val="single"/>
        </w:rPr>
      </w:pPr>
      <w:r>
        <w:rPr>
          <w:sz w:val="20"/>
          <w:u w:val="single"/>
        </w:rPr>
        <w:t xml:space="preserve">ФОРМА</w:t>
      </w:r>
      <w:r>
        <w:rPr>
          <w:sz w:val="20"/>
          <w:u w:val="single"/>
        </w:rPr>
        <w:t xml:space="preserve"> </w:t>
      </w:r>
      <w:r>
        <w:rPr>
          <w:sz w:val="20"/>
          <w:u w:val="single"/>
        </w:rPr>
        <w:t xml:space="preserve">к</w:t>
      </w:r>
      <w:r>
        <w:rPr>
          <w:sz w:val="20"/>
          <w:u w:val="single"/>
        </w:rPr>
        <w:t xml:space="preserve"> </w:t>
      </w:r>
      <w:r>
        <w:rPr>
          <w:sz w:val="20"/>
          <w:u w:val="single"/>
        </w:rPr>
        <w:t xml:space="preserve">варианту</w:t>
      </w:r>
      <w:r>
        <w:rPr>
          <w:sz w:val="20"/>
          <w:u w:val="single"/>
        </w:rPr>
        <w:t xml:space="preserve"> 2</w:t>
      </w:r>
      <w:r>
        <w:rPr>
          <w:sz w:val="20"/>
          <w:u w:val="single"/>
        </w:rPr>
      </w:r>
      <w:r>
        <w:rPr>
          <w:sz w:val="20"/>
          <w:u w:val="single"/>
        </w:rPr>
      </w:r>
    </w:p>
    <w:p>
      <w:pPr>
        <w:rPr>
          <w:szCs w:val="20"/>
        </w:rPr>
      </w:pPr>
      <w:r>
        <w:rPr>
          <w:sz w:val="24"/>
          <w:szCs w:val="24"/>
        </w:rPr>
        <w:t xml:space="preserve"> </w:t>
      </w:r>
      <w:r>
        <w:rPr>
          <w:szCs w:val="20"/>
        </w:rPr>
      </w:r>
      <w:r>
        <w:rPr>
          <w:szCs w:val="20"/>
        </w:rPr>
      </w:r>
    </w:p>
    <w:p>
      <w:pPr>
        <w:spacing w:line="360" w:lineRule="exact"/>
        <w:jc w:val="center"/>
        <w:rPr>
          <w:sz w:val="24"/>
          <w:szCs w:val="24"/>
        </w:rPr>
      </w:pPr>
      <w:r>
        <w:rPr>
          <w:sz w:val="24"/>
          <w:szCs w:val="24"/>
        </w:rPr>
        <w:t xml:space="preserve">Заявление</w:t>
      </w:r>
      <w:r>
        <w:rPr>
          <w:sz w:val="24"/>
          <w:szCs w:val="24"/>
        </w:rPr>
      </w:r>
      <w:r>
        <w:rPr>
          <w:sz w:val="24"/>
          <w:szCs w:val="24"/>
        </w:rPr>
      </w:r>
    </w:p>
    <w:p>
      <w:pPr>
        <w:spacing w:line="360" w:lineRule="exact"/>
        <w:jc w:val="center"/>
        <w:rPr>
          <w:sz w:val="24"/>
          <w:szCs w:val="24"/>
        </w:rPr>
      </w:pPr>
      <w:r>
        <w:rPr>
          <w:sz w:val="24"/>
          <w:szCs w:val="24"/>
        </w:rPr>
        <w:t xml:space="preserve">о предоставлении Услуги «Предоставление в аренду имущества казны Новосибирской области без проведения торгов</w:t>
      </w:r>
      <w:r>
        <w:rPr>
          <w:sz w:val="24"/>
          <w:szCs w:val="24"/>
        </w:rPr>
        <w:t xml:space="preserve">»</w:t>
      </w:r>
      <w:r>
        <w:rPr>
          <w:sz w:val="24"/>
          <w:szCs w:val="24"/>
        </w:rPr>
      </w:r>
      <w:r>
        <w:rPr>
          <w:sz w:val="24"/>
          <w:szCs w:val="24"/>
        </w:rPr>
      </w:r>
    </w:p>
    <w:p>
      <w:pPr>
        <w:spacing w:line="360" w:lineRule="exact"/>
        <w:rPr>
          <w:sz w:val="24"/>
          <w:szCs w:val="24"/>
        </w:rPr>
      </w:pPr>
      <w:r>
        <w:rPr>
          <w:sz w:val="24"/>
          <w:szCs w:val="24"/>
        </w:rPr>
      </w:r>
      <w:r>
        <w:rPr>
          <w:sz w:val="24"/>
          <w:szCs w:val="24"/>
        </w:rPr>
      </w:r>
      <w:r>
        <w:rPr>
          <w:sz w:val="24"/>
          <w:szCs w:val="24"/>
        </w:rPr>
      </w:r>
    </w:p>
    <w:p>
      <w:pPr>
        <w:keepNext/>
        <w:spacing w:line="360" w:lineRule="exact"/>
        <w:rPr>
          <w:sz w:val="24"/>
          <w:szCs w:val="24"/>
        </w:rPr>
      </w:pPr>
      <w:r>
        <w:rPr>
          <w:sz w:val="24"/>
          <w:szCs w:val="24"/>
        </w:rPr>
        <w:t xml:space="preserve">Сведения о запрашиваемом имуществе:  </w:t>
      </w:r>
      <w:r>
        <w:rPr>
          <w:sz w:val="24"/>
          <w:szCs w:val="24"/>
        </w:rPr>
      </w:r>
      <w:r>
        <w:rPr>
          <w:sz w:val="24"/>
          <w:szCs w:val="24"/>
        </w:rPr>
      </w:r>
    </w:p>
    <w:p>
      <w:pPr>
        <w:keepNext/>
        <w:tabs>
          <w:tab w:val="left" w:pos="10065" w:leader="underscore"/>
        </w:tabs>
        <w:spacing w:line="360" w:lineRule="exact"/>
        <w:rPr>
          <w:sz w:val="24"/>
          <w:szCs w:val="24"/>
        </w:rPr>
      </w:pPr>
      <w:r>
        <w:rPr>
          <w:sz w:val="24"/>
          <w:szCs w:val="24"/>
        </w:rPr>
        <w:t xml:space="preserve">наименование объекта: </w:t>
      </w:r>
      <w:r>
        <w:rPr>
          <w:sz w:val="24"/>
          <w:szCs w:val="24"/>
        </w:rPr>
        <w:tab/>
        <w:t xml:space="preserve">; </w:t>
      </w:r>
      <w:r>
        <w:rPr>
          <w:sz w:val="24"/>
          <w:szCs w:val="24"/>
        </w:rPr>
      </w:r>
      <w:r>
        <w:rPr>
          <w:sz w:val="24"/>
          <w:szCs w:val="24"/>
        </w:rPr>
      </w:r>
    </w:p>
    <w:p>
      <w:pPr>
        <w:keepNext/>
        <w:tabs>
          <w:tab w:val="left" w:pos="10065" w:leader="underscore"/>
        </w:tabs>
        <w:spacing w:line="360" w:lineRule="exact"/>
        <w:rPr>
          <w:sz w:val="24"/>
          <w:szCs w:val="24"/>
        </w:rPr>
      </w:pPr>
      <w:r>
        <w:rPr>
          <w:sz w:val="24"/>
          <w:szCs w:val="24"/>
        </w:rPr>
        <w:t xml:space="preserve">адрес объекта недвижимости: </w:t>
      </w:r>
      <w:r>
        <w:rPr>
          <w:sz w:val="24"/>
          <w:szCs w:val="24"/>
        </w:rPr>
        <w:tab/>
        <w:t xml:space="preserve">; </w:t>
      </w:r>
      <w:r>
        <w:rPr>
          <w:sz w:val="24"/>
          <w:szCs w:val="24"/>
        </w:rPr>
      </w:r>
      <w:r>
        <w:rPr>
          <w:sz w:val="24"/>
          <w:szCs w:val="24"/>
        </w:rPr>
      </w:r>
    </w:p>
    <w:p>
      <w:pPr>
        <w:keepNext/>
        <w:tabs>
          <w:tab w:val="left" w:pos="10065" w:leader="underscore"/>
        </w:tabs>
        <w:spacing w:line="360" w:lineRule="exact"/>
        <w:rPr>
          <w:sz w:val="24"/>
          <w:szCs w:val="24"/>
        </w:rPr>
      </w:pPr>
      <w:r>
        <w:rPr>
          <w:sz w:val="24"/>
          <w:szCs w:val="24"/>
        </w:rPr>
        <w:t xml:space="preserve">цель использования</w:t>
      </w:r>
      <w:r>
        <w:rPr>
          <w:sz w:val="24"/>
          <w:szCs w:val="24"/>
        </w:rPr>
        <w:t xml:space="preserve">: ;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</w:r>
      <w:r>
        <w:rPr>
          <w:sz w:val="24"/>
          <w:szCs w:val="24"/>
        </w:rPr>
      </w:r>
    </w:p>
    <w:p>
      <w:pPr>
        <w:keepNext/>
        <w:tabs>
          <w:tab w:val="left" w:pos="10065" w:leader="underscore"/>
        </w:tabs>
        <w:spacing w:line="360" w:lineRule="exact"/>
        <w:rPr>
          <w:sz w:val="24"/>
          <w:szCs w:val="24"/>
        </w:rPr>
      </w:pPr>
      <w:r>
        <w:rPr>
          <w:sz w:val="24"/>
          <w:szCs w:val="24"/>
        </w:rPr>
        <w:t xml:space="preserve">срок использования: </w:t>
      </w:r>
      <w:r>
        <w:rPr>
          <w:sz w:val="24"/>
          <w:szCs w:val="24"/>
        </w:rPr>
        <w:tab/>
        <w:t xml:space="preserve">; </w:t>
      </w:r>
      <w:r>
        <w:rPr>
          <w:sz w:val="24"/>
          <w:szCs w:val="24"/>
        </w:rPr>
      </w:r>
      <w:r>
        <w:rPr>
          <w:sz w:val="24"/>
          <w:szCs w:val="24"/>
        </w:rPr>
      </w:r>
    </w:p>
    <w:p>
      <w:pPr>
        <w:keepNext/>
        <w:tabs>
          <w:tab w:val="left" w:pos="10065" w:leader="underscore"/>
        </w:tabs>
        <w:spacing w:line="360" w:lineRule="exact"/>
        <w:rPr>
          <w:sz w:val="24"/>
          <w:szCs w:val="24"/>
        </w:rPr>
      </w:pPr>
      <w:r>
        <w:rPr>
          <w:sz w:val="24"/>
          <w:szCs w:val="24"/>
        </w:rPr>
        <w:t xml:space="preserve">перечень прилагаемых к заявлению документов и (или) информации</w:t>
      </w:r>
      <w:r>
        <w:rPr>
          <w:sz w:val="24"/>
          <w:szCs w:val="24"/>
        </w:rPr>
        <w:t xml:space="preserve">: ;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</w:r>
      <w:r>
        <w:rPr>
          <w:sz w:val="24"/>
          <w:szCs w:val="24"/>
        </w:rPr>
      </w:r>
    </w:p>
    <w:p>
      <w:pPr>
        <w:keepNext/>
        <w:tabs>
          <w:tab w:val="left" w:pos="10065" w:leader="underscore"/>
        </w:tabs>
        <w:spacing w:line="360" w:lineRule="exact"/>
        <w:rPr>
          <w:sz w:val="24"/>
          <w:szCs w:val="24"/>
        </w:rPr>
      </w:pPr>
      <w:r>
        <w:rPr>
          <w:sz w:val="24"/>
          <w:szCs w:val="24"/>
        </w:rPr>
        <w:t xml:space="preserve">кадастровый номер объекта недвижимости: </w:t>
      </w:r>
      <w:r>
        <w:rPr>
          <w:sz w:val="24"/>
          <w:szCs w:val="24"/>
        </w:rPr>
        <w:tab/>
        <w:t xml:space="preserve">; </w:t>
      </w:r>
      <w:r>
        <w:rPr>
          <w:sz w:val="24"/>
          <w:szCs w:val="24"/>
        </w:rPr>
      </w:r>
      <w:r>
        <w:rPr>
          <w:sz w:val="24"/>
          <w:szCs w:val="24"/>
        </w:rPr>
      </w:r>
    </w:p>
    <w:p>
      <w:pPr>
        <w:keepNext/>
        <w:tabs>
          <w:tab w:val="left" w:pos="10065" w:leader="underscore"/>
        </w:tabs>
        <w:spacing w:line="360" w:lineRule="exact"/>
        <w:rPr>
          <w:sz w:val="24"/>
          <w:szCs w:val="24"/>
        </w:rPr>
      </w:pPr>
      <w:r>
        <w:rPr>
          <w:sz w:val="24"/>
          <w:szCs w:val="24"/>
        </w:rPr>
        <w:t xml:space="preserve">общая площадь (</w:t>
      </w:r>
      <w:r>
        <w:rPr>
          <w:sz w:val="24"/>
          <w:szCs w:val="24"/>
        </w:rPr>
        <w:t xml:space="preserve">кв.м</w:t>
      </w:r>
      <w:r>
        <w:rPr>
          <w:sz w:val="24"/>
          <w:szCs w:val="24"/>
        </w:rPr>
        <w:t xml:space="preserve">): </w:t>
      </w:r>
      <w:r>
        <w:rPr>
          <w:sz w:val="24"/>
          <w:szCs w:val="24"/>
        </w:rPr>
        <w:tab/>
        <w:t xml:space="preserve">; </w:t>
      </w:r>
      <w:r>
        <w:rPr>
          <w:sz w:val="24"/>
          <w:szCs w:val="24"/>
        </w:rPr>
      </w:r>
      <w:r>
        <w:rPr>
          <w:sz w:val="24"/>
          <w:szCs w:val="24"/>
        </w:rPr>
      </w:r>
    </w:p>
    <w:p>
      <w:pPr>
        <w:keepNext/>
        <w:tabs>
          <w:tab w:val="left" w:pos="10065" w:leader="underscore"/>
        </w:tabs>
        <w:spacing w:line="360" w:lineRule="exact"/>
        <w:rPr>
          <w:sz w:val="24"/>
          <w:szCs w:val="24"/>
        </w:rPr>
      </w:pPr>
      <w:r>
        <w:rPr>
          <w:sz w:val="24"/>
          <w:szCs w:val="24"/>
        </w:rPr>
        <w:t xml:space="preserve">иные характеристики: </w:t>
      </w:r>
      <w:r>
        <w:rPr>
          <w:sz w:val="24"/>
          <w:szCs w:val="24"/>
        </w:rPr>
        <w:tab/>
        <w:t xml:space="preserve">.</w:t>
      </w:r>
      <w:r>
        <w:rPr>
          <w:sz w:val="24"/>
          <w:szCs w:val="24"/>
        </w:rPr>
      </w:r>
      <w:r>
        <w:rPr>
          <w:sz w:val="24"/>
          <w:szCs w:val="24"/>
        </w:rPr>
      </w:r>
    </w:p>
    <w:p>
      <w:pPr>
        <w:spacing w:line="360" w:lineRule="exact"/>
        <w:rPr>
          <w:sz w:val="24"/>
          <w:szCs w:val="24"/>
        </w:rPr>
      </w:pPr>
      <w:r>
        <w:rPr>
          <w:sz w:val="24"/>
          <w:szCs w:val="24"/>
        </w:rPr>
      </w:r>
      <w:r>
        <w:rPr>
          <w:sz w:val="24"/>
          <w:szCs w:val="24"/>
        </w:rPr>
      </w:r>
      <w:r>
        <w:rPr>
          <w:sz w:val="24"/>
          <w:szCs w:val="24"/>
        </w:rPr>
      </w:r>
    </w:p>
    <w:p>
      <w:pPr>
        <w:keepNext/>
        <w:spacing w:line="360" w:lineRule="exact"/>
        <w:rPr>
          <w:sz w:val="24"/>
          <w:szCs w:val="24"/>
        </w:rPr>
      </w:pPr>
      <w:r>
        <w:rPr>
          <w:sz w:val="24"/>
          <w:szCs w:val="24"/>
        </w:rPr>
        <w:t xml:space="preserve">Способы уведомления о ходе предоставления Услуги:  </w:t>
      </w:r>
      <w:r>
        <w:rPr>
          <w:sz w:val="24"/>
          <w:szCs w:val="24"/>
        </w:rPr>
      </w:r>
      <w:r>
        <w:rPr>
          <w:sz w:val="24"/>
          <w:szCs w:val="24"/>
        </w:rPr>
      </w:r>
    </w:p>
    <w:p>
      <w:pPr>
        <w:keepNext/>
        <w:tabs>
          <w:tab w:val="left" w:pos="10065" w:leader="underscore"/>
        </w:tabs>
        <w:spacing w:line="360" w:lineRule="exact"/>
        <w:rPr>
          <w:sz w:val="24"/>
          <w:szCs w:val="24"/>
        </w:rPr>
      </w:pPr>
      <w:r>
        <w:rPr>
          <w:sz w:val="24"/>
          <w:szCs w:val="24"/>
        </w:rPr>
        <w:t xml:space="preserve">по электронной почте: </w:t>
      </w:r>
      <w:sdt>
        <w:sdtPr>
          <w15:appearance w15:val="boundingBox"/>
          <w:id w:val="-1862424651"/>
          <w14:checkbox>
            <w14:checked w14:val="0"/>
            <w14:checkedState w14:val="2612" w14:font="MS Gothic"/>
            <w14:uncheckedState w14:val="2610" w14:font="MS Gothic"/>
          </w14:checkbox>
          <w:rPr>
            <w:sz w:val="24"/>
            <w:szCs w:val="24"/>
          </w:rPr>
        </w:sdtPr>
        <w:sdtContent>
          <w:r>
            <w:rPr>
              <w:rFonts w:hint="eastAsia" w:ascii="MS Gothic" w:hAnsi="MS Gothic" w:eastAsia="MS Gothic"/>
              <w:sz w:val="24"/>
              <w:szCs w:val="24"/>
            </w:rPr>
            <w:t xml:space="preserve">☐</w:t>
          </w:r>
        </w:sdtContent>
      </w:sdt>
      <w:r>
        <w:rPr>
          <w:sz w:val="24"/>
          <w:szCs w:val="24"/>
        </w:rPr>
        <w:t xml:space="preserve"> </w:t>
      </w:r>
      <w:r>
        <w:rPr>
          <w:sz w:val="24"/>
          <w:szCs w:val="24"/>
        </w:rPr>
        <w:t xml:space="preserve">да</w:t>
      </w:r>
      <w:r>
        <w:rPr>
          <w:sz w:val="24"/>
          <w:szCs w:val="24"/>
        </w:rPr>
        <w:t xml:space="preserve">, </w:t>
      </w:r>
      <w:sdt>
        <w:sdtPr>
          <w15:appearance w15:val="boundingBox"/>
          <w:id w:val="947892808"/>
          <w14:checkbox>
            <w14:checked w14:val="0"/>
            <w14:checkedState w14:val="2612" w14:font="MS Gothic"/>
            <w14:uncheckedState w14:val="2610" w14:font="MS Gothic"/>
          </w14:checkbox>
          <w:rPr>
            <w:sz w:val="24"/>
            <w:szCs w:val="24"/>
          </w:rPr>
        </w:sdtPr>
        <w:sdtContent>
          <w:r>
            <w:rPr>
              <w:rFonts w:ascii="Segoe UI Symbol" w:hAnsi="Segoe UI Symbol" w:eastAsia="MS Gothic" w:cs="Segoe UI Symbol"/>
              <w:sz w:val="24"/>
              <w:szCs w:val="24"/>
            </w:rPr>
            <w:t xml:space="preserve">☐</w:t>
          </w:r>
        </w:sdtContent>
      </w:sdt>
      <w:r>
        <w:rPr>
          <w:sz w:val="24"/>
          <w:szCs w:val="24"/>
        </w:rPr>
        <w:t xml:space="preserve"> </w:t>
      </w:r>
      <w:r>
        <w:rPr>
          <w:sz w:val="24"/>
          <w:szCs w:val="24"/>
        </w:rPr>
        <w:t xml:space="preserve">нет</w:t>
      </w:r>
      <w:r>
        <w:rPr>
          <w:sz w:val="24"/>
          <w:szCs w:val="24"/>
        </w:rPr>
        <w:t xml:space="preserve">; </w:t>
      </w:r>
      <w:r>
        <w:rPr>
          <w:sz w:val="24"/>
          <w:szCs w:val="24"/>
        </w:rPr>
      </w:r>
      <w:r>
        <w:rPr>
          <w:sz w:val="24"/>
          <w:szCs w:val="24"/>
        </w:rPr>
      </w:r>
    </w:p>
    <w:p>
      <w:pPr>
        <w:keepNext/>
        <w:tabs>
          <w:tab w:val="left" w:pos="10065" w:leader="underscore"/>
        </w:tabs>
        <w:spacing w:line="360" w:lineRule="exact"/>
        <w:rPr>
          <w:sz w:val="24"/>
          <w:szCs w:val="24"/>
        </w:rPr>
      </w:pPr>
      <w:r>
        <w:rPr>
          <w:sz w:val="24"/>
          <w:szCs w:val="24"/>
        </w:rPr>
        <w:t xml:space="preserve">по телефону: </w:t>
      </w:r>
      <w:r>
        <w:rPr>
          <w:sz w:val="24"/>
          <w:szCs w:val="24"/>
        </w:rPr>
        <w:tab/>
        <w:t xml:space="preserve">.</w:t>
      </w:r>
      <w:r>
        <w:rPr>
          <w:sz w:val="24"/>
          <w:szCs w:val="24"/>
        </w:rPr>
      </w:r>
      <w:r>
        <w:rPr>
          <w:sz w:val="24"/>
          <w:szCs w:val="24"/>
        </w:rPr>
      </w:r>
    </w:p>
    <w:p>
      <w:pPr>
        <w:spacing w:line="360" w:lineRule="exact"/>
        <w:rPr>
          <w:sz w:val="24"/>
          <w:szCs w:val="24"/>
        </w:rPr>
      </w:pPr>
      <w:r>
        <w:rPr>
          <w:sz w:val="24"/>
          <w:szCs w:val="24"/>
        </w:rPr>
      </w:r>
      <w:r>
        <w:rPr>
          <w:sz w:val="24"/>
          <w:szCs w:val="24"/>
        </w:rPr>
      </w:r>
      <w:r>
        <w:rPr>
          <w:sz w:val="24"/>
          <w:szCs w:val="24"/>
        </w:rPr>
      </w:r>
    </w:p>
    <w:p>
      <w:pPr>
        <w:keepNext/>
        <w:spacing w:line="360" w:lineRule="exact"/>
        <w:rPr>
          <w:sz w:val="24"/>
          <w:szCs w:val="24"/>
        </w:rPr>
      </w:pPr>
      <w:r>
        <w:rPr>
          <w:sz w:val="24"/>
          <w:szCs w:val="24"/>
        </w:rPr>
        <w:t xml:space="preserve">Способ получения результата Услуги:  </w:t>
      </w:r>
      <w:r>
        <w:rPr>
          <w:sz w:val="24"/>
          <w:szCs w:val="24"/>
        </w:rPr>
      </w:r>
      <w:r>
        <w:rPr>
          <w:sz w:val="24"/>
          <w:szCs w:val="24"/>
        </w:rPr>
      </w:r>
    </w:p>
    <w:p>
      <w:pPr>
        <w:keepNext/>
        <w:tabs>
          <w:tab w:val="left" w:pos="10065" w:leader="underscore"/>
        </w:tabs>
        <w:spacing w:line="360" w:lineRule="exact"/>
        <w:rPr>
          <w:sz w:val="24"/>
          <w:szCs w:val="24"/>
        </w:rPr>
      </w:pPr>
      <w:r>
        <w:rPr>
          <w:sz w:val="24"/>
          <w:szCs w:val="24"/>
        </w:rPr>
        <w:t xml:space="preserve">на адрес электронной почты: </w:t>
      </w:r>
      <w:sdt>
        <w:sdtPr>
          <w15:appearance w15:val="boundingBox"/>
          <w:id w:val="-546140601"/>
          <w14:checkbox>
            <w14:checked w14:val="0"/>
            <w14:checkedState w14:val="2612" w14:font="MS Gothic"/>
            <w14:uncheckedState w14:val="2610" w14:font="MS Gothic"/>
          </w14:checkbox>
          <w:rPr>
            <w:sz w:val="24"/>
            <w:szCs w:val="24"/>
          </w:rPr>
        </w:sdtPr>
        <w:sdtContent>
          <w:r>
            <w:rPr>
              <w:rFonts w:hint="eastAsia" w:ascii="MS Gothic" w:hAnsi="MS Gothic" w:eastAsia="MS Gothic"/>
              <w:sz w:val="24"/>
              <w:szCs w:val="24"/>
            </w:rPr>
            <w:t xml:space="preserve">☐</w:t>
          </w:r>
        </w:sdtContent>
      </w:sdt>
      <w:r>
        <w:rPr>
          <w:sz w:val="24"/>
          <w:szCs w:val="24"/>
        </w:rPr>
        <w:t xml:space="preserve"> </w:t>
      </w:r>
      <w:r>
        <w:rPr>
          <w:sz w:val="24"/>
          <w:szCs w:val="24"/>
        </w:rPr>
        <w:t xml:space="preserve">да</w:t>
      </w:r>
      <w:r>
        <w:rPr>
          <w:sz w:val="24"/>
          <w:szCs w:val="24"/>
        </w:rPr>
        <w:t xml:space="preserve">, </w:t>
      </w:r>
      <w:sdt>
        <w:sdtPr>
          <w15:appearance w15:val="boundingBox"/>
          <w:id w:val="-1642345125"/>
          <w14:checkbox>
            <w14:checked w14:val="0"/>
            <w14:checkedState w14:val="2612" w14:font="MS Gothic"/>
            <w14:uncheckedState w14:val="2610" w14:font="MS Gothic"/>
          </w14:checkbox>
          <w:rPr>
            <w:sz w:val="24"/>
            <w:szCs w:val="24"/>
          </w:rPr>
        </w:sdtPr>
        <w:sdtContent>
          <w:r>
            <w:rPr>
              <w:rFonts w:ascii="Segoe UI Symbol" w:hAnsi="Segoe UI Symbol" w:eastAsia="MS Gothic" w:cs="Segoe UI Symbol"/>
              <w:sz w:val="24"/>
              <w:szCs w:val="24"/>
            </w:rPr>
            <w:t xml:space="preserve">☐</w:t>
          </w:r>
        </w:sdtContent>
      </w:sdt>
      <w:r>
        <w:rPr>
          <w:sz w:val="24"/>
          <w:szCs w:val="24"/>
        </w:rPr>
        <w:t xml:space="preserve"> </w:t>
      </w:r>
      <w:r>
        <w:rPr>
          <w:sz w:val="24"/>
          <w:szCs w:val="24"/>
        </w:rPr>
        <w:t xml:space="preserve">нет</w:t>
      </w:r>
      <w:r>
        <w:rPr>
          <w:sz w:val="24"/>
          <w:szCs w:val="24"/>
        </w:rPr>
        <w:t xml:space="preserve">; </w:t>
      </w:r>
      <w:r>
        <w:rPr>
          <w:sz w:val="24"/>
          <w:szCs w:val="24"/>
        </w:rPr>
      </w:r>
      <w:r>
        <w:rPr>
          <w:sz w:val="24"/>
          <w:szCs w:val="24"/>
        </w:rPr>
      </w:r>
    </w:p>
    <w:p>
      <w:pPr>
        <w:keepNext/>
        <w:tabs>
          <w:tab w:val="left" w:pos="10065" w:leader="underscore"/>
        </w:tabs>
        <w:spacing w:line="360" w:lineRule="exact"/>
        <w:rPr>
          <w:sz w:val="24"/>
          <w:szCs w:val="24"/>
        </w:rPr>
      </w:pPr>
      <w:r>
        <w:rPr>
          <w:sz w:val="24"/>
          <w:szCs w:val="24"/>
        </w:rPr>
        <w:t xml:space="preserve">в МФЦ (в случае подачи заявления через МФЦ): </w:t>
      </w:r>
      <w:sdt>
        <w:sdtPr>
          <w15:appearance w15:val="boundingBox"/>
          <w:id w:val="2032527765"/>
          <w14:checkbox>
            <w14:checked w14:val="0"/>
            <w14:checkedState w14:val="2612" w14:font="MS Gothic"/>
            <w14:uncheckedState w14:val="2610" w14:font="MS Gothic"/>
          </w14:checkbox>
          <w:rPr>
            <w:sz w:val="24"/>
            <w:szCs w:val="24"/>
          </w:rPr>
        </w:sdtPr>
        <w:sdtContent>
          <w:r>
            <w:rPr>
              <w:rFonts w:hint="eastAsia" w:ascii="MS Gothic" w:hAnsi="MS Gothic" w:eastAsia="MS Gothic"/>
              <w:sz w:val="24"/>
              <w:szCs w:val="24"/>
            </w:rPr>
            <w:t xml:space="preserve">☐</w:t>
          </w:r>
        </w:sdtContent>
      </w:sdt>
      <w:r>
        <w:rPr>
          <w:sz w:val="24"/>
          <w:szCs w:val="24"/>
        </w:rPr>
        <w:t xml:space="preserve"> </w:t>
      </w:r>
      <w:r>
        <w:rPr>
          <w:sz w:val="24"/>
          <w:szCs w:val="24"/>
        </w:rPr>
        <w:t xml:space="preserve">да</w:t>
      </w:r>
      <w:r>
        <w:rPr>
          <w:sz w:val="24"/>
          <w:szCs w:val="24"/>
        </w:rPr>
        <w:t xml:space="preserve">, </w:t>
      </w:r>
      <w:sdt>
        <w:sdtPr>
          <w15:appearance w15:val="boundingBox"/>
          <w:id w:val="1433474448"/>
          <w14:checkbox>
            <w14:checked w14:val="0"/>
            <w14:checkedState w14:val="2612" w14:font="MS Gothic"/>
            <w14:uncheckedState w14:val="2610" w14:font="MS Gothic"/>
          </w14:checkbox>
          <w:rPr>
            <w:sz w:val="24"/>
            <w:szCs w:val="24"/>
          </w:rPr>
        </w:sdtPr>
        <w:sdtContent>
          <w:r>
            <w:rPr>
              <w:rFonts w:ascii="Segoe UI Symbol" w:hAnsi="Segoe UI Symbol" w:eastAsia="MS Gothic" w:cs="Segoe UI Symbol"/>
              <w:sz w:val="24"/>
              <w:szCs w:val="24"/>
            </w:rPr>
            <w:t xml:space="preserve">☐</w:t>
          </w:r>
        </w:sdtContent>
      </w:sdt>
      <w:r>
        <w:rPr>
          <w:sz w:val="24"/>
          <w:szCs w:val="24"/>
        </w:rPr>
        <w:t xml:space="preserve"> </w:t>
      </w:r>
      <w:r>
        <w:rPr>
          <w:sz w:val="24"/>
          <w:szCs w:val="24"/>
        </w:rPr>
        <w:t xml:space="preserve">нет</w:t>
      </w:r>
      <w:r>
        <w:rPr>
          <w:sz w:val="24"/>
          <w:szCs w:val="24"/>
        </w:rPr>
        <w:t xml:space="preserve">; </w:t>
      </w:r>
      <w:r>
        <w:rPr>
          <w:sz w:val="24"/>
          <w:szCs w:val="24"/>
        </w:rPr>
      </w:r>
      <w:r>
        <w:rPr>
          <w:sz w:val="24"/>
          <w:szCs w:val="24"/>
        </w:rPr>
      </w:r>
    </w:p>
    <w:p>
      <w:pPr>
        <w:keepNext/>
        <w:tabs>
          <w:tab w:val="left" w:pos="10065" w:leader="underscore"/>
        </w:tabs>
        <w:spacing w:line="360" w:lineRule="exact"/>
        <w:rPr>
          <w:sz w:val="24"/>
          <w:szCs w:val="24"/>
        </w:rPr>
      </w:pPr>
      <w:r>
        <w:rPr>
          <w:sz w:val="24"/>
          <w:szCs w:val="24"/>
        </w:rPr>
        <w:t xml:space="preserve">в Органе власти: </w:t>
      </w:r>
      <w:sdt>
        <w:sdtPr>
          <w15:appearance w15:val="boundingBox"/>
          <w:id w:val="-1947917917"/>
          <w14:checkbox>
            <w14:checked w14:val="0"/>
            <w14:checkedState w14:val="2612" w14:font="MS Gothic"/>
            <w14:uncheckedState w14:val="2610" w14:font="MS Gothic"/>
          </w14:checkbox>
          <w:rPr>
            <w:sz w:val="24"/>
            <w:szCs w:val="24"/>
          </w:rPr>
        </w:sdtPr>
        <w:sdtContent>
          <w:r>
            <w:rPr>
              <w:rFonts w:hint="eastAsia" w:ascii="MS Gothic" w:hAnsi="MS Gothic" w:eastAsia="MS Gothic"/>
              <w:sz w:val="24"/>
              <w:szCs w:val="24"/>
            </w:rPr>
            <w:t xml:space="preserve">☐</w:t>
          </w:r>
        </w:sdtContent>
      </w:sdt>
      <w:r>
        <w:rPr>
          <w:sz w:val="24"/>
          <w:szCs w:val="24"/>
        </w:rPr>
        <w:t xml:space="preserve"> </w:t>
      </w:r>
      <w:r>
        <w:rPr>
          <w:sz w:val="24"/>
          <w:szCs w:val="24"/>
        </w:rPr>
        <w:t xml:space="preserve">да</w:t>
      </w:r>
      <w:r>
        <w:rPr>
          <w:sz w:val="24"/>
          <w:szCs w:val="24"/>
        </w:rPr>
        <w:t xml:space="preserve">, </w:t>
      </w:r>
      <w:sdt>
        <w:sdtPr>
          <w15:appearance w15:val="boundingBox"/>
          <w:id w:val="-1222751206"/>
          <w14:checkbox>
            <w14:checked w14:val="0"/>
            <w14:checkedState w14:val="2612" w14:font="MS Gothic"/>
            <w14:uncheckedState w14:val="2610" w14:font="MS Gothic"/>
          </w14:checkbox>
          <w:rPr>
            <w:sz w:val="24"/>
            <w:szCs w:val="24"/>
          </w:rPr>
        </w:sdtPr>
        <w:sdtContent>
          <w:r>
            <w:rPr>
              <w:rFonts w:ascii="Segoe UI Symbol" w:hAnsi="Segoe UI Symbol" w:eastAsia="MS Gothic" w:cs="Segoe UI Symbol"/>
              <w:sz w:val="24"/>
              <w:szCs w:val="24"/>
            </w:rPr>
            <w:t xml:space="preserve">☐</w:t>
          </w:r>
        </w:sdtContent>
      </w:sdt>
      <w:r>
        <w:rPr>
          <w:sz w:val="24"/>
          <w:szCs w:val="24"/>
        </w:rPr>
        <w:t xml:space="preserve"> </w:t>
      </w:r>
      <w:r>
        <w:rPr>
          <w:sz w:val="24"/>
          <w:szCs w:val="24"/>
        </w:rPr>
        <w:t xml:space="preserve">нет</w:t>
      </w:r>
      <w:r>
        <w:rPr>
          <w:sz w:val="24"/>
          <w:szCs w:val="24"/>
        </w:rPr>
        <w:t xml:space="preserve">; </w:t>
      </w:r>
      <w:r>
        <w:rPr>
          <w:sz w:val="24"/>
          <w:szCs w:val="24"/>
        </w:rPr>
      </w:r>
      <w:r>
        <w:rPr>
          <w:sz w:val="24"/>
          <w:szCs w:val="24"/>
        </w:rPr>
      </w:r>
    </w:p>
    <w:p>
      <w:pPr>
        <w:keepNext/>
        <w:tabs>
          <w:tab w:val="left" w:pos="10065" w:leader="underscore"/>
        </w:tabs>
        <w:spacing w:line="360" w:lineRule="exact"/>
        <w:rPr>
          <w:sz w:val="24"/>
          <w:szCs w:val="24"/>
        </w:rPr>
      </w:pPr>
      <w:r>
        <w:rPr>
          <w:sz w:val="24"/>
          <w:szCs w:val="24"/>
        </w:rPr>
        <w:t xml:space="preserve">посредством почтового отправления: </w:t>
      </w:r>
      <w:sdt>
        <w:sdtPr>
          <w15:appearance w15:val="boundingBox"/>
          <w:id w:val="-522702769"/>
          <w14:checkbox>
            <w14:checked w14:val="0"/>
            <w14:checkedState w14:val="2612" w14:font="MS Gothic"/>
            <w14:uncheckedState w14:val="2610" w14:font="MS Gothic"/>
          </w14:checkbox>
          <w:rPr>
            <w:sz w:val="24"/>
            <w:szCs w:val="24"/>
          </w:rPr>
        </w:sdtPr>
        <w:sdtContent>
          <w:r>
            <w:rPr>
              <w:rFonts w:hint="eastAsia" w:ascii="MS Gothic" w:hAnsi="MS Gothic" w:eastAsia="MS Gothic"/>
              <w:sz w:val="24"/>
              <w:szCs w:val="24"/>
            </w:rPr>
            <w:t xml:space="preserve">☐</w:t>
          </w:r>
        </w:sdtContent>
      </w:sdt>
      <w:r>
        <w:rPr>
          <w:sz w:val="24"/>
          <w:szCs w:val="24"/>
        </w:rPr>
        <w:t xml:space="preserve"> </w:t>
      </w:r>
      <w:r>
        <w:rPr>
          <w:sz w:val="24"/>
          <w:szCs w:val="24"/>
        </w:rPr>
        <w:t xml:space="preserve">да</w:t>
      </w:r>
      <w:r>
        <w:rPr>
          <w:sz w:val="24"/>
          <w:szCs w:val="24"/>
        </w:rPr>
        <w:t xml:space="preserve">, </w:t>
      </w:r>
      <w:sdt>
        <w:sdtPr>
          <w15:appearance w15:val="boundingBox"/>
          <w:id w:val="-1837216711"/>
          <w14:checkbox>
            <w14:checked w14:val="0"/>
            <w14:checkedState w14:val="2612" w14:font="MS Gothic"/>
            <w14:uncheckedState w14:val="2610" w14:font="MS Gothic"/>
          </w14:checkbox>
          <w:rPr>
            <w:sz w:val="24"/>
            <w:szCs w:val="24"/>
          </w:rPr>
        </w:sdtPr>
        <w:sdtContent>
          <w:r>
            <w:rPr>
              <w:rFonts w:ascii="Segoe UI Symbol" w:hAnsi="Segoe UI Symbol" w:eastAsia="MS Gothic" w:cs="Segoe UI Symbol"/>
              <w:sz w:val="24"/>
              <w:szCs w:val="24"/>
            </w:rPr>
            <w:t xml:space="preserve">☐</w:t>
          </w:r>
        </w:sdtContent>
      </w:sdt>
      <w:r>
        <w:rPr>
          <w:sz w:val="24"/>
          <w:szCs w:val="24"/>
        </w:rPr>
        <w:t xml:space="preserve"> </w:t>
      </w:r>
      <w:r>
        <w:rPr>
          <w:sz w:val="24"/>
          <w:szCs w:val="24"/>
        </w:rPr>
        <w:t xml:space="preserve">нет</w:t>
      </w:r>
      <w:r>
        <w:rPr>
          <w:sz w:val="24"/>
          <w:szCs w:val="24"/>
        </w:rPr>
        <w:t xml:space="preserve">.</w:t>
      </w:r>
      <w:r>
        <w:rPr>
          <w:sz w:val="24"/>
          <w:szCs w:val="24"/>
        </w:rPr>
      </w:r>
      <w:r>
        <w:rPr>
          <w:sz w:val="24"/>
          <w:szCs w:val="24"/>
        </w:rPr>
      </w:r>
    </w:p>
    <w:p>
      <w:pPr>
        <w:spacing w:line="360" w:lineRule="exact"/>
        <w:rPr>
          <w:sz w:val="24"/>
          <w:szCs w:val="24"/>
        </w:rPr>
      </w:pPr>
      <w:r>
        <w:rPr>
          <w:sz w:val="24"/>
          <w:szCs w:val="24"/>
        </w:rPr>
      </w:r>
      <w:r>
        <w:rPr>
          <w:sz w:val="24"/>
          <w:szCs w:val="24"/>
        </w:rPr>
      </w:r>
      <w:r>
        <w:rPr>
          <w:sz w:val="24"/>
          <w:szCs w:val="24"/>
        </w:rPr>
      </w:r>
    </w:p>
    <w:p>
      <w:pPr>
        <w:keepNext/>
        <w:spacing w:line="360" w:lineRule="exact"/>
        <w:rPr>
          <w:sz w:val="24"/>
          <w:szCs w:val="24"/>
        </w:rPr>
      </w:pPr>
      <w:r>
        <w:rPr>
          <w:sz w:val="24"/>
          <w:szCs w:val="24"/>
        </w:rPr>
        <w:t xml:space="preserve">Дата подачи заявления и подпись заявителя:  </w:t>
      </w:r>
      <w:r>
        <w:rPr>
          <w:sz w:val="24"/>
          <w:szCs w:val="24"/>
        </w:rPr>
      </w:r>
      <w:r>
        <w:rPr>
          <w:sz w:val="24"/>
          <w:szCs w:val="24"/>
        </w:rPr>
      </w:r>
    </w:p>
    <w:p>
      <w:pPr>
        <w:keepNext/>
        <w:tabs>
          <w:tab w:val="left" w:pos="10065" w:leader="underscore"/>
        </w:tabs>
        <w:spacing w:line="360" w:lineRule="exact"/>
        <w:rPr>
          <w:sz w:val="24"/>
          <w:szCs w:val="24"/>
        </w:rPr>
      </w:pPr>
      <w:r>
        <w:rPr>
          <w:sz w:val="24"/>
          <w:szCs w:val="24"/>
        </w:rPr>
        <w:t xml:space="preserve">дат</w:t>
      </w:r>
      <w:r>
        <w:rPr>
          <w:sz w:val="24"/>
          <w:szCs w:val="24"/>
          <w:lang w:val="en-US"/>
        </w:rPr>
        <w:t xml:space="preserve">a</w:t>
      </w:r>
      <w:r>
        <w:rPr>
          <w:sz w:val="24"/>
          <w:szCs w:val="24"/>
        </w:rPr>
        <w:t xml:space="preserve">: _</w:t>
      </w:r>
      <w:r>
        <w:rPr>
          <w:sz w:val="24"/>
          <w:szCs w:val="24"/>
        </w:rPr>
        <w:t xml:space="preserve">_._</w:t>
      </w:r>
      <w:r>
        <w:rPr>
          <w:sz w:val="24"/>
          <w:szCs w:val="24"/>
        </w:rPr>
        <w:t xml:space="preserve">_________.____ </w:t>
      </w:r>
      <w:r>
        <w:rPr>
          <w:sz w:val="24"/>
          <w:szCs w:val="24"/>
        </w:rPr>
        <w:t xml:space="preserve">г</w:t>
      </w:r>
      <w:r>
        <w:rPr>
          <w:sz w:val="24"/>
          <w:szCs w:val="24"/>
        </w:rPr>
        <w:t xml:space="preserve">.; </w:t>
      </w:r>
      <w:r>
        <w:rPr>
          <w:sz w:val="24"/>
          <w:szCs w:val="24"/>
        </w:rPr>
      </w:r>
      <w:r>
        <w:rPr>
          <w:sz w:val="24"/>
          <w:szCs w:val="24"/>
        </w:rPr>
      </w:r>
    </w:p>
    <w:p>
      <w:pPr>
        <w:keepNext/>
        <w:tabs>
          <w:tab w:val="left" w:pos="10065" w:leader="underscore"/>
        </w:tabs>
        <w:spacing w:line="360" w:lineRule="exact"/>
        <w:rPr>
          <w:sz w:val="24"/>
          <w:szCs w:val="24"/>
        </w:rPr>
      </w:pPr>
      <w:r>
        <w:rPr>
          <w:sz w:val="24"/>
          <w:szCs w:val="24"/>
        </w:rPr>
        <w:t xml:space="preserve">подпись: </w:t>
      </w:r>
      <w:r>
        <w:rPr>
          <w:sz w:val="24"/>
          <w:szCs w:val="24"/>
        </w:rPr>
        <w:tab/>
        <w:t xml:space="preserve">; </w:t>
      </w:r>
      <w:r>
        <w:rPr>
          <w:sz w:val="24"/>
          <w:szCs w:val="24"/>
        </w:rPr>
      </w:r>
      <w:r>
        <w:rPr>
          <w:sz w:val="24"/>
          <w:szCs w:val="24"/>
        </w:rPr>
      </w:r>
    </w:p>
    <w:p>
      <w:pPr>
        <w:keepNext/>
        <w:tabs>
          <w:tab w:val="left" w:pos="10065" w:leader="underscore"/>
        </w:tabs>
        <w:spacing w:line="360" w:lineRule="exact"/>
        <w:rPr>
          <w:sz w:val="24"/>
          <w:szCs w:val="24"/>
        </w:rPr>
      </w:pPr>
      <w:r>
        <w:rPr>
          <w:sz w:val="24"/>
          <w:szCs w:val="24"/>
        </w:rPr>
        <w:t xml:space="preserve">расшифровка подписи (инициалы, фамилия): </w:t>
      </w:r>
      <w:r>
        <w:rPr>
          <w:sz w:val="24"/>
          <w:szCs w:val="24"/>
        </w:rPr>
        <w:tab/>
        <w:t xml:space="preserve">; </w:t>
      </w:r>
      <w:r>
        <w:rPr>
          <w:sz w:val="24"/>
          <w:szCs w:val="24"/>
        </w:rPr>
      </w:r>
      <w:r>
        <w:rPr>
          <w:sz w:val="24"/>
          <w:szCs w:val="24"/>
        </w:rPr>
      </w:r>
    </w:p>
    <w:p>
      <w:pPr>
        <w:keepNext/>
        <w:tabs>
          <w:tab w:val="left" w:pos="10065" w:leader="underscore"/>
        </w:tabs>
        <w:spacing w:line="360" w:lineRule="exact"/>
        <w:rPr>
          <w:sz w:val="24"/>
          <w:szCs w:val="24"/>
        </w:rPr>
      </w:pPr>
      <w:r>
        <w:rPr>
          <w:sz w:val="24"/>
          <w:szCs w:val="24"/>
        </w:rPr>
        <w:t xml:space="preserve">печать (при наличии): </w:t>
      </w:r>
      <w:r>
        <w:rPr>
          <w:sz w:val="24"/>
          <w:szCs w:val="24"/>
        </w:rPr>
        <w:tab/>
        <w:t xml:space="preserve">.</w:t>
      </w:r>
      <w:r>
        <w:rPr>
          <w:sz w:val="24"/>
          <w:szCs w:val="24"/>
        </w:rPr>
      </w:r>
      <w:r>
        <w:rPr>
          <w:sz w:val="24"/>
          <w:szCs w:val="24"/>
        </w:rPr>
      </w:r>
    </w:p>
    <w:p>
      <w:pPr>
        <w:spacing w:line="360" w:lineRule="exact"/>
        <w:rPr>
          <w:sz w:val="24"/>
          <w:szCs w:val="24"/>
        </w:rPr>
      </w:pPr>
      <w:r>
        <w:rPr>
          <w:sz w:val="24"/>
          <w:szCs w:val="24"/>
        </w:rPr>
      </w:r>
      <w:r>
        <w:rPr>
          <w:sz w:val="24"/>
          <w:szCs w:val="24"/>
        </w:rPr>
      </w:r>
      <w:r>
        <w:rPr>
          <w:sz w:val="24"/>
          <w:szCs w:val="24"/>
        </w:rPr>
      </w:r>
    </w:p>
    <w:p>
      <w:pPr>
        <w:keepNext/>
        <w:spacing w:line="360" w:lineRule="exact"/>
        <w:rPr>
          <w:sz w:val="24"/>
          <w:szCs w:val="24"/>
          <w:lang w:val="en-US"/>
        </w:rPr>
      </w:pPr>
      <w:r>
        <w:rPr>
          <w:sz w:val="24"/>
          <w:szCs w:val="24"/>
        </w:rPr>
        <w:t xml:space="preserve">Указать основание предоставления имущества в аренду без проведения торгов в соответствии с частью </w:t>
      </w:r>
      <w:r>
        <w:rPr>
          <w:sz w:val="24"/>
          <w:szCs w:val="24"/>
          <w:lang w:val="en-US"/>
        </w:rPr>
        <w:t xml:space="preserve">1, частью 9 статьи 17.1 Федерального закона от 26.07.2006 № 135-ФЗ «О защите конкуренции»:  </w:t>
      </w:r>
      <w:r>
        <w:rPr>
          <w:sz w:val="24"/>
          <w:szCs w:val="24"/>
          <w:lang w:val="en-US"/>
        </w:rPr>
      </w:r>
      <w:r>
        <w:rPr>
          <w:sz w:val="24"/>
          <w:szCs w:val="24"/>
          <w:lang w:val="en-US"/>
        </w:rPr>
      </w:r>
    </w:p>
    <w:p>
      <w:pPr>
        <w:keepNext/>
        <w:tabs>
          <w:tab w:val="left" w:pos="10065" w:leader="underscore"/>
        </w:tabs>
        <w:spacing w:line="360" w:lineRule="exact"/>
        <w:rPr>
          <w:sz w:val="24"/>
          <w:szCs w:val="24"/>
        </w:rPr>
      </w:pPr>
      <w:r>
        <w:rPr>
          <w:sz w:val="24"/>
          <w:szCs w:val="24"/>
        </w:rPr>
        <w:t xml:space="preserve">на основании международных договоров Российской Федерации (в том числе межправительственных соглашений), федеральных законов, устанавливающих иной порядок </w:t>
      </w:r>
      <w:r>
        <w:rPr>
          <w:sz w:val="24"/>
          <w:szCs w:val="24"/>
        </w:rPr>
        <w:t xml:space="preserve">распоряжения этим имуществом, актов Президента Российской Федерации, актов Правительства Российской Федерации, решений суда, вступивших в законную силу: </w:t>
      </w:r>
      <w:r>
        <w:rPr>
          <w:sz w:val="24"/>
          <w:szCs w:val="24"/>
        </w:rPr>
        <w:tab/>
        <w:t xml:space="preserve">; </w:t>
      </w:r>
      <w:r>
        <w:rPr>
          <w:sz w:val="24"/>
          <w:szCs w:val="24"/>
        </w:rPr>
      </w:r>
      <w:r>
        <w:rPr>
          <w:sz w:val="24"/>
          <w:szCs w:val="24"/>
        </w:rPr>
      </w:r>
    </w:p>
    <w:p>
      <w:pPr>
        <w:keepNext/>
        <w:tabs>
          <w:tab w:val="left" w:pos="10065" w:leader="underscore"/>
        </w:tabs>
        <w:spacing w:line="360" w:lineRule="exact"/>
        <w:rPr>
          <w:sz w:val="24"/>
          <w:szCs w:val="24"/>
        </w:rPr>
      </w:pPr>
      <w:r>
        <w:rPr>
          <w:sz w:val="24"/>
          <w:szCs w:val="24"/>
        </w:rPr>
        <w:t xml:space="preserve">государственным и муниципальным учреждениям: </w:t>
      </w:r>
      <w:r>
        <w:rPr>
          <w:sz w:val="24"/>
          <w:szCs w:val="24"/>
        </w:rPr>
        <w:tab/>
        <w:t xml:space="preserve">; </w:t>
      </w:r>
      <w:r>
        <w:rPr>
          <w:sz w:val="24"/>
          <w:szCs w:val="24"/>
        </w:rPr>
      </w:r>
      <w:r>
        <w:rPr>
          <w:sz w:val="24"/>
          <w:szCs w:val="24"/>
        </w:rPr>
      </w:r>
    </w:p>
    <w:p>
      <w:pPr>
        <w:keepNext/>
        <w:tabs>
          <w:tab w:val="left" w:pos="10065" w:leader="underscore"/>
        </w:tabs>
        <w:spacing w:line="360" w:lineRule="exact"/>
        <w:rPr>
          <w:sz w:val="24"/>
          <w:szCs w:val="24"/>
        </w:rPr>
      </w:pPr>
      <w:r>
        <w:rPr>
          <w:sz w:val="24"/>
          <w:szCs w:val="24"/>
        </w:rPr>
        <w:t xml:space="preserve">некоммерческим организациям, созданным в форме ассоциаций и союзов, религиозных и общественных организаций (объединений) (в том числе политическим партиям, общественным движениям, общественным фондам, общественн</w:t>
      </w:r>
      <w:r>
        <w:rPr>
          <w:sz w:val="24"/>
          <w:szCs w:val="24"/>
        </w:rPr>
        <w:t xml:space="preserve">ым учреждениям, органам общественной самодеятельности, профессиональным союзам, их объединениям (ассоциациям), первичным профсоюзным организациям), объединений работодателей, товариществ собственников жилья, социально ориентированным некоммерческим организ</w:t>
      </w:r>
      <w:r>
        <w:rPr>
          <w:sz w:val="24"/>
          <w:szCs w:val="24"/>
        </w:rPr>
        <w:t xml:space="preserve">ациям при условии осуществления ими деятельности, направленной на решение социальных проблем, развитие гражданского общества в Российской Федерации, а также других видов деятельности, предусмотренных статьей 31.1 Федерального закона от 12 января 1996 года </w:t>
      </w:r>
      <w:r>
        <w:rPr>
          <w:sz w:val="24"/>
          <w:szCs w:val="24"/>
          <w:lang w:val="en-US"/>
        </w:rPr>
        <w:t xml:space="preserve">N</w:t>
      </w:r>
      <w:r>
        <w:rPr>
          <w:sz w:val="24"/>
          <w:szCs w:val="24"/>
        </w:rPr>
        <w:t xml:space="preserve"> 7-ФЗ "О некоммерческих организациях": </w:t>
      </w:r>
      <w:r>
        <w:rPr>
          <w:sz w:val="24"/>
          <w:szCs w:val="24"/>
        </w:rPr>
        <w:tab/>
        <w:t xml:space="preserve">; </w:t>
      </w:r>
      <w:r>
        <w:rPr>
          <w:sz w:val="24"/>
          <w:szCs w:val="24"/>
        </w:rPr>
      </w:r>
      <w:r>
        <w:rPr>
          <w:sz w:val="24"/>
          <w:szCs w:val="24"/>
        </w:rPr>
      </w:r>
    </w:p>
    <w:p>
      <w:pPr>
        <w:keepNext/>
        <w:tabs>
          <w:tab w:val="left" w:pos="10065" w:leader="underscore"/>
        </w:tabs>
        <w:spacing w:line="360" w:lineRule="exact"/>
        <w:rPr>
          <w:sz w:val="24"/>
          <w:szCs w:val="24"/>
        </w:rPr>
      </w:pPr>
      <w:r>
        <w:rPr>
          <w:sz w:val="24"/>
          <w:szCs w:val="24"/>
        </w:rPr>
        <w:t xml:space="preserve">адвокатским, нотариальным, торгово-промышленным палатам: </w:t>
      </w:r>
      <w:r>
        <w:rPr>
          <w:sz w:val="24"/>
          <w:szCs w:val="24"/>
        </w:rPr>
        <w:tab/>
        <w:t xml:space="preserve">; </w:t>
      </w:r>
      <w:r>
        <w:rPr>
          <w:sz w:val="24"/>
          <w:szCs w:val="24"/>
        </w:rPr>
      </w:r>
      <w:r>
        <w:rPr>
          <w:sz w:val="24"/>
          <w:szCs w:val="24"/>
        </w:rPr>
      </w:r>
    </w:p>
    <w:p>
      <w:pPr>
        <w:keepNext/>
        <w:tabs>
          <w:tab w:val="left" w:pos="10065" w:leader="underscore"/>
        </w:tabs>
        <w:spacing w:line="360" w:lineRule="exact"/>
        <w:rPr>
          <w:sz w:val="24"/>
          <w:szCs w:val="24"/>
        </w:rPr>
      </w:pPr>
      <w:r>
        <w:rPr>
          <w:sz w:val="24"/>
          <w:szCs w:val="24"/>
        </w:rPr>
        <w:t xml:space="preserve">медицинским организациям, организациям, осуществляющим образовательную деятельность: </w:t>
      </w:r>
      <w:r>
        <w:rPr>
          <w:sz w:val="24"/>
          <w:szCs w:val="24"/>
        </w:rPr>
        <w:tab/>
        <w:t xml:space="preserve">; </w:t>
      </w:r>
      <w:r>
        <w:rPr>
          <w:sz w:val="24"/>
          <w:szCs w:val="24"/>
        </w:rPr>
      </w:r>
      <w:r>
        <w:rPr>
          <w:sz w:val="24"/>
          <w:szCs w:val="24"/>
        </w:rPr>
      </w:r>
    </w:p>
    <w:p>
      <w:pPr>
        <w:keepNext/>
        <w:tabs>
          <w:tab w:val="left" w:pos="10065" w:leader="underscore"/>
        </w:tabs>
        <w:spacing w:line="360" w:lineRule="exact"/>
        <w:rPr>
          <w:sz w:val="24"/>
          <w:szCs w:val="24"/>
        </w:rPr>
      </w:pPr>
      <w:r>
        <w:rPr>
          <w:sz w:val="24"/>
          <w:szCs w:val="24"/>
        </w:rPr>
        <w:t xml:space="preserve">для размещения сетей связи, объектов почтовой связи: </w:t>
      </w:r>
      <w:r>
        <w:rPr>
          <w:sz w:val="24"/>
          <w:szCs w:val="24"/>
        </w:rPr>
        <w:tab/>
        <w:t xml:space="preserve">; </w:t>
      </w:r>
      <w:r>
        <w:rPr>
          <w:sz w:val="24"/>
          <w:szCs w:val="24"/>
        </w:rPr>
      </w:r>
      <w:r>
        <w:rPr>
          <w:sz w:val="24"/>
          <w:szCs w:val="24"/>
        </w:rPr>
      </w:r>
    </w:p>
    <w:p>
      <w:pPr>
        <w:keepNext/>
        <w:tabs>
          <w:tab w:val="left" w:pos="10065" w:leader="underscore"/>
        </w:tabs>
        <w:spacing w:line="360" w:lineRule="exact"/>
        <w:rPr>
          <w:sz w:val="24"/>
          <w:szCs w:val="24"/>
        </w:rPr>
      </w:pPr>
      <w:r>
        <w:rPr>
          <w:sz w:val="24"/>
          <w:szCs w:val="24"/>
        </w:rPr>
        <w:t xml:space="preserve">лицу, обладающему правами владения и (или) пользования сетью инженерно-технического обеспечения, в случае, если передаваемое имущество является частью соответствующей сети инженерно-технического обеспечения и данные часть сети и сеть явл</w:t>
      </w:r>
      <w:r>
        <w:rPr>
          <w:sz w:val="24"/>
          <w:szCs w:val="24"/>
        </w:rPr>
        <w:t xml:space="preserve">яются технологически связанными в соответствии с законодательством о градостроительной деятельности, лицу, которому присвоен статус единой теплоснабжающей организации в ценовых зонах теплоснабжения в соответствии с Федеральным законом от 27 июля 2010 года </w:t>
      </w:r>
      <w:r>
        <w:rPr>
          <w:sz w:val="24"/>
          <w:szCs w:val="24"/>
          <w:lang w:val="en-US"/>
        </w:rPr>
        <w:t xml:space="preserve">N</w:t>
      </w:r>
      <w:r>
        <w:rPr>
          <w:sz w:val="24"/>
          <w:szCs w:val="24"/>
        </w:rPr>
        <w:t xml:space="preserve"> 190-ФЗ "О теплоснабжении", лицу, которому присвоен статус системообразующей территориальной сетевой организации в соответствии с Федеральным законом от 26 марта 2003 года </w:t>
      </w:r>
      <w:r>
        <w:rPr>
          <w:sz w:val="24"/>
          <w:szCs w:val="24"/>
          <w:lang w:val="en-US"/>
        </w:rPr>
        <w:t xml:space="preserve">N</w:t>
      </w:r>
      <w:r>
        <w:rPr>
          <w:sz w:val="24"/>
          <w:szCs w:val="24"/>
        </w:rPr>
        <w:t xml:space="preserve"> 35-ФЗ "Об электроэнергетике": </w:t>
      </w:r>
      <w:r>
        <w:rPr>
          <w:sz w:val="24"/>
          <w:szCs w:val="24"/>
        </w:rPr>
        <w:tab/>
        <w:t xml:space="preserve">; </w:t>
      </w:r>
      <w:r>
        <w:rPr>
          <w:sz w:val="24"/>
          <w:szCs w:val="24"/>
        </w:rPr>
      </w:r>
      <w:r>
        <w:rPr>
          <w:sz w:val="24"/>
          <w:szCs w:val="24"/>
        </w:rPr>
      </w:r>
    </w:p>
    <w:p>
      <w:pPr>
        <w:keepNext/>
        <w:tabs>
          <w:tab w:val="left" w:pos="10065" w:leader="underscore"/>
        </w:tabs>
        <w:spacing w:line="360" w:lineRule="exact"/>
        <w:rPr>
          <w:sz w:val="24"/>
          <w:szCs w:val="24"/>
        </w:rPr>
      </w:pPr>
      <w:r>
        <w:rPr>
          <w:sz w:val="24"/>
          <w:szCs w:val="24"/>
        </w:rPr>
        <w:t xml:space="preserve">в порядке, установленном главой 5 Федерального закона от 26 июля 2006 года № 135-ФЗ "О защите конкуренции": </w:t>
      </w:r>
      <w:r>
        <w:rPr>
          <w:sz w:val="24"/>
          <w:szCs w:val="24"/>
        </w:rPr>
        <w:tab/>
        <w:t xml:space="preserve">; </w:t>
      </w:r>
      <w:r>
        <w:rPr>
          <w:sz w:val="24"/>
          <w:szCs w:val="24"/>
        </w:rPr>
      </w:r>
      <w:r>
        <w:rPr>
          <w:sz w:val="24"/>
          <w:szCs w:val="24"/>
        </w:rPr>
      </w:r>
    </w:p>
    <w:p>
      <w:pPr>
        <w:keepNext/>
        <w:tabs>
          <w:tab w:val="left" w:pos="10065" w:leader="underscore"/>
        </w:tabs>
        <w:spacing w:line="360" w:lineRule="exact"/>
        <w:rPr>
          <w:sz w:val="24"/>
          <w:szCs w:val="24"/>
        </w:rPr>
      </w:pPr>
      <w:r>
        <w:rPr>
          <w:sz w:val="24"/>
          <w:szCs w:val="24"/>
        </w:rPr>
        <w:t xml:space="preserve">лицу, с которым заключен государственный или муниципальный контракт по результатам конкурса или аукциона, проведенных в соответствии с Федеральным законом от 5 апреля 2013 года </w:t>
      </w:r>
      <w:r>
        <w:rPr>
          <w:sz w:val="24"/>
          <w:szCs w:val="24"/>
          <w:lang w:val="en-US"/>
        </w:rPr>
        <w:t xml:space="preserve">N</w:t>
      </w:r>
      <w:r>
        <w:rPr>
          <w:sz w:val="24"/>
          <w:szCs w:val="24"/>
        </w:rPr>
        <w:t xml:space="preserve"> 44-ФЗ "О контрактной системе в сфере закупок товаров, работ, услуг для обеспечения государственных и муниципальных нужд", если предоставление указанных прав было предусмотрено конкурсной документацией, документацией об аукционе для целей исполнения </w:t>
      </w:r>
      <w:r>
        <w:rPr>
          <w:sz w:val="24"/>
          <w:szCs w:val="24"/>
        </w:rPr>
        <w:t xml:space="preserve">этого государственного или муниципального контракта, либо лицу, с которым государственным или муниципальным автономным учреждением заключен договор по результатам конкурса или аукциона, проведенных в соответствии с Федеральным законом от 18 июля 2011 года </w:t>
      </w:r>
      <w:r>
        <w:rPr>
          <w:sz w:val="24"/>
          <w:szCs w:val="24"/>
          <w:lang w:val="en-US"/>
        </w:rPr>
        <w:t xml:space="preserve">N</w:t>
      </w:r>
      <w:r>
        <w:rPr>
          <w:sz w:val="24"/>
          <w:szCs w:val="24"/>
        </w:rPr>
        <w:t xml:space="preserve"> 223-ФЗ "О закупках товаров, работ, услуг отдельными видами юридических лиц", если пред</w:t>
      </w:r>
      <w:r>
        <w:rPr>
          <w:sz w:val="24"/>
          <w:szCs w:val="24"/>
        </w:rPr>
        <w:t xml:space="preserve">оставление указанных прав было предусмотрено документацией о закупке для целей исполнения этого договора. Срок предоставления указанных прав на такое имущество не может превышать срок исполнения государственного или муниципального контракта либо договора: </w:t>
      </w:r>
      <w:r>
        <w:rPr>
          <w:sz w:val="24"/>
          <w:szCs w:val="24"/>
        </w:rPr>
        <w:tab/>
        <w:t xml:space="preserve">; </w:t>
      </w:r>
      <w:r>
        <w:rPr>
          <w:sz w:val="24"/>
          <w:szCs w:val="24"/>
        </w:rPr>
      </w:r>
      <w:r>
        <w:rPr>
          <w:sz w:val="24"/>
          <w:szCs w:val="24"/>
        </w:rPr>
      </w:r>
    </w:p>
    <w:p>
      <w:pPr>
        <w:keepNext/>
        <w:tabs>
          <w:tab w:val="left" w:pos="10065" w:leader="underscore"/>
        </w:tabs>
        <w:spacing w:line="360" w:lineRule="exact"/>
        <w:rPr>
          <w:sz w:val="24"/>
          <w:szCs w:val="24"/>
        </w:rPr>
      </w:pPr>
      <w:r>
        <w:rPr>
          <w:sz w:val="24"/>
          <w:szCs w:val="24"/>
        </w:rPr>
        <w:t xml:space="preserve">на срок не более чем тридцать календарных дней в течение шести последовательных календарных месяцев (предоставление указанных прав на такое имущество одному лицу на совокупный срок </w:t>
      </w:r>
      <w:r>
        <w:rPr>
          <w:sz w:val="24"/>
          <w:szCs w:val="24"/>
        </w:rPr>
        <w:t xml:space="preserve">более чем тридцать календарных дней в течение шести последовательных календарных месяцев без проведения конкурсов или аукционов запрещается): </w:t>
      </w:r>
      <w:r>
        <w:rPr>
          <w:sz w:val="24"/>
          <w:szCs w:val="24"/>
        </w:rPr>
        <w:tab/>
        <w:t xml:space="preserve">; </w:t>
      </w:r>
      <w:r>
        <w:rPr>
          <w:sz w:val="24"/>
          <w:szCs w:val="24"/>
        </w:rPr>
      </w:r>
      <w:r>
        <w:rPr>
          <w:sz w:val="24"/>
          <w:szCs w:val="24"/>
        </w:rPr>
      </w:r>
    </w:p>
    <w:p>
      <w:pPr>
        <w:keepNext/>
        <w:tabs>
          <w:tab w:val="left" w:pos="10065" w:leader="underscore"/>
        </w:tabs>
        <w:spacing w:line="360" w:lineRule="exact"/>
        <w:rPr>
          <w:sz w:val="24"/>
          <w:szCs w:val="24"/>
        </w:rPr>
      </w:pPr>
      <w:r>
        <w:rPr>
          <w:sz w:val="24"/>
          <w:szCs w:val="24"/>
        </w:rPr>
        <w:t xml:space="preserve">взамен недвижимого имущества, права в отношении которого пре</w:t>
      </w:r>
      <w:r>
        <w:rPr>
          <w:sz w:val="24"/>
          <w:szCs w:val="24"/>
        </w:rPr>
        <w:t xml:space="preserve">кращаются в связи со сносом или с реконструкцией здания, строения, сооружения, которыми или частью которых является такое недвижимое имущество, либо в связи с предоставлением прав на такое недвижимое имущество государственным или муниципальным организациям</w:t>
      </w:r>
      <w:r>
        <w:rPr>
          <w:sz w:val="24"/>
          <w:szCs w:val="24"/>
        </w:rPr>
        <w:t xml:space="preserve">, осуществляющим образовательную деятельность, медицинским организациям. При этом недвижимое имущество, права на которое предоставляются, должно быть равнозначным ранее имевшемуся недвижимому имуществу по месту расположения, площади и определяемой в соотве</w:t>
      </w:r>
      <w:r>
        <w:rPr>
          <w:sz w:val="24"/>
          <w:szCs w:val="24"/>
        </w:rPr>
        <w:t xml:space="preserve">тствии с законодательством Российской Федерации, регулирующим оценочную деятельность, стоимости. Условия, при которых недвижимое имущество признается равнозначным ранее имевшемуся недвижимому имуществу, устанавливаются федеральным антимонопольным органом: </w:t>
      </w:r>
      <w:r>
        <w:rPr>
          <w:sz w:val="24"/>
          <w:szCs w:val="24"/>
        </w:rPr>
        <w:tab/>
        <w:t xml:space="preserve">; </w:t>
      </w:r>
      <w:r>
        <w:rPr>
          <w:sz w:val="24"/>
          <w:szCs w:val="24"/>
        </w:rPr>
      </w:r>
      <w:r>
        <w:rPr>
          <w:sz w:val="24"/>
          <w:szCs w:val="24"/>
        </w:rPr>
      </w:r>
    </w:p>
    <w:p>
      <w:pPr>
        <w:keepNext/>
        <w:tabs>
          <w:tab w:val="left" w:pos="10065" w:leader="underscore"/>
        </w:tabs>
        <w:spacing w:line="360" w:lineRule="exact"/>
        <w:rPr>
          <w:sz w:val="24"/>
          <w:szCs w:val="24"/>
        </w:rPr>
      </w:pPr>
      <w:r>
        <w:rPr>
          <w:sz w:val="24"/>
          <w:szCs w:val="24"/>
        </w:rPr>
        <w:t xml:space="preserve">правопреемнику приватизированного унитарного предприятия в случае, если такое имущество не включено в состав подлежащих приватизации активов приватизированного унитарного предприятия, но технол</w:t>
      </w:r>
      <w:r>
        <w:rPr>
          <w:sz w:val="24"/>
          <w:szCs w:val="24"/>
        </w:rPr>
        <w:t xml:space="preserve">огически и функционально связано с приватизированным имуществом и отнесено федеральными законами к объектам гражданских прав, оборот которых не допускается, или к объектам, которые могут находиться только в государственной или муниципальной собственности: </w:t>
      </w:r>
      <w:r>
        <w:rPr>
          <w:sz w:val="24"/>
          <w:szCs w:val="24"/>
        </w:rPr>
        <w:tab/>
        <w:t xml:space="preserve">; </w:t>
      </w:r>
      <w:r>
        <w:rPr>
          <w:sz w:val="24"/>
          <w:szCs w:val="24"/>
        </w:rPr>
      </w:r>
      <w:r>
        <w:rPr>
          <w:sz w:val="24"/>
          <w:szCs w:val="24"/>
        </w:rPr>
      </w:r>
    </w:p>
    <w:p>
      <w:pPr>
        <w:keepNext/>
        <w:tabs>
          <w:tab w:val="left" w:pos="10065" w:leader="underscore"/>
        </w:tabs>
        <w:spacing w:line="360" w:lineRule="exact"/>
        <w:rPr>
          <w:sz w:val="24"/>
          <w:szCs w:val="24"/>
        </w:rPr>
      </w:pPr>
      <w:r>
        <w:rPr>
          <w:sz w:val="24"/>
          <w:szCs w:val="24"/>
        </w:rPr>
        <w:t xml:space="preserve">являющееся частью или частями помещения, здания, строения или сооружения, есл</w:t>
      </w:r>
      <w:r>
        <w:rPr>
          <w:sz w:val="24"/>
          <w:szCs w:val="24"/>
        </w:rPr>
        <w:t xml:space="preserve">и общая площадь передаваемого имущества составляет не более чем двадцать квадратных метров и не превышает десять процентов площади соответствующего помещения, здания, строения или сооружения, права на которые принадлежат лицу, передающему такое имущество: </w:t>
      </w:r>
      <w:r>
        <w:rPr>
          <w:sz w:val="24"/>
          <w:szCs w:val="24"/>
        </w:rPr>
        <w:tab/>
        <w:t xml:space="preserve">; </w:t>
      </w:r>
      <w:r>
        <w:rPr>
          <w:sz w:val="24"/>
          <w:szCs w:val="24"/>
        </w:rPr>
      </w:r>
      <w:r>
        <w:rPr>
          <w:sz w:val="24"/>
          <w:szCs w:val="24"/>
        </w:rPr>
      </w:r>
    </w:p>
    <w:p>
      <w:pPr>
        <w:keepNext/>
        <w:tabs>
          <w:tab w:val="left" w:pos="10065" w:leader="underscore"/>
        </w:tabs>
        <w:spacing w:line="360" w:lineRule="exact"/>
        <w:rPr>
          <w:sz w:val="24"/>
          <w:szCs w:val="24"/>
        </w:rPr>
      </w:pPr>
      <w:r>
        <w:rPr>
          <w:sz w:val="24"/>
          <w:szCs w:val="24"/>
        </w:rPr>
        <w:t xml:space="preserve">публично-правовой компании "Единый заказчик в сфере строительства" в случае, если такое имущество передается в целях обеспечения выполнения инженерных </w:t>
      </w:r>
      <w:r>
        <w:rPr>
          <w:sz w:val="24"/>
          <w:szCs w:val="24"/>
        </w:rPr>
        <w:t xml:space="preserve">изысканий, архитектурно-строительного проектирования, строительства, реконструкции, капитального ремонта, сноса объектов капитального строительства, включенных в программу деятельности указанной публично-правовой компании на текущий год и плановый период: </w:t>
      </w:r>
      <w:r>
        <w:rPr>
          <w:sz w:val="24"/>
          <w:szCs w:val="24"/>
        </w:rPr>
        <w:tab/>
        <w:t xml:space="preserve">; </w:t>
      </w:r>
      <w:r>
        <w:rPr>
          <w:sz w:val="24"/>
          <w:szCs w:val="24"/>
        </w:rPr>
      </w:r>
      <w:r>
        <w:rPr>
          <w:sz w:val="24"/>
          <w:szCs w:val="24"/>
        </w:rPr>
      </w:r>
    </w:p>
    <w:p>
      <w:pPr>
        <w:keepNext/>
        <w:tabs>
          <w:tab w:val="left" w:pos="10065" w:leader="underscore"/>
        </w:tabs>
        <w:spacing w:line="360" w:lineRule="exact"/>
        <w:rPr>
          <w:sz w:val="24"/>
          <w:szCs w:val="24"/>
        </w:rPr>
      </w:pPr>
      <w:r>
        <w:rPr>
          <w:sz w:val="24"/>
          <w:szCs w:val="24"/>
        </w:rPr>
        <w:t xml:space="preserve">по истечении срока договора аренды государственного  или муниципального имущества, заключенног</w:t>
      </w:r>
      <w:r>
        <w:rPr>
          <w:sz w:val="24"/>
          <w:szCs w:val="24"/>
        </w:rPr>
        <w:t xml:space="preserve">о по результатам проведения торгов или без их проведения в соответствии с законодательством Российской Федерации, за исключением случаев, указанных в части 2 статьи 17.1 Федерального закона от 26 июля 2006 года № 135-ФЗ "О защите конкуренции", заключение т</w:t>
      </w:r>
      <w:r>
        <w:rPr>
          <w:sz w:val="24"/>
          <w:szCs w:val="24"/>
        </w:rPr>
        <w:t xml:space="preserve">акого договора на новый срок с арендатором, надлежащим образом исполнившим свои обязанности, осуществляется без проведения конкурса, аукциона, если иное не установлено договором и срок действия договора не ограничен законодательством Российской Федерации: </w:t>
      </w:r>
      <w:r>
        <w:rPr>
          <w:sz w:val="24"/>
          <w:szCs w:val="24"/>
        </w:rPr>
        <w:tab/>
        <w:t xml:space="preserve">.</w:t>
      </w:r>
      <w:r>
        <w:rPr>
          <w:sz w:val="24"/>
          <w:szCs w:val="24"/>
        </w:rPr>
      </w:r>
      <w:r>
        <w:rPr>
          <w:sz w:val="24"/>
          <w:szCs w:val="24"/>
        </w:rPr>
      </w:r>
    </w:p>
    <w:p>
      <w:pPr>
        <w:spacing w:line="360" w:lineRule="exact"/>
        <w:rPr>
          <w:sz w:val="24"/>
          <w:szCs w:val="24"/>
        </w:rPr>
      </w:pPr>
      <w:r>
        <w:rPr>
          <w:sz w:val="24"/>
          <w:szCs w:val="24"/>
        </w:rPr>
      </w:r>
      <w:r>
        <w:rPr>
          <w:sz w:val="24"/>
          <w:szCs w:val="24"/>
        </w:rPr>
      </w:r>
      <w:r>
        <w:rPr>
          <w:sz w:val="24"/>
          <w:szCs w:val="24"/>
        </w:rPr>
      </w:r>
    </w:p>
    <w:p>
      <w:pPr>
        <w:keepNext/>
        <w:spacing w:line="360" w:lineRule="exact"/>
        <w:rPr>
          <w:sz w:val="24"/>
          <w:szCs w:val="24"/>
        </w:rPr>
      </w:pPr>
      <w:r>
        <w:rPr>
          <w:sz w:val="24"/>
          <w:szCs w:val="24"/>
        </w:rPr>
        <w:t xml:space="preserve">Сведения о заявителе, являющемся физическим лицом:  </w:t>
      </w:r>
      <w:r>
        <w:rPr>
          <w:sz w:val="24"/>
          <w:szCs w:val="24"/>
        </w:rPr>
      </w:r>
      <w:r>
        <w:rPr>
          <w:sz w:val="24"/>
          <w:szCs w:val="24"/>
        </w:rPr>
      </w:r>
    </w:p>
    <w:p>
      <w:pPr>
        <w:keepNext/>
        <w:tabs>
          <w:tab w:val="left" w:pos="10065" w:leader="underscore"/>
        </w:tabs>
        <w:spacing w:line="360" w:lineRule="exact"/>
        <w:rPr>
          <w:sz w:val="24"/>
          <w:szCs w:val="24"/>
        </w:rPr>
      </w:pPr>
      <w:r>
        <w:rPr>
          <w:sz w:val="24"/>
          <w:szCs w:val="24"/>
        </w:rPr>
        <w:t xml:space="preserve">фамилия, имя и отчество (последнее -  при наличии) физического лица: </w:t>
      </w:r>
      <w:r>
        <w:rPr>
          <w:sz w:val="24"/>
          <w:szCs w:val="24"/>
        </w:rPr>
        <w:tab/>
        <w:t xml:space="preserve">; </w:t>
      </w:r>
      <w:r>
        <w:rPr>
          <w:sz w:val="24"/>
          <w:szCs w:val="24"/>
        </w:rPr>
      </w:r>
      <w:r>
        <w:rPr>
          <w:sz w:val="24"/>
          <w:szCs w:val="24"/>
        </w:rPr>
      </w:r>
    </w:p>
    <w:p>
      <w:pPr>
        <w:keepNext/>
        <w:tabs>
          <w:tab w:val="left" w:pos="10065" w:leader="underscore"/>
        </w:tabs>
        <w:spacing w:line="360" w:lineRule="exact"/>
        <w:rPr>
          <w:sz w:val="24"/>
          <w:szCs w:val="24"/>
        </w:rPr>
      </w:pPr>
      <w:r>
        <w:rPr>
          <w:sz w:val="24"/>
          <w:szCs w:val="24"/>
        </w:rPr>
        <w:t xml:space="preserve">почтовый адрес места жительства: </w:t>
      </w:r>
      <w:r>
        <w:rPr>
          <w:sz w:val="24"/>
          <w:szCs w:val="24"/>
        </w:rPr>
        <w:tab/>
        <w:t xml:space="preserve">; </w:t>
      </w:r>
      <w:r>
        <w:rPr>
          <w:sz w:val="24"/>
          <w:szCs w:val="24"/>
        </w:rPr>
      </w:r>
      <w:r>
        <w:rPr>
          <w:sz w:val="24"/>
          <w:szCs w:val="24"/>
        </w:rPr>
      </w:r>
    </w:p>
    <w:p>
      <w:pPr>
        <w:keepNext/>
        <w:tabs>
          <w:tab w:val="left" w:pos="10065" w:leader="underscore"/>
        </w:tabs>
        <w:spacing w:line="360" w:lineRule="exact"/>
        <w:rPr>
          <w:sz w:val="24"/>
          <w:szCs w:val="24"/>
        </w:rPr>
      </w:pPr>
      <w:r>
        <w:rPr>
          <w:sz w:val="24"/>
          <w:szCs w:val="24"/>
        </w:rPr>
        <w:t xml:space="preserve">почтовый индекс места жительства: </w:t>
      </w:r>
      <w:r>
        <w:rPr>
          <w:sz w:val="24"/>
          <w:szCs w:val="24"/>
        </w:rPr>
        <w:tab/>
        <w:t xml:space="preserve">; </w:t>
      </w:r>
      <w:r>
        <w:rPr>
          <w:sz w:val="24"/>
          <w:szCs w:val="24"/>
        </w:rPr>
      </w:r>
      <w:r>
        <w:rPr>
          <w:sz w:val="24"/>
          <w:szCs w:val="24"/>
        </w:rPr>
      </w:r>
    </w:p>
    <w:p>
      <w:pPr>
        <w:keepNext/>
        <w:tabs>
          <w:tab w:val="left" w:pos="10065" w:leader="underscore"/>
        </w:tabs>
        <w:spacing w:line="360" w:lineRule="exact"/>
        <w:rPr>
          <w:sz w:val="24"/>
          <w:szCs w:val="24"/>
        </w:rPr>
      </w:pPr>
      <w:r>
        <w:rPr>
          <w:sz w:val="24"/>
          <w:szCs w:val="24"/>
        </w:rPr>
        <w:t xml:space="preserve">идентификационный номер налогоплательщика (ИНН): </w:t>
      </w:r>
      <w:r>
        <w:rPr>
          <w:sz w:val="24"/>
          <w:szCs w:val="24"/>
        </w:rPr>
        <w:tab/>
        <w:t xml:space="preserve">; </w:t>
      </w:r>
      <w:r>
        <w:rPr>
          <w:sz w:val="24"/>
          <w:szCs w:val="24"/>
        </w:rPr>
      </w:r>
      <w:r>
        <w:rPr>
          <w:sz w:val="24"/>
          <w:szCs w:val="24"/>
        </w:rPr>
      </w:r>
    </w:p>
    <w:p>
      <w:pPr>
        <w:keepNext/>
        <w:tabs>
          <w:tab w:val="left" w:pos="10065" w:leader="underscore"/>
        </w:tabs>
        <w:spacing w:line="360" w:lineRule="exact"/>
        <w:rPr>
          <w:sz w:val="24"/>
          <w:szCs w:val="24"/>
        </w:rPr>
      </w:pPr>
      <w:r>
        <w:rPr>
          <w:sz w:val="24"/>
          <w:szCs w:val="24"/>
        </w:rPr>
        <w:t xml:space="preserve">серия и номер документа, удостоверяющего личность: </w:t>
      </w:r>
      <w:r>
        <w:rPr>
          <w:sz w:val="24"/>
          <w:szCs w:val="24"/>
        </w:rPr>
        <w:tab/>
        <w:t xml:space="preserve">; </w:t>
      </w:r>
      <w:r>
        <w:rPr>
          <w:sz w:val="24"/>
          <w:szCs w:val="24"/>
        </w:rPr>
      </w:r>
      <w:r>
        <w:rPr>
          <w:sz w:val="24"/>
          <w:szCs w:val="24"/>
        </w:rPr>
      </w:r>
    </w:p>
    <w:p>
      <w:pPr>
        <w:keepNext/>
        <w:tabs>
          <w:tab w:val="left" w:pos="10065" w:leader="underscore"/>
        </w:tabs>
        <w:spacing w:line="360" w:lineRule="exact"/>
        <w:rPr>
          <w:sz w:val="24"/>
          <w:szCs w:val="24"/>
        </w:rPr>
      </w:pPr>
      <w:r>
        <w:rPr>
          <w:sz w:val="24"/>
          <w:szCs w:val="24"/>
        </w:rPr>
        <w:t xml:space="preserve">кем выдан: </w:t>
      </w:r>
      <w:r>
        <w:rPr>
          <w:sz w:val="24"/>
          <w:szCs w:val="24"/>
        </w:rPr>
        <w:tab/>
        <w:t xml:space="preserve">; </w:t>
      </w:r>
      <w:r>
        <w:rPr>
          <w:sz w:val="24"/>
          <w:szCs w:val="24"/>
        </w:rPr>
      </w:r>
      <w:r>
        <w:rPr>
          <w:sz w:val="24"/>
          <w:szCs w:val="24"/>
        </w:rPr>
      </w:r>
    </w:p>
    <w:p>
      <w:pPr>
        <w:keepNext/>
        <w:tabs>
          <w:tab w:val="left" w:pos="10065" w:leader="underscore"/>
        </w:tabs>
        <w:spacing w:line="360" w:lineRule="exact"/>
        <w:rPr>
          <w:sz w:val="24"/>
          <w:szCs w:val="24"/>
        </w:rPr>
      </w:pPr>
      <w:r>
        <w:rPr>
          <w:sz w:val="24"/>
          <w:szCs w:val="24"/>
        </w:rPr>
        <w:t xml:space="preserve">когда выдан: _</w:t>
      </w:r>
      <w:r>
        <w:rPr>
          <w:sz w:val="24"/>
          <w:szCs w:val="24"/>
        </w:rPr>
        <w:t xml:space="preserve">_._</w:t>
      </w:r>
      <w:r>
        <w:rPr>
          <w:sz w:val="24"/>
          <w:szCs w:val="24"/>
        </w:rPr>
        <w:t xml:space="preserve">_________.____ </w:t>
      </w:r>
      <w:r>
        <w:rPr>
          <w:sz w:val="24"/>
          <w:szCs w:val="24"/>
        </w:rPr>
        <w:t xml:space="preserve">г</w:t>
      </w:r>
      <w:r>
        <w:rPr>
          <w:sz w:val="24"/>
          <w:szCs w:val="24"/>
        </w:rPr>
        <w:t xml:space="preserve">.; </w:t>
      </w:r>
      <w:r>
        <w:rPr>
          <w:sz w:val="24"/>
          <w:szCs w:val="24"/>
        </w:rPr>
      </w:r>
      <w:r>
        <w:rPr>
          <w:sz w:val="24"/>
          <w:szCs w:val="24"/>
        </w:rPr>
      </w:r>
    </w:p>
    <w:p>
      <w:pPr>
        <w:keepNext/>
        <w:tabs>
          <w:tab w:val="left" w:pos="10065" w:leader="underscore"/>
        </w:tabs>
        <w:spacing w:line="360" w:lineRule="exact"/>
        <w:rPr>
          <w:sz w:val="24"/>
          <w:szCs w:val="24"/>
        </w:rPr>
      </w:pPr>
      <w:r>
        <w:rPr>
          <w:sz w:val="24"/>
          <w:szCs w:val="24"/>
        </w:rPr>
        <w:t xml:space="preserve">номер телефона (при наличии): </w:t>
      </w:r>
      <w:r>
        <w:rPr>
          <w:sz w:val="24"/>
          <w:szCs w:val="24"/>
        </w:rPr>
        <w:tab/>
        <w:t xml:space="preserve">; </w:t>
      </w:r>
      <w:r>
        <w:rPr>
          <w:sz w:val="24"/>
          <w:szCs w:val="24"/>
        </w:rPr>
      </w:r>
      <w:r>
        <w:rPr>
          <w:sz w:val="24"/>
          <w:szCs w:val="24"/>
        </w:rPr>
      </w:r>
    </w:p>
    <w:p>
      <w:pPr>
        <w:keepNext/>
        <w:tabs>
          <w:tab w:val="left" w:pos="10065" w:leader="underscore"/>
        </w:tabs>
        <w:spacing w:line="360" w:lineRule="exact"/>
        <w:rPr>
          <w:sz w:val="24"/>
          <w:szCs w:val="24"/>
        </w:rPr>
      </w:pPr>
      <w:r>
        <w:rPr>
          <w:sz w:val="24"/>
          <w:szCs w:val="24"/>
        </w:rPr>
        <w:t xml:space="preserve">адрес электронной почты (при наличии): </w:t>
      </w:r>
      <w:r>
        <w:rPr>
          <w:sz w:val="24"/>
          <w:szCs w:val="24"/>
        </w:rPr>
        <w:tab/>
        <w:t xml:space="preserve">.</w:t>
      </w:r>
      <w:r>
        <w:rPr>
          <w:sz w:val="24"/>
          <w:szCs w:val="24"/>
        </w:rPr>
      </w:r>
      <w:r>
        <w:rPr>
          <w:sz w:val="24"/>
          <w:szCs w:val="24"/>
        </w:rPr>
      </w:r>
    </w:p>
    <w:p>
      <w:pPr>
        <w:spacing w:line="360" w:lineRule="exact"/>
        <w:rPr>
          <w:sz w:val="24"/>
          <w:szCs w:val="24"/>
        </w:rPr>
      </w:pPr>
      <w:r>
        <w:rPr>
          <w:sz w:val="24"/>
          <w:szCs w:val="24"/>
        </w:rPr>
      </w:r>
      <w:r>
        <w:rPr>
          <w:sz w:val="24"/>
          <w:szCs w:val="24"/>
        </w:rPr>
      </w:r>
      <w:r>
        <w:rPr>
          <w:sz w:val="24"/>
          <w:szCs w:val="24"/>
        </w:rPr>
      </w:r>
    </w:p>
    <w:p>
      <w:pPr>
        <w:keepNext/>
        <w:spacing w:line="360" w:lineRule="exact"/>
        <w:rPr>
          <w:sz w:val="24"/>
          <w:szCs w:val="24"/>
        </w:rPr>
      </w:pPr>
      <w:r>
        <w:rPr>
          <w:sz w:val="24"/>
          <w:szCs w:val="24"/>
        </w:rPr>
        <w:t xml:space="preserve">Сведения о заявителе, являющемся индивидуальным предпринимателем:  </w:t>
      </w:r>
      <w:r>
        <w:rPr>
          <w:sz w:val="24"/>
          <w:szCs w:val="24"/>
        </w:rPr>
      </w:r>
      <w:r>
        <w:rPr>
          <w:sz w:val="24"/>
          <w:szCs w:val="24"/>
        </w:rPr>
      </w:r>
    </w:p>
    <w:p>
      <w:pPr>
        <w:keepNext/>
        <w:tabs>
          <w:tab w:val="left" w:pos="10065" w:leader="underscore"/>
        </w:tabs>
        <w:spacing w:line="360" w:lineRule="exact"/>
        <w:rPr>
          <w:sz w:val="24"/>
          <w:szCs w:val="24"/>
        </w:rPr>
      </w:pPr>
      <w:r>
        <w:rPr>
          <w:sz w:val="24"/>
          <w:szCs w:val="24"/>
        </w:rPr>
        <w:t xml:space="preserve">фамилия, имя, отчество (при наличии) индивидуального предпринимателя: </w:t>
      </w:r>
      <w:r>
        <w:rPr>
          <w:sz w:val="24"/>
          <w:szCs w:val="24"/>
        </w:rPr>
        <w:tab/>
        <w:t xml:space="preserve">; </w:t>
      </w:r>
      <w:r>
        <w:rPr>
          <w:sz w:val="24"/>
          <w:szCs w:val="24"/>
        </w:rPr>
      </w:r>
      <w:r>
        <w:rPr>
          <w:sz w:val="24"/>
          <w:szCs w:val="24"/>
        </w:rPr>
      </w:r>
    </w:p>
    <w:p>
      <w:pPr>
        <w:keepNext/>
        <w:tabs>
          <w:tab w:val="left" w:pos="10065" w:leader="underscore"/>
        </w:tabs>
        <w:spacing w:line="360" w:lineRule="exact"/>
        <w:rPr>
          <w:sz w:val="24"/>
          <w:szCs w:val="24"/>
        </w:rPr>
      </w:pPr>
      <w:r>
        <w:rPr>
          <w:sz w:val="24"/>
          <w:szCs w:val="24"/>
        </w:rPr>
        <w:t xml:space="preserve">основной государственный регистрационный номер индивидуального предпринимателя (ОГРНИП): </w:t>
      </w:r>
      <w:r>
        <w:rPr>
          <w:sz w:val="24"/>
          <w:szCs w:val="24"/>
        </w:rPr>
        <w:tab/>
        <w:t xml:space="preserve">; </w:t>
      </w:r>
      <w:r>
        <w:rPr>
          <w:sz w:val="24"/>
          <w:szCs w:val="24"/>
        </w:rPr>
      </w:r>
      <w:r>
        <w:rPr>
          <w:sz w:val="24"/>
          <w:szCs w:val="24"/>
        </w:rPr>
      </w:r>
    </w:p>
    <w:p>
      <w:pPr>
        <w:keepNext/>
        <w:tabs>
          <w:tab w:val="left" w:pos="10065" w:leader="underscore"/>
        </w:tabs>
        <w:spacing w:line="360" w:lineRule="exact"/>
        <w:rPr>
          <w:sz w:val="24"/>
          <w:szCs w:val="24"/>
        </w:rPr>
      </w:pPr>
      <w:r>
        <w:rPr>
          <w:sz w:val="24"/>
          <w:szCs w:val="24"/>
        </w:rPr>
        <w:t xml:space="preserve">идентификационный номер налогоплательщика (ИНН): </w:t>
      </w:r>
      <w:r>
        <w:rPr>
          <w:sz w:val="24"/>
          <w:szCs w:val="24"/>
        </w:rPr>
        <w:tab/>
        <w:t xml:space="preserve">; </w:t>
      </w:r>
      <w:r>
        <w:rPr>
          <w:sz w:val="24"/>
          <w:szCs w:val="24"/>
        </w:rPr>
      </w:r>
      <w:r>
        <w:rPr>
          <w:sz w:val="24"/>
          <w:szCs w:val="24"/>
        </w:rPr>
      </w:r>
    </w:p>
    <w:p>
      <w:pPr>
        <w:keepNext/>
        <w:tabs>
          <w:tab w:val="left" w:pos="10065" w:leader="underscore"/>
        </w:tabs>
        <w:spacing w:line="360" w:lineRule="exact"/>
        <w:rPr>
          <w:sz w:val="24"/>
          <w:szCs w:val="24"/>
        </w:rPr>
      </w:pPr>
      <w:r>
        <w:rPr>
          <w:sz w:val="24"/>
          <w:szCs w:val="24"/>
        </w:rPr>
        <w:t xml:space="preserve">дата постановки на учет в налоговом органе: _</w:t>
      </w:r>
      <w:r>
        <w:rPr>
          <w:sz w:val="24"/>
          <w:szCs w:val="24"/>
        </w:rPr>
        <w:t xml:space="preserve">_._</w:t>
      </w:r>
      <w:r>
        <w:rPr>
          <w:sz w:val="24"/>
          <w:szCs w:val="24"/>
        </w:rPr>
        <w:t xml:space="preserve">_________.____ </w:t>
      </w:r>
      <w:r>
        <w:rPr>
          <w:sz w:val="24"/>
          <w:szCs w:val="24"/>
        </w:rPr>
        <w:t xml:space="preserve">г</w:t>
      </w:r>
      <w:r>
        <w:rPr>
          <w:sz w:val="24"/>
          <w:szCs w:val="24"/>
        </w:rPr>
        <w:t xml:space="preserve">.; </w:t>
      </w:r>
      <w:r>
        <w:rPr>
          <w:sz w:val="24"/>
          <w:szCs w:val="24"/>
        </w:rPr>
      </w:r>
      <w:r>
        <w:rPr>
          <w:sz w:val="24"/>
          <w:szCs w:val="24"/>
        </w:rPr>
      </w:r>
    </w:p>
    <w:p>
      <w:pPr>
        <w:keepNext/>
        <w:tabs>
          <w:tab w:val="left" w:pos="10065" w:leader="underscore"/>
        </w:tabs>
        <w:spacing w:line="360" w:lineRule="exact"/>
        <w:rPr>
          <w:sz w:val="24"/>
          <w:szCs w:val="24"/>
        </w:rPr>
      </w:pPr>
      <w:r>
        <w:rPr>
          <w:sz w:val="24"/>
          <w:szCs w:val="24"/>
        </w:rPr>
        <w:t xml:space="preserve">наименование и реквизиты документа, удостоверяющего личность заявителя: </w:t>
      </w:r>
      <w:r>
        <w:rPr>
          <w:sz w:val="24"/>
          <w:szCs w:val="24"/>
        </w:rPr>
        <w:tab/>
        <w:t xml:space="preserve">; </w:t>
      </w:r>
      <w:r>
        <w:rPr>
          <w:sz w:val="24"/>
          <w:szCs w:val="24"/>
        </w:rPr>
      </w:r>
      <w:r>
        <w:rPr>
          <w:sz w:val="24"/>
          <w:szCs w:val="24"/>
        </w:rPr>
      </w:r>
    </w:p>
    <w:p>
      <w:pPr>
        <w:keepNext/>
        <w:tabs>
          <w:tab w:val="left" w:pos="10065" w:leader="underscore"/>
        </w:tabs>
        <w:spacing w:line="360" w:lineRule="exact"/>
        <w:rPr>
          <w:sz w:val="24"/>
          <w:szCs w:val="24"/>
        </w:rPr>
      </w:pPr>
      <w:r>
        <w:rPr>
          <w:sz w:val="24"/>
          <w:szCs w:val="24"/>
        </w:rPr>
        <w:t xml:space="preserve">номер телефона (с указанием кода): </w:t>
      </w:r>
      <w:r>
        <w:rPr>
          <w:sz w:val="24"/>
          <w:szCs w:val="24"/>
        </w:rPr>
        <w:tab/>
        <w:t xml:space="preserve">; </w:t>
      </w:r>
      <w:r>
        <w:rPr>
          <w:sz w:val="24"/>
          <w:szCs w:val="24"/>
        </w:rPr>
      </w:r>
      <w:r>
        <w:rPr>
          <w:sz w:val="24"/>
          <w:szCs w:val="24"/>
        </w:rPr>
      </w:r>
    </w:p>
    <w:p>
      <w:pPr>
        <w:keepNext/>
        <w:tabs>
          <w:tab w:val="left" w:pos="10065" w:leader="underscore"/>
        </w:tabs>
        <w:spacing w:line="360" w:lineRule="exact"/>
        <w:rPr>
          <w:sz w:val="24"/>
          <w:szCs w:val="24"/>
        </w:rPr>
      </w:pPr>
      <w:r>
        <w:rPr>
          <w:sz w:val="24"/>
          <w:szCs w:val="24"/>
        </w:rPr>
        <w:t xml:space="preserve">адрес электронной почты (при наличии): </w:t>
      </w:r>
      <w:r>
        <w:rPr>
          <w:sz w:val="24"/>
          <w:szCs w:val="24"/>
        </w:rPr>
        <w:tab/>
        <w:t xml:space="preserve">; </w:t>
      </w:r>
      <w:r>
        <w:rPr>
          <w:sz w:val="24"/>
          <w:szCs w:val="24"/>
        </w:rPr>
      </w:r>
      <w:r>
        <w:rPr>
          <w:sz w:val="24"/>
          <w:szCs w:val="24"/>
        </w:rPr>
      </w:r>
    </w:p>
    <w:p>
      <w:pPr>
        <w:keepNext/>
        <w:tabs>
          <w:tab w:val="left" w:pos="10065" w:leader="underscore"/>
        </w:tabs>
        <w:spacing w:line="360" w:lineRule="exact"/>
        <w:rPr>
          <w:sz w:val="24"/>
          <w:szCs w:val="24"/>
        </w:rPr>
      </w:pPr>
      <w:r>
        <w:rPr>
          <w:sz w:val="24"/>
          <w:szCs w:val="24"/>
        </w:rPr>
        <w:t xml:space="preserve">почтовый адрес места жительства: </w:t>
      </w:r>
      <w:r>
        <w:rPr>
          <w:sz w:val="24"/>
          <w:szCs w:val="24"/>
        </w:rPr>
        <w:tab/>
        <w:t xml:space="preserve">; </w:t>
      </w:r>
      <w:r>
        <w:rPr>
          <w:sz w:val="24"/>
          <w:szCs w:val="24"/>
        </w:rPr>
      </w:r>
      <w:r>
        <w:rPr>
          <w:sz w:val="24"/>
          <w:szCs w:val="24"/>
        </w:rPr>
      </w:r>
    </w:p>
    <w:p>
      <w:pPr>
        <w:keepNext/>
        <w:tabs>
          <w:tab w:val="left" w:pos="10065" w:leader="underscore"/>
        </w:tabs>
        <w:spacing w:line="360" w:lineRule="exact"/>
        <w:rPr>
          <w:sz w:val="24"/>
          <w:szCs w:val="24"/>
        </w:rPr>
      </w:pPr>
      <w:r>
        <w:rPr>
          <w:sz w:val="24"/>
          <w:szCs w:val="24"/>
        </w:rPr>
        <w:t xml:space="preserve">почтовый индекс места жительства: </w:t>
      </w:r>
      <w:r>
        <w:rPr>
          <w:sz w:val="24"/>
          <w:szCs w:val="24"/>
        </w:rPr>
        <w:tab/>
        <w:t xml:space="preserve">; </w:t>
      </w:r>
      <w:r>
        <w:rPr>
          <w:sz w:val="24"/>
          <w:szCs w:val="24"/>
        </w:rPr>
      </w:r>
      <w:r>
        <w:rPr>
          <w:sz w:val="24"/>
          <w:szCs w:val="24"/>
        </w:rPr>
      </w:r>
    </w:p>
    <w:p>
      <w:pPr>
        <w:keepNext/>
        <w:tabs>
          <w:tab w:val="left" w:pos="10065" w:leader="underscore"/>
        </w:tabs>
        <w:spacing w:line="360" w:lineRule="exact"/>
        <w:rPr>
          <w:sz w:val="24"/>
          <w:szCs w:val="24"/>
        </w:rPr>
      </w:pPr>
      <w:r>
        <w:rPr>
          <w:sz w:val="24"/>
          <w:szCs w:val="24"/>
        </w:rPr>
        <w:t xml:space="preserve">наименование, серия и номер документа, удостоверяющего личность: </w:t>
      </w:r>
      <w:r>
        <w:rPr>
          <w:sz w:val="24"/>
          <w:szCs w:val="24"/>
        </w:rPr>
        <w:tab/>
        <w:t xml:space="preserve">; </w:t>
      </w:r>
      <w:r>
        <w:rPr>
          <w:sz w:val="24"/>
          <w:szCs w:val="24"/>
        </w:rPr>
      </w:r>
      <w:r>
        <w:rPr>
          <w:sz w:val="24"/>
          <w:szCs w:val="24"/>
        </w:rPr>
      </w:r>
    </w:p>
    <w:p>
      <w:pPr>
        <w:keepNext/>
        <w:tabs>
          <w:tab w:val="left" w:pos="10065" w:leader="underscore"/>
        </w:tabs>
        <w:spacing w:line="360" w:lineRule="exact"/>
        <w:rPr>
          <w:sz w:val="24"/>
          <w:szCs w:val="24"/>
        </w:rPr>
      </w:pPr>
      <w:r>
        <w:rPr>
          <w:sz w:val="24"/>
          <w:szCs w:val="24"/>
        </w:rPr>
        <w:t xml:space="preserve">кем выдан: </w:t>
      </w:r>
      <w:r>
        <w:rPr>
          <w:sz w:val="24"/>
          <w:szCs w:val="24"/>
        </w:rPr>
        <w:tab/>
        <w:t xml:space="preserve">; </w:t>
      </w:r>
      <w:r>
        <w:rPr>
          <w:sz w:val="24"/>
          <w:szCs w:val="24"/>
        </w:rPr>
      </w:r>
      <w:r>
        <w:rPr>
          <w:sz w:val="24"/>
          <w:szCs w:val="24"/>
        </w:rPr>
      </w:r>
    </w:p>
    <w:p>
      <w:pPr>
        <w:keepNext/>
        <w:tabs>
          <w:tab w:val="left" w:pos="10065" w:leader="underscore"/>
        </w:tabs>
        <w:spacing w:line="360" w:lineRule="exact"/>
        <w:rPr>
          <w:sz w:val="24"/>
          <w:szCs w:val="24"/>
        </w:rPr>
      </w:pPr>
      <w:r>
        <w:rPr>
          <w:sz w:val="24"/>
          <w:szCs w:val="24"/>
        </w:rPr>
        <w:t xml:space="preserve">когда выдан: </w:t>
      </w:r>
      <w:r>
        <w:rPr>
          <w:sz w:val="24"/>
          <w:szCs w:val="24"/>
        </w:rPr>
        <w:tab/>
        <w:t xml:space="preserve">.</w:t>
      </w:r>
      <w:r>
        <w:rPr>
          <w:sz w:val="24"/>
          <w:szCs w:val="24"/>
        </w:rPr>
      </w:r>
      <w:r>
        <w:rPr>
          <w:sz w:val="24"/>
          <w:szCs w:val="24"/>
        </w:rPr>
      </w:r>
    </w:p>
    <w:p>
      <w:pPr>
        <w:spacing w:line="360" w:lineRule="exact"/>
        <w:rPr>
          <w:sz w:val="24"/>
          <w:szCs w:val="24"/>
        </w:rPr>
      </w:pPr>
      <w:r>
        <w:rPr>
          <w:sz w:val="24"/>
          <w:szCs w:val="24"/>
        </w:rPr>
      </w:r>
      <w:r>
        <w:rPr>
          <w:sz w:val="24"/>
          <w:szCs w:val="24"/>
        </w:rPr>
      </w:r>
      <w:r>
        <w:rPr>
          <w:sz w:val="24"/>
          <w:szCs w:val="24"/>
        </w:rPr>
      </w:r>
    </w:p>
    <w:p>
      <w:pPr>
        <w:keepNext/>
        <w:spacing w:line="360" w:lineRule="exact"/>
        <w:rPr>
          <w:sz w:val="24"/>
          <w:szCs w:val="24"/>
        </w:rPr>
      </w:pPr>
      <w:r>
        <w:rPr>
          <w:sz w:val="24"/>
          <w:szCs w:val="24"/>
        </w:rPr>
        <w:t xml:space="preserve">Заявление об отсутствии </w:t>
      </w:r>
      <w:r>
        <w:rPr>
          <w:sz w:val="24"/>
          <w:szCs w:val="24"/>
        </w:rPr>
        <w:t xml:space="preserve">решения арбитражного суда о признании заявителя банкротом и об открытии конкурсного производства, об отсутствии решения о приостановлении деятельности заявителя в порядке, предусмотренном Кодексом Российской Федерации об административных правонарушениях:  </w:t>
      </w:r>
      <w:r>
        <w:rPr>
          <w:sz w:val="24"/>
          <w:szCs w:val="24"/>
        </w:rPr>
      </w:r>
      <w:r>
        <w:rPr>
          <w:sz w:val="24"/>
          <w:szCs w:val="24"/>
        </w:rPr>
      </w:r>
    </w:p>
    <w:p>
      <w:pPr>
        <w:keepNext/>
        <w:tabs>
          <w:tab w:val="left" w:pos="10065" w:leader="underscore"/>
        </w:tabs>
        <w:spacing w:line="360" w:lineRule="exact"/>
        <w:rPr>
          <w:sz w:val="24"/>
          <w:szCs w:val="24"/>
        </w:rPr>
      </w:pPr>
      <w:r>
        <w:rPr>
          <w:sz w:val="24"/>
          <w:szCs w:val="24"/>
        </w:rPr>
        <w:t xml:space="preserve">есть решение о приостановлении деятельности: </w:t>
      </w:r>
      <w:sdt>
        <w:sdtPr>
          <w15:appearance w15:val="boundingBox"/>
          <w:id w:val="1794241864"/>
          <w14:checkbox>
            <w14:checked w14:val="0"/>
            <w14:checkedState w14:val="2612" w14:font="MS Gothic"/>
            <w14:uncheckedState w14:val="2610" w14:font="MS Gothic"/>
          </w14:checkbox>
          <w:rPr>
            <w:sz w:val="24"/>
            <w:szCs w:val="24"/>
          </w:rPr>
        </w:sdtPr>
        <w:sdtContent>
          <w:r>
            <w:rPr>
              <w:rFonts w:ascii="Segoe UI Symbol" w:hAnsi="Segoe UI Symbol" w:eastAsia="MS Gothic" w:cs="Segoe UI Symbol"/>
              <w:sz w:val="24"/>
              <w:szCs w:val="24"/>
            </w:rPr>
            <w:t xml:space="preserve">☐</w:t>
          </w:r>
        </w:sdtContent>
      </w:sdt>
      <w:r>
        <w:rPr>
          <w:sz w:val="24"/>
          <w:szCs w:val="24"/>
        </w:rPr>
        <w:t xml:space="preserve"> </w:t>
      </w:r>
      <w:r>
        <w:rPr>
          <w:sz w:val="24"/>
          <w:szCs w:val="24"/>
        </w:rPr>
        <w:t xml:space="preserve">да</w:t>
      </w:r>
      <w:r>
        <w:rPr>
          <w:sz w:val="24"/>
          <w:szCs w:val="24"/>
        </w:rPr>
        <w:t xml:space="preserve">, </w:t>
      </w:r>
      <w:sdt>
        <w:sdtPr>
          <w15:appearance w15:val="boundingBox"/>
          <w:id w:val="762197356"/>
          <w14:checkbox>
            <w14:checked w14:val="0"/>
            <w14:checkedState w14:val="2612" w14:font="MS Gothic"/>
            <w14:uncheckedState w14:val="2610" w14:font="MS Gothic"/>
          </w14:checkbox>
          <w:rPr>
            <w:sz w:val="24"/>
            <w:szCs w:val="24"/>
          </w:rPr>
        </w:sdtPr>
        <w:sdtContent>
          <w:r>
            <w:rPr>
              <w:rFonts w:ascii="Segoe UI Symbol" w:hAnsi="Segoe UI Symbol" w:eastAsia="MS Gothic" w:cs="Segoe UI Symbol"/>
              <w:sz w:val="24"/>
              <w:szCs w:val="24"/>
            </w:rPr>
            <w:t xml:space="preserve">☐</w:t>
          </w:r>
        </w:sdtContent>
      </w:sdt>
      <w:r>
        <w:rPr>
          <w:sz w:val="24"/>
          <w:szCs w:val="24"/>
        </w:rPr>
        <w:t xml:space="preserve"> </w:t>
      </w:r>
      <w:r>
        <w:rPr>
          <w:sz w:val="24"/>
          <w:szCs w:val="24"/>
        </w:rPr>
        <w:t xml:space="preserve">нет</w:t>
      </w:r>
      <w:r>
        <w:rPr>
          <w:sz w:val="24"/>
          <w:szCs w:val="24"/>
        </w:rPr>
        <w:t xml:space="preserve">; </w:t>
      </w:r>
      <w:r>
        <w:rPr>
          <w:sz w:val="24"/>
          <w:szCs w:val="24"/>
        </w:rPr>
      </w:r>
      <w:r>
        <w:rPr>
          <w:sz w:val="24"/>
          <w:szCs w:val="24"/>
        </w:rPr>
      </w:r>
    </w:p>
    <w:p>
      <w:pPr>
        <w:keepNext/>
        <w:tabs>
          <w:tab w:val="left" w:pos="10065" w:leader="underscore"/>
        </w:tabs>
        <w:spacing w:line="360" w:lineRule="exact"/>
        <w:rPr>
          <w:sz w:val="24"/>
          <w:szCs w:val="24"/>
        </w:rPr>
      </w:pPr>
      <w:r>
        <w:rPr>
          <w:sz w:val="24"/>
          <w:szCs w:val="24"/>
        </w:rPr>
        <w:t xml:space="preserve">являюсь банкротом: </w:t>
      </w:r>
      <w:sdt>
        <w:sdtPr>
          <w15:appearance w15:val="boundingBox"/>
          <w:id w:val="-1333515661"/>
          <w14:checkbox>
            <w14:checked w14:val="0"/>
            <w14:checkedState w14:val="2612" w14:font="MS Gothic"/>
            <w14:uncheckedState w14:val="2610" w14:font="MS Gothic"/>
          </w14:checkbox>
          <w:rPr>
            <w:sz w:val="24"/>
            <w:szCs w:val="24"/>
          </w:rPr>
        </w:sdtPr>
        <w:sdtContent>
          <w:r>
            <w:rPr>
              <w:rFonts w:ascii="Segoe UI Symbol" w:hAnsi="Segoe UI Symbol" w:eastAsia="MS Gothic" w:cs="Segoe UI Symbol"/>
              <w:sz w:val="24"/>
              <w:szCs w:val="24"/>
            </w:rPr>
            <w:t xml:space="preserve">☐</w:t>
          </w:r>
        </w:sdtContent>
      </w:sdt>
      <w:r>
        <w:rPr>
          <w:sz w:val="24"/>
          <w:szCs w:val="24"/>
        </w:rPr>
        <w:t xml:space="preserve"> </w:t>
      </w:r>
      <w:r>
        <w:rPr>
          <w:sz w:val="24"/>
          <w:szCs w:val="24"/>
        </w:rPr>
        <w:t xml:space="preserve">да</w:t>
      </w:r>
      <w:r>
        <w:rPr>
          <w:sz w:val="24"/>
          <w:szCs w:val="24"/>
        </w:rPr>
        <w:t xml:space="preserve">, </w:t>
      </w:r>
      <w:sdt>
        <w:sdtPr>
          <w15:appearance w15:val="boundingBox"/>
          <w:id w:val="-1074582429"/>
          <w14:checkbox>
            <w14:checked w14:val="0"/>
            <w14:checkedState w14:val="2612" w14:font="MS Gothic"/>
            <w14:uncheckedState w14:val="2610" w14:font="MS Gothic"/>
          </w14:checkbox>
          <w:rPr>
            <w:sz w:val="24"/>
            <w:szCs w:val="24"/>
          </w:rPr>
        </w:sdtPr>
        <w:sdtContent>
          <w:r>
            <w:rPr>
              <w:rFonts w:ascii="Segoe UI Symbol" w:hAnsi="Segoe UI Symbol" w:eastAsia="MS Gothic" w:cs="Segoe UI Symbol"/>
              <w:sz w:val="24"/>
              <w:szCs w:val="24"/>
            </w:rPr>
            <w:t xml:space="preserve">☐</w:t>
          </w:r>
        </w:sdtContent>
      </w:sdt>
      <w:r>
        <w:rPr>
          <w:sz w:val="24"/>
          <w:szCs w:val="24"/>
        </w:rPr>
        <w:t xml:space="preserve"> </w:t>
      </w:r>
      <w:r>
        <w:rPr>
          <w:sz w:val="24"/>
          <w:szCs w:val="24"/>
        </w:rPr>
        <w:t xml:space="preserve">нет</w:t>
      </w:r>
      <w:r>
        <w:rPr>
          <w:sz w:val="24"/>
          <w:szCs w:val="24"/>
        </w:rPr>
        <w:t xml:space="preserve">; </w:t>
      </w:r>
      <w:r>
        <w:rPr>
          <w:sz w:val="24"/>
          <w:szCs w:val="24"/>
        </w:rPr>
      </w:r>
      <w:r>
        <w:rPr>
          <w:sz w:val="24"/>
          <w:szCs w:val="24"/>
        </w:rPr>
      </w:r>
    </w:p>
    <w:p>
      <w:pPr>
        <w:keepNext/>
        <w:tabs>
          <w:tab w:val="left" w:pos="10065" w:leader="underscore"/>
        </w:tabs>
        <w:spacing w:line="360" w:lineRule="exact"/>
        <w:rPr>
          <w:sz w:val="24"/>
          <w:szCs w:val="24"/>
        </w:rPr>
      </w:pPr>
      <w:r>
        <w:rPr>
          <w:sz w:val="24"/>
          <w:szCs w:val="24"/>
        </w:rPr>
        <w:t xml:space="preserve">открыто конкурсное производство: </w:t>
      </w:r>
      <w:sdt>
        <w:sdtPr>
          <w15:appearance w15:val="boundingBox"/>
          <w:id w:val="331801571"/>
          <w14:checkbox>
            <w14:checked w14:val="0"/>
            <w14:checkedState w14:val="2612" w14:font="MS Gothic"/>
            <w14:uncheckedState w14:val="2610" w14:font="MS Gothic"/>
          </w14:checkbox>
          <w:rPr>
            <w:sz w:val="24"/>
            <w:szCs w:val="24"/>
          </w:rPr>
        </w:sdtPr>
        <w:sdtContent>
          <w:r>
            <w:rPr>
              <w:rFonts w:ascii="Segoe UI Symbol" w:hAnsi="Segoe UI Symbol" w:eastAsia="MS Gothic" w:cs="Segoe UI Symbol"/>
              <w:sz w:val="24"/>
              <w:szCs w:val="24"/>
            </w:rPr>
            <w:t xml:space="preserve">☐</w:t>
          </w:r>
        </w:sdtContent>
      </w:sdt>
      <w:r>
        <w:rPr>
          <w:sz w:val="24"/>
          <w:szCs w:val="24"/>
        </w:rPr>
        <w:t xml:space="preserve"> </w:t>
      </w:r>
      <w:r>
        <w:rPr>
          <w:sz w:val="24"/>
          <w:szCs w:val="24"/>
        </w:rPr>
        <w:t xml:space="preserve">да</w:t>
      </w:r>
      <w:r>
        <w:rPr>
          <w:sz w:val="24"/>
          <w:szCs w:val="24"/>
        </w:rPr>
        <w:t xml:space="preserve">, </w:t>
      </w:r>
      <w:sdt>
        <w:sdtPr>
          <w15:appearance w15:val="boundingBox"/>
          <w:id w:val="-698466786"/>
          <w14:checkbox>
            <w14:checked w14:val="0"/>
            <w14:checkedState w14:val="2612" w14:font="MS Gothic"/>
            <w14:uncheckedState w14:val="2610" w14:font="MS Gothic"/>
          </w14:checkbox>
          <w:rPr>
            <w:sz w:val="24"/>
            <w:szCs w:val="24"/>
          </w:rPr>
        </w:sdtPr>
        <w:sdtContent>
          <w:r>
            <w:rPr>
              <w:rFonts w:ascii="Segoe UI Symbol" w:hAnsi="Segoe UI Symbol" w:eastAsia="MS Gothic" w:cs="Segoe UI Symbol"/>
              <w:sz w:val="24"/>
              <w:szCs w:val="24"/>
            </w:rPr>
            <w:t xml:space="preserve">☐</w:t>
          </w:r>
        </w:sdtContent>
      </w:sdt>
      <w:r>
        <w:rPr>
          <w:sz w:val="24"/>
          <w:szCs w:val="24"/>
        </w:rPr>
        <w:t xml:space="preserve"> </w:t>
      </w:r>
      <w:r>
        <w:rPr>
          <w:sz w:val="24"/>
          <w:szCs w:val="24"/>
        </w:rPr>
        <w:t xml:space="preserve">нет</w:t>
      </w:r>
      <w:r>
        <w:rPr>
          <w:sz w:val="24"/>
          <w:szCs w:val="24"/>
        </w:rPr>
        <w:t xml:space="preserve">.</w:t>
      </w:r>
      <w:r>
        <w:rPr>
          <w:sz w:val="24"/>
          <w:szCs w:val="24"/>
        </w:rPr>
      </w:r>
      <w:r>
        <w:rPr>
          <w:sz w:val="24"/>
          <w:szCs w:val="24"/>
        </w:rPr>
      </w:r>
    </w:p>
    <w:p>
      <w:pPr>
        <w:spacing w:line="360" w:lineRule="exact"/>
        <w:rPr>
          <w:sz w:val="24"/>
          <w:szCs w:val="24"/>
        </w:rPr>
      </w:pPr>
      <w:r>
        <w:rPr>
          <w:sz w:val="24"/>
          <w:szCs w:val="24"/>
        </w:rPr>
      </w:r>
      <w:r>
        <w:rPr>
          <w:sz w:val="24"/>
          <w:szCs w:val="24"/>
        </w:rPr>
      </w:r>
      <w:r>
        <w:rPr>
          <w:sz w:val="24"/>
          <w:szCs w:val="24"/>
        </w:rPr>
      </w:r>
    </w:p>
    <w:p>
      <w:pPr>
        <w:keepNext/>
        <w:spacing w:line="360" w:lineRule="exact"/>
        <w:rPr>
          <w:sz w:val="24"/>
          <w:szCs w:val="24"/>
        </w:rPr>
      </w:pPr>
      <w:r>
        <w:rPr>
          <w:sz w:val="24"/>
          <w:szCs w:val="24"/>
        </w:rPr>
        <w:t xml:space="preserve">Перевод на русский язык документов о государственной регистрации ф</w:t>
      </w:r>
      <w:r>
        <w:rPr>
          <w:sz w:val="24"/>
          <w:szCs w:val="24"/>
        </w:rPr>
        <w:t xml:space="preserve">изического лица в качестве индивидуального предпринимателя в соответствии с законодательством соответствующего государства (для иностранных лиц), полученных не ранее чем за шесть месяцев до даты обращения с заявлением о предоставлении имущества в аренду:  </w:t>
      </w:r>
      <w:r>
        <w:rPr>
          <w:sz w:val="24"/>
          <w:szCs w:val="24"/>
        </w:rPr>
      </w:r>
      <w:r>
        <w:rPr>
          <w:sz w:val="24"/>
          <w:szCs w:val="24"/>
        </w:rPr>
      </w:r>
    </w:p>
    <w:p>
      <w:pPr>
        <w:keepNext/>
        <w:tabs>
          <w:tab w:val="left" w:pos="10065" w:leader="underscore"/>
        </w:tabs>
        <w:spacing w:line="360" w:lineRule="exact"/>
        <w:rPr>
          <w:sz w:val="24"/>
          <w:szCs w:val="24"/>
        </w:rPr>
      </w:pPr>
      <w:r>
        <w:rPr>
          <w:sz w:val="24"/>
          <w:szCs w:val="24"/>
        </w:rPr>
        <w:t xml:space="preserve">являюсь иностранным лицом: </w:t>
      </w:r>
      <w:sdt>
        <w:sdtPr>
          <w15:appearance w15:val="boundingBox"/>
          <w:id w:val="1338344152"/>
          <w14:checkbox>
            <w14:checked w14:val="0"/>
            <w14:checkedState w14:val="2612" w14:font="MS Gothic"/>
            <w14:uncheckedState w14:val="2610" w14:font="MS Gothic"/>
          </w14:checkbox>
          <w:rPr>
            <w:sz w:val="24"/>
            <w:szCs w:val="24"/>
          </w:rPr>
        </w:sdtPr>
        <w:sdtContent>
          <w:r>
            <w:rPr>
              <w:rFonts w:ascii="Segoe UI Symbol" w:hAnsi="Segoe UI Symbol" w:eastAsia="MS Gothic" w:cs="Segoe UI Symbol"/>
              <w:sz w:val="24"/>
              <w:szCs w:val="24"/>
            </w:rPr>
            <w:t xml:space="preserve">☐</w:t>
          </w:r>
        </w:sdtContent>
      </w:sdt>
      <w:r>
        <w:rPr>
          <w:sz w:val="24"/>
          <w:szCs w:val="24"/>
        </w:rPr>
        <w:t xml:space="preserve"> </w:t>
      </w:r>
      <w:r>
        <w:rPr>
          <w:sz w:val="24"/>
          <w:szCs w:val="24"/>
        </w:rPr>
        <w:t xml:space="preserve">да</w:t>
      </w:r>
      <w:r>
        <w:rPr>
          <w:sz w:val="24"/>
          <w:szCs w:val="24"/>
        </w:rPr>
        <w:t xml:space="preserve">, </w:t>
      </w:r>
      <w:sdt>
        <w:sdtPr>
          <w15:appearance w15:val="boundingBox"/>
          <w:id w:val="-56549016"/>
          <w14:checkbox>
            <w14:checked w14:val="0"/>
            <w14:checkedState w14:val="2612" w14:font="MS Gothic"/>
            <w14:uncheckedState w14:val="2610" w14:font="MS Gothic"/>
          </w14:checkbox>
          <w:rPr>
            <w:sz w:val="24"/>
            <w:szCs w:val="24"/>
          </w:rPr>
        </w:sdtPr>
        <w:sdtContent>
          <w:r>
            <w:rPr>
              <w:rFonts w:ascii="Segoe UI Symbol" w:hAnsi="Segoe UI Symbol" w:eastAsia="MS Gothic" w:cs="Segoe UI Symbol"/>
              <w:sz w:val="24"/>
              <w:szCs w:val="24"/>
            </w:rPr>
            <w:t xml:space="preserve">☐</w:t>
          </w:r>
        </w:sdtContent>
      </w:sdt>
      <w:r>
        <w:rPr>
          <w:sz w:val="24"/>
          <w:szCs w:val="24"/>
        </w:rPr>
        <w:t xml:space="preserve"> </w:t>
      </w:r>
      <w:r>
        <w:rPr>
          <w:sz w:val="24"/>
          <w:szCs w:val="24"/>
        </w:rPr>
        <w:t xml:space="preserve">нет</w:t>
      </w:r>
      <w:r>
        <w:rPr>
          <w:sz w:val="24"/>
          <w:szCs w:val="24"/>
        </w:rPr>
        <w:t xml:space="preserve">. </w:t>
      </w:r>
      <w:r>
        <w:rPr>
          <w:sz w:val="24"/>
          <w:szCs w:val="24"/>
        </w:rPr>
        <w:br w:type="page" w:clear="all"/>
      </w:r>
      <w:r>
        <w:rPr>
          <w:sz w:val="24"/>
          <w:szCs w:val="24"/>
        </w:rPr>
      </w:r>
      <w:r>
        <w:rPr>
          <w:sz w:val="24"/>
          <w:szCs w:val="24"/>
        </w:rPr>
      </w:r>
    </w:p>
    <w:p>
      <w:pPr>
        <w:pStyle w:val="993"/>
        <w:tabs>
          <w:tab w:val="clear" w:pos="851" w:leader="none"/>
        </w:tabs>
        <w:spacing w:line="240" w:lineRule="auto"/>
        <w:ind w:firstLine="0"/>
        <w:jc w:val="left"/>
        <w:rPr>
          <w:sz w:val="20"/>
        </w:rPr>
      </w:pPr>
      <w:r>
        <w:rPr>
          <w:sz w:val="20"/>
        </w:rPr>
      </w:r>
      <w:r>
        <w:rPr>
          <w:sz w:val="20"/>
        </w:rPr>
      </w:r>
      <w:r>
        <w:rPr>
          <w:sz w:val="20"/>
        </w:rPr>
      </w:r>
    </w:p>
    <w:p>
      <w:pPr>
        <w:pStyle w:val="993"/>
        <w:tabs>
          <w:tab w:val="clear" w:pos="851" w:leader="none"/>
        </w:tabs>
        <w:spacing w:line="240" w:lineRule="auto"/>
        <w:ind w:left="720" w:firstLine="0"/>
        <w:jc w:val="right"/>
        <w:rPr>
          <w:sz w:val="20"/>
          <w:u w:val="single"/>
        </w:rPr>
      </w:pPr>
      <w:r>
        <w:rPr>
          <w:sz w:val="20"/>
          <w:u w:val="single"/>
        </w:rPr>
        <w:t xml:space="preserve">ФОРМА</w:t>
      </w:r>
      <w:r>
        <w:rPr>
          <w:sz w:val="20"/>
          <w:u w:val="single"/>
        </w:rPr>
        <w:t xml:space="preserve"> </w:t>
      </w:r>
      <w:r>
        <w:rPr>
          <w:sz w:val="20"/>
          <w:u w:val="single"/>
        </w:rPr>
        <w:t xml:space="preserve">к</w:t>
      </w:r>
      <w:r>
        <w:rPr>
          <w:sz w:val="20"/>
          <w:u w:val="single"/>
        </w:rPr>
        <w:t xml:space="preserve"> </w:t>
      </w:r>
      <w:r>
        <w:rPr>
          <w:sz w:val="20"/>
          <w:u w:val="single"/>
        </w:rPr>
        <w:t xml:space="preserve">варианту</w:t>
      </w:r>
      <w:r>
        <w:rPr>
          <w:sz w:val="20"/>
          <w:u w:val="single"/>
        </w:rPr>
        <w:t xml:space="preserve"> 3</w:t>
      </w:r>
      <w:r>
        <w:rPr>
          <w:sz w:val="20"/>
          <w:u w:val="single"/>
        </w:rPr>
      </w:r>
      <w:r>
        <w:rPr>
          <w:sz w:val="20"/>
          <w:u w:val="single"/>
        </w:rPr>
      </w:r>
    </w:p>
    <w:p>
      <w:pPr>
        <w:rPr>
          <w:szCs w:val="20"/>
        </w:rPr>
      </w:pPr>
      <w:r>
        <w:rPr>
          <w:sz w:val="24"/>
          <w:szCs w:val="24"/>
        </w:rPr>
        <w:t xml:space="preserve"> </w:t>
      </w:r>
      <w:r>
        <w:rPr>
          <w:szCs w:val="20"/>
        </w:rPr>
      </w:r>
      <w:r>
        <w:rPr>
          <w:szCs w:val="20"/>
        </w:rPr>
      </w:r>
    </w:p>
    <w:p>
      <w:pPr>
        <w:spacing w:line="360" w:lineRule="exact"/>
        <w:jc w:val="center"/>
        <w:rPr>
          <w:sz w:val="24"/>
          <w:szCs w:val="24"/>
        </w:rPr>
      </w:pPr>
      <w:r>
        <w:rPr>
          <w:sz w:val="24"/>
          <w:szCs w:val="24"/>
        </w:rPr>
        <w:t xml:space="preserve">Заявление</w:t>
      </w:r>
      <w:r>
        <w:rPr>
          <w:sz w:val="24"/>
          <w:szCs w:val="24"/>
        </w:rPr>
      </w:r>
      <w:r>
        <w:rPr>
          <w:sz w:val="24"/>
          <w:szCs w:val="24"/>
        </w:rPr>
      </w:r>
    </w:p>
    <w:p>
      <w:pPr>
        <w:spacing w:line="360" w:lineRule="exact"/>
        <w:jc w:val="center"/>
        <w:rPr>
          <w:sz w:val="24"/>
          <w:szCs w:val="24"/>
        </w:rPr>
      </w:pPr>
      <w:r>
        <w:rPr>
          <w:sz w:val="24"/>
          <w:szCs w:val="24"/>
        </w:rPr>
        <w:t xml:space="preserve">о предоставлении Услуги «Предоставление в аренду имущества казны Новосибирской области без проведения торгов</w:t>
      </w:r>
      <w:r>
        <w:rPr>
          <w:sz w:val="24"/>
          <w:szCs w:val="24"/>
        </w:rPr>
        <w:t xml:space="preserve">»</w:t>
      </w:r>
      <w:r>
        <w:rPr>
          <w:sz w:val="24"/>
          <w:szCs w:val="24"/>
        </w:rPr>
      </w:r>
      <w:r>
        <w:rPr>
          <w:sz w:val="24"/>
          <w:szCs w:val="24"/>
        </w:rPr>
      </w:r>
    </w:p>
    <w:p>
      <w:pPr>
        <w:spacing w:line="360" w:lineRule="exact"/>
        <w:rPr>
          <w:sz w:val="24"/>
          <w:szCs w:val="24"/>
        </w:rPr>
      </w:pPr>
      <w:r>
        <w:rPr>
          <w:sz w:val="24"/>
          <w:szCs w:val="24"/>
        </w:rPr>
      </w:r>
      <w:r>
        <w:rPr>
          <w:sz w:val="24"/>
          <w:szCs w:val="24"/>
        </w:rPr>
      </w:r>
      <w:r>
        <w:rPr>
          <w:sz w:val="24"/>
          <w:szCs w:val="24"/>
        </w:rPr>
      </w:r>
    </w:p>
    <w:p>
      <w:pPr>
        <w:keepNext/>
        <w:spacing w:line="360" w:lineRule="exact"/>
        <w:rPr>
          <w:sz w:val="24"/>
          <w:szCs w:val="24"/>
        </w:rPr>
      </w:pPr>
      <w:r>
        <w:rPr>
          <w:sz w:val="24"/>
          <w:szCs w:val="24"/>
        </w:rPr>
        <w:t xml:space="preserve">Сведения о запрашиваемом имуществе:  </w:t>
      </w:r>
      <w:r>
        <w:rPr>
          <w:sz w:val="24"/>
          <w:szCs w:val="24"/>
        </w:rPr>
      </w:r>
      <w:r>
        <w:rPr>
          <w:sz w:val="24"/>
          <w:szCs w:val="24"/>
        </w:rPr>
      </w:r>
    </w:p>
    <w:p>
      <w:pPr>
        <w:keepNext/>
        <w:tabs>
          <w:tab w:val="left" w:pos="10065" w:leader="underscore"/>
        </w:tabs>
        <w:spacing w:line="360" w:lineRule="exact"/>
        <w:rPr>
          <w:sz w:val="24"/>
          <w:szCs w:val="24"/>
        </w:rPr>
      </w:pPr>
      <w:r>
        <w:rPr>
          <w:sz w:val="24"/>
          <w:szCs w:val="24"/>
        </w:rPr>
        <w:t xml:space="preserve">наименование объекта: </w:t>
      </w:r>
      <w:r>
        <w:rPr>
          <w:sz w:val="24"/>
          <w:szCs w:val="24"/>
        </w:rPr>
        <w:tab/>
        <w:t xml:space="preserve">; </w:t>
      </w:r>
      <w:r>
        <w:rPr>
          <w:sz w:val="24"/>
          <w:szCs w:val="24"/>
        </w:rPr>
      </w:r>
      <w:r>
        <w:rPr>
          <w:sz w:val="24"/>
          <w:szCs w:val="24"/>
        </w:rPr>
      </w:r>
    </w:p>
    <w:p>
      <w:pPr>
        <w:keepNext/>
        <w:tabs>
          <w:tab w:val="left" w:pos="10065" w:leader="underscore"/>
        </w:tabs>
        <w:spacing w:line="360" w:lineRule="exact"/>
        <w:rPr>
          <w:sz w:val="24"/>
          <w:szCs w:val="24"/>
        </w:rPr>
      </w:pPr>
      <w:r>
        <w:rPr>
          <w:sz w:val="24"/>
          <w:szCs w:val="24"/>
        </w:rPr>
        <w:t xml:space="preserve">адрес объекта недвижимости: </w:t>
      </w:r>
      <w:r>
        <w:rPr>
          <w:sz w:val="24"/>
          <w:szCs w:val="24"/>
        </w:rPr>
        <w:tab/>
        <w:t xml:space="preserve">; </w:t>
      </w:r>
      <w:r>
        <w:rPr>
          <w:sz w:val="24"/>
          <w:szCs w:val="24"/>
        </w:rPr>
      </w:r>
      <w:r>
        <w:rPr>
          <w:sz w:val="24"/>
          <w:szCs w:val="24"/>
        </w:rPr>
      </w:r>
    </w:p>
    <w:p>
      <w:pPr>
        <w:keepNext/>
        <w:tabs>
          <w:tab w:val="left" w:pos="10065" w:leader="underscore"/>
        </w:tabs>
        <w:spacing w:line="360" w:lineRule="exact"/>
        <w:rPr>
          <w:sz w:val="24"/>
          <w:szCs w:val="24"/>
        </w:rPr>
      </w:pPr>
      <w:r>
        <w:rPr>
          <w:sz w:val="24"/>
          <w:szCs w:val="24"/>
        </w:rPr>
        <w:t xml:space="preserve">цель использования</w:t>
      </w:r>
      <w:r>
        <w:rPr>
          <w:sz w:val="24"/>
          <w:szCs w:val="24"/>
        </w:rPr>
        <w:t xml:space="preserve">: ;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</w:r>
      <w:r>
        <w:rPr>
          <w:sz w:val="24"/>
          <w:szCs w:val="24"/>
        </w:rPr>
      </w:r>
    </w:p>
    <w:p>
      <w:pPr>
        <w:keepNext/>
        <w:tabs>
          <w:tab w:val="left" w:pos="10065" w:leader="underscore"/>
        </w:tabs>
        <w:spacing w:line="360" w:lineRule="exact"/>
        <w:rPr>
          <w:sz w:val="24"/>
          <w:szCs w:val="24"/>
        </w:rPr>
      </w:pPr>
      <w:r>
        <w:rPr>
          <w:sz w:val="24"/>
          <w:szCs w:val="24"/>
        </w:rPr>
        <w:t xml:space="preserve">срок использования: </w:t>
      </w:r>
      <w:r>
        <w:rPr>
          <w:sz w:val="24"/>
          <w:szCs w:val="24"/>
        </w:rPr>
        <w:tab/>
        <w:t xml:space="preserve">; </w:t>
      </w:r>
      <w:r>
        <w:rPr>
          <w:sz w:val="24"/>
          <w:szCs w:val="24"/>
        </w:rPr>
      </w:r>
      <w:r>
        <w:rPr>
          <w:sz w:val="24"/>
          <w:szCs w:val="24"/>
        </w:rPr>
      </w:r>
    </w:p>
    <w:p>
      <w:pPr>
        <w:keepNext/>
        <w:tabs>
          <w:tab w:val="left" w:pos="10065" w:leader="underscore"/>
        </w:tabs>
        <w:spacing w:line="360" w:lineRule="exact"/>
        <w:rPr>
          <w:sz w:val="24"/>
          <w:szCs w:val="24"/>
        </w:rPr>
      </w:pPr>
      <w:r>
        <w:rPr>
          <w:sz w:val="24"/>
          <w:szCs w:val="24"/>
        </w:rPr>
        <w:t xml:space="preserve">перечень прилагаемых к заявлению документов и (или) информации</w:t>
      </w:r>
      <w:r>
        <w:rPr>
          <w:sz w:val="24"/>
          <w:szCs w:val="24"/>
        </w:rPr>
        <w:t xml:space="preserve">: ;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</w:r>
      <w:r>
        <w:rPr>
          <w:sz w:val="24"/>
          <w:szCs w:val="24"/>
        </w:rPr>
      </w:r>
    </w:p>
    <w:p>
      <w:pPr>
        <w:keepNext/>
        <w:tabs>
          <w:tab w:val="left" w:pos="10065" w:leader="underscore"/>
        </w:tabs>
        <w:spacing w:line="360" w:lineRule="exact"/>
        <w:rPr>
          <w:sz w:val="24"/>
          <w:szCs w:val="24"/>
        </w:rPr>
      </w:pPr>
      <w:r>
        <w:rPr>
          <w:sz w:val="24"/>
          <w:szCs w:val="24"/>
        </w:rPr>
        <w:t xml:space="preserve">кадастровый номер объекта недвижимости: </w:t>
      </w:r>
      <w:r>
        <w:rPr>
          <w:sz w:val="24"/>
          <w:szCs w:val="24"/>
        </w:rPr>
        <w:tab/>
        <w:t xml:space="preserve">; </w:t>
      </w:r>
      <w:r>
        <w:rPr>
          <w:sz w:val="24"/>
          <w:szCs w:val="24"/>
        </w:rPr>
      </w:r>
      <w:r>
        <w:rPr>
          <w:sz w:val="24"/>
          <w:szCs w:val="24"/>
        </w:rPr>
      </w:r>
    </w:p>
    <w:p>
      <w:pPr>
        <w:keepNext/>
        <w:tabs>
          <w:tab w:val="left" w:pos="10065" w:leader="underscore"/>
        </w:tabs>
        <w:spacing w:line="360" w:lineRule="exact"/>
        <w:rPr>
          <w:sz w:val="24"/>
          <w:szCs w:val="24"/>
        </w:rPr>
      </w:pPr>
      <w:r>
        <w:rPr>
          <w:sz w:val="24"/>
          <w:szCs w:val="24"/>
        </w:rPr>
        <w:t xml:space="preserve">общая площадь (</w:t>
      </w:r>
      <w:r>
        <w:rPr>
          <w:sz w:val="24"/>
          <w:szCs w:val="24"/>
        </w:rPr>
        <w:t xml:space="preserve">кв.м</w:t>
      </w:r>
      <w:r>
        <w:rPr>
          <w:sz w:val="24"/>
          <w:szCs w:val="24"/>
        </w:rPr>
        <w:t xml:space="preserve">): </w:t>
      </w:r>
      <w:r>
        <w:rPr>
          <w:sz w:val="24"/>
          <w:szCs w:val="24"/>
        </w:rPr>
        <w:tab/>
        <w:t xml:space="preserve">; </w:t>
      </w:r>
      <w:r>
        <w:rPr>
          <w:sz w:val="24"/>
          <w:szCs w:val="24"/>
        </w:rPr>
      </w:r>
      <w:r>
        <w:rPr>
          <w:sz w:val="24"/>
          <w:szCs w:val="24"/>
        </w:rPr>
      </w:r>
    </w:p>
    <w:p>
      <w:pPr>
        <w:keepNext/>
        <w:tabs>
          <w:tab w:val="left" w:pos="10065" w:leader="underscore"/>
        </w:tabs>
        <w:spacing w:line="360" w:lineRule="exact"/>
        <w:rPr>
          <w:sz w:val="24"/>
          <w:szCs w:val="24"/>
        </w:rPr>
      </w:pPr>
      <w:r>
        <w:rPr>
          <w:sz w:val="24"/>
          <w:szCs w:val="24"/>
        </w:rPr>
        <w:t xml:space="preserve">иные характеристики: </w:t>
      </w:r>
      <w:r>
        <w:rPr>
          <w:sz w:val="24"/>
          <w:szCs w:val="24"/>
        </w:rPr>
        <w:tab/>
        <w:t xml:space="preserve">.</w:t>
      </w:r>
      <w:r>
        <w:rPr>
          <w:sz w:val="24"/>
          <w:szCs w:val="24"/>
        </w:rPr>
      </w:r>
      <w:r>
        <w:rPr>
          <w:sz w:val="24"/>
          <w:szCs w:val="24"/>
        </w:rPr>
      </w:r>
    </w:p>
    <w:p>
      <w:pPr>
        <w:spacing w:line="360" w:lineRule="exact"/>
        <w:rPr>
          <w:sz w:val="24"/>
          <w:szCs w:val="24"/>
        </w:rPr>
      </w:pPr>
      <w:r>
        <w:rPr>
          <w:sz w:val="24"/>
          <w:szCs w:val="24"/>
        </w:rPr>
      </w:r>
      <w:r>
        <w:rPr>
          <w:sz w:val="24"/>
          <w:szCs w:val="24"/>
        </w:rPr>
      </w:r>
      <w:r>
        <w:rPr>
          <w:sz w:val="24"/>
          <w:szCs w:val="24"/>
        </w:rPr>
      </w:r>
    </w:p>
    <w:p>
      <w:pPr>
        <w:keepNext/>
        <w:spacing w:line="360" w:lineRule="exact"/>
        <w:rPr>
          <w:sz w:val="24"/>
          <w:szCs w:val="24"/>
        </w:rPr>
      </w:pPr>
      <w:r>
        <w:rPr>
          <w:sz w:val="24"/>
          <w:szCs w:val="24"/>
        </w:rPr>
        <w:t xml:space="preserve">Способы уведомления о ходе предоставления Услуги:  </w:t>
      </w:r>
      <w:r>
        <w:rPr>
          <w:sz w:val="24"/>
          <w:szCs w:val="24"/>
        </w:rPr>
      </w:r>
      <w:r>
        <w:rPr>
          <w:sz w:val="24"/>
          <w:szCs w:val="24"/>
        </w:rPr>
      </w:r>
    </w:p>
    <w:p>
      <w:pPr>
        <w:keepNext/>
        <w:tabs>
          <w:tab w:val="left" w:pos="10065" w:leader="underscore"/>
        </w:tabs>
        <w:spacing w:line="360" w:lineRule="exact"/>
        <w:rPr>
          <w:sz w:val="24"/>
          <w:szCs w:val="24"/>
        </w:rPr>
      </w:pPr>
      <w:r>
        <w:rPr>
          <w:sz w:val="24"/>
          <w:szCs w:val="24"/>
        </w:rPr>
        <w:t xml:space="preserve">по электронной почте: </w:t>
      </w:r>
      <w:sdt>
        <w:sdtPr>
          <w15:appearance w15:val="boundingBox"/>
          <w:id w:val="-481468519"/>
          <w14:checkbox>
            <w14:checked w14:val="0"/>
            <w14:checkedState w14:val="2612" w14:font="MS Gothic"/>
            <w14:uncheckedState w14:val="2610" w14:font="MS Gothic"/>
          </w14:checkbox>
          <w:rPr>
            <w:sz w:val="24"/>
            <w:szCs w:val="24"/>
          </w:rPr>
        </w:sdtPr>
        <w:sdtContent>
          <w:r>
            <w:rPr>
              <w:rFonts w:hint="eastAsia" w:ascii="MS Gothic" w:hAnsi="MS Gothic" w:eastAsia="MS Gothic"/>
              <w:sz w:val="24"/>
              <w:szCs w:val="24"/>
            </w:rPr>
            <w:t xml:space="preserve">☐</w:t>
          </w:r>
        </w:sdtContent>
      </w:sdt>
      <w:r>
        <w:rPr>
          <w:sz w:val="24"/>
          <w:szCs w:val="24"/>
        </w:rPr>
        <w:t xml:space="preserve"> </w:t>
      </w:r>
      <w:r>
        <w:rPr>
          <w:sz w:val="24"/>
          <w:szCs w:val="24"/>
        </w:rPr>
        <w:t xml:space="preserve">да</w:t>
      </w:r>
      <w:r>
        <w:rPr>
          <w:sz w:val="24"/>
          <w:szCs w:val="24"/>
        </w:rPr>
        <w:t xml:space="preserve">, </w:t>
      </w:r>
      <w:sdt>
        <w:sdtPr>
          <w15:appearance w15:val="boundingBox"/>
          <w:id w:val="-1179188349"/>
          <w14:checkbox>
            <w14:checked w14:val="0"/>
            <w14:checkedState w14:val="2612" w14:font="MS Gothic"/>
            <w14:uncheckedState w14:val="2610" w14:font="MS Gothic"/>
          </w14:checkbox>
          <w:rPr>
            <w:sz w:val="24"/>
            <w:szCs w:val="24"/>
          </w:rPr>
        </w:sdtPr>
        <w:sdtContent>
          <w:r>
            <w:rPr>
              <w:rFonts w:ascii="Segoe UI Symbol" w:hAnsi="Segoe UI Symbol" w:eastAsia="MS Gothic" w:cs="Segoe UI Symbol"/>
              <w:sz w:val="24"/>
              <w:szCs w:val="24"/>
            </w:rPr>
            <w:t xml:space="preserve">☐</w:t>
          </w:r>
        </w:sdtContent>
      </w:sdt>
      <w:r>
        <w:rPr>
          <w:sz w:val="24"/>
          <w:szCs w:val="24"/>
        </w:rPr>
        <w:t xml:space="preserve"> </w:t>
      </w:r>
      <w:r>
        <w:rPr>
          <w:sz w:val="24"/>
          <w:szCs w:val="24"/>
        </w:rPr>
        <w:t xml:space="preserve">нет</w:t>
      </w:r>
      <w:r>
        <w:rPr>
          <w:sz w:val="24"/>
          <w:szCs w:val="24"/>
        </w:rPr>
        <w:t xml:space="preserve">; </w:t>
      </w:r>
      <w:r>
        <w:rPr>
          <w:sz w:val="24"/>
          <w:szCs w:val="24"/>
        </w:rPr>
      </w:r>
      <w:r>
        <w:rPr>
          <w:sz w:val="24"/>
          <w:szCs w:val="24"/>
        </w:rPr>
      </w:r>
    </w:p>
    <w:p>
      <w:pPr>
        <w:keepNext/>
        <w:tabs>
          <w:tab w:val="left" w:pos="10065" w:leader="underscore"/>
        </w:tabs>
        <w:spacing w:line="360" w:lineRule="exact"/>
        <w:rPr>
          <w:sz w:val="24"/>
          <w:szCs w:val="24"/>
        </w:rPr>
      </w:pPr>
      <w:r>
        <w:rPr>
          <w:sz w:val="24"/>
          <w:szCs w:val="24"/>
        </w:rPr>
        <w:t xml:space="preserve">по телефону: </w:t>
      </w:r>
      <w:r>
        <w:rPr>
          <w:sz w:val="24"/>
          <w:szCs w:val="24"/>
        </w:rPr>
        <w:tab/>
        <w:t xml:space="preserve">.</w:t>
      </w:r>
      <w:r>
        <w:rPr>
          <w:sz w:val="24"/>
          <w:szCs w:val="24"/>
        </w:rPr>
      </w:r>
      <w:r>
        <w:rPr>
          <w:sz w:val="24"/>
          <w:szCs w:val="24"/>
        </w:rPr>
      </w:r>
    </w:p>
    <w:p>
      <w:pPr>
        <w:spacing w:line="360" w:lineRule="exact"/>
        <w:rPr>
          <w:sz w:val="24"/>
          <w:szCs w:val="24"/>
        </w:rPr>
      </w:pPr>
      <w:r>
        <w:rPr>
          <w:sz w:val="24"/>
          <w:szCs w:val="24"/>
        </w:rPr>
      </w:r>
      <w:r>
        <w:rPr>
          <w:sz w:val="24"/>
          <w:szCs w:val="24"/>
        </w:rPr>
      </w:r>
      <w:r>
        <w:rPr>
          <w:sz w:val="24"/>
          <w:szCs w:val="24"/>
        </w:rPr>
      </w:r>
    </w:p>
    <w:p>
      <w:pPr>
        <w:keepNext/>
        <w:spacing w:line="360" w:lineRule="exact"/>
        <w:rPr>
          <w:sz w:val="24"/>
          <w:szCs w:val="24"/>
        </w:rPr>
      </w:pPr>
      <w:r>
        <w:rPr>
          <w:sz w:val="24"/>
          <w:szCs w:val="24"/>
        </w:rPr>
        <w:t xml:space="preserve">Способ получения результата Услуги:  </w:t>
      </w:r>
      <w:r>
        <w:rPr>
          <w:sz w:val="24"/>
          <w:szCs w:val="24"/>
        </w:rPr>
      </w:r>
      <w:r>
        <w:rPr>
          <w:sz w:val="24"/>
          <w:szCs w:val="24"/>
        </w:rPr>
      </w:r>
    </w:p>
    <w:p>
      <w:pPr>
        <w:keepNext/>
        <w:tabs>
          <w:tab w:val="left" w:pos="10065" w:leader="underscore"/>
        </w:tabs>
        <w:spacing w:line="360" w:lineRule="exact"/>
        <w:rPr>
          <w:sz w:val="24"/>
          <w:szCs w:val="24"/>
        </w:rPr>
      </w:pPr>
      <w:r>
        <w:rPr>
          <w:sz w:val="24"/>
          <w:szCs w:val="24"/>
        </w:rPr>
        <w:t xml:space="preserve">на адрес электронной почты: </w:t>
      </w:r>
      <w:sdt>
        <w:sdtPr>
          <w15:appearance w15:val="boundingBox"/>
          <w:id w:val="-161627964"/>
          <w14:checkbox>
            <w14:checked w14:val="0"/>
            <w14:checkedState w14:val="2612" w14:font="MS Gothic"/>
            <w14:uncheckedState w14:val="2610" w14:font="MS Gothic"/>
          </w14:checkbox>
          <w:rPr>
            <w:sz w:val="24"/>
            <w:szCs w:val="24"/>
          </w:rPr>
        </w:sdtPr>
        <w:sdtContent>
          <w:r>
            <w:rPr>
              <w:rFonts w:hint="eastAsia" w:ascii="MS Gothic" w:hAnsi="MS Gothic" w:eastAsia="MS Gothic"/>
              <w:sz w:val="24"/>
              <w:szCs w:val="24"/>
            </w:rPr>
            <w:t xml:space="preserve">☐</w:t>
          </w:r>
        </w:sdtContent>
      </w:sdt>
      <w:r>
        <w:rPr>
          <w:sz w:val="24"/>
          <w:szCs w:val="24"/>
        </w:rPr>
        <w:t xml:space="preserve"> </w:t>
      </w:r>
      <w:r>
        <w:rPr>
          <w:sz w:val="24"/>
          <w:szCs w:val="24"/>
        </w:rPr>
        <w:t xml:space="preserve">да</w:t>
      </w:r>
      <w:r>
        <w:rPr>
          <w:sz w:val="24"/>
          <w:szCs w:val="24"/>
        </w:rPr>
        <w:t xml:space="preserve">, </w:t>
      </w:r>
      <w:sdt>
        <w:sdtPr>
          <w15:appearance w15:val="boundingBox"/>
          <w:id w:val="-2135325439"/>
          <w14:checkbox>
            <w14:checked w14:val="0"/>
            <w14:checkedState w14:val="2612" w14:font="MS Gothic"/>
            <w14:uncheckedState w14:val="2610" w14:font="MS Gothic"/>
          </w14:checkbox>
          <w:rPr>
            <w:sz w:val="24"/>
            <w:szCs w:val="24"/>
          </w:rPr>
        </w:sdtPr>
        <w:sdtContent>
          <w:r>
            <w:rPr>
              <w:rFonts w:ascii="Segoe UI Symbol" w:hAnsi="Segoe UI Symbol" w:eastAsia="MS Gothic" w:cs="Segoe UI Symbol"/>
              <w:sz w:val="24"/>
              <w:szCs w:val="24"/>
            </w:rPr>
            <w:t xml:space="preserve">☐</w:t>
          </w:r>
        </w:sdtContent>
      </w:sdt>
      <w:r>
        <w:rPr>
          <w:sz w:val="24"/>
          <w:szCs w:val="24"/>
        </w:rPr>
        <w:t xml:space="preserve"> </w:t>
      </w:r>
      <w:r>
        <w:rPr>
          <w:sz w:val="24"/>
          <w:szCs w:val="24"/>
        </w:rPr>
        <w:t xml:space="preserve">нет</w:t>
      </w:r>
      <w:r>
        <w:rPr>
          <w:sz w:val="24"/>
          <w:szCs w:val="24"/>
        </w:rPr>
        <w:t xml:space="preserve">; </w:t>
      </w:r>
      <w:r>
        <w:rPr>
          <w:sz w:val="24"/>
          <w:szCs w:val="24"/>
        </w:rPr>
      </w:r>
      <w:r>
        <w:rPr>
          <w:sz w:val="24"/>
          <w:szCs w:val="24"/>
        </w:rPr>
      </w:r>
    </w:p>
    <w:p>
      <w:pPr>
        <w:keepNext/>
        <w:tabs>
          <w:tab w:val="left" w:pos="10065" w:leader="underscore"/>
        </w:tabs>
        <w:spacing w:line="360" w:lineRule="exact"/>
        <w:rPr>
          <w:sz w:val="24"/>
          <w:szCs w:val="24"/>
        </w:rPr>
      </w:pPr>
      <w:r>
        <w:rPr>
          <w:sz w:val="24"/>
          <w:szCs w:val="24"/>
        </w:rPr>
        <w:t xml:space="preserve">в МФЦ (в случае подачи заявления через МФЦ): </w:t>
      </w:r>
      <w:sdt>
        <w:sdtPr>
          <w15:appearance w15:val="boundingBox"/>
          <w:id w:val="-862363113"/>
          <w14:checkbox>
            <w14:checked w14:val="0"/>
            <w14:checkedState w14:val="2612" w14:font="MS Gothic"/>
            <w14:uncheckedState w14:val="2610" w14:font="MS Gothic"/>
          </w14:checkbox>
          <w:rPr>
            <w:sz w:val="24"/>
            <w:szCs w:val="24"/>
          </w:rPr>
        </w:sdtPr>
        <w:sdtContent>
          <w:r>
            <w:rPr>
              <w:rFonts w:hint="eastAsia" w:ascii="MS Gothic" w:hAnsi="MS Gothic" w:eastAsia="MS Gothic"/>
              <w:sz w:val="24"/>
              <w:szCs w:val="24"/>
            </w:rPr>
            <w:t xml:space="preserve">☐</w:t>
          </w:r>
        </w:sdtContent>
      </w:sdt>
      <w:r>
        <w:rPr>
          <w:sz w:val="24"/>
          <w:szCs w:val="24"/>
        </w:rPr>
        <w:t xml:space="preserve"> </w:t>
      </w:r>
      <w:r>
        <w:rPr>
          <w:sz w:val="24"/>
          <w:szCs w:val="24"/>
        </w:rPr>
        <w:t xml:space="preserve">да</w:t>
      </w:r>
      <w:r>
        <w:rPr>
          <w:sz w:val="24"/>
          <w:szCs w:val="24"/>
        </w:rPr>
        <w:t xml:space="preserve">, </w:t>
      </w:r>
      <w:sdt>
        <w:sdtPr>
          <w15:appearance w15:val="boundingBox"/>
          <w:id w:val="1755321027"/>
          <w14:checkbox>
            <w14:checked w14:val="0"/>
            <w14:checkedState w14:val="2612" w14:font="MS Gothic"/>
            <w14:uncheckedState w14:val="2610" w14:font="MS Gothic"/>
          </w14:checkbox>
          <w:rPr>
            <w:sz w:val="24"/>
            <w:szCs w:val="24"/>
          </w:rPr>
        </w:sdtPr>
        <w:sdtContent>
          <w:r>
            <w:rPr>
              <w:rFonts w:ascii="Segoe UI Symbol" w:hAnsi="Segoe UI Symbol" w:eastAsia="MS Gothic" w:cs="Segoe UI Symbol"/>
              <w:sz w:val="24"/>
              <w:szCs w:val="24"/>
            </w:rPr>
            <w:t xml:space="preserve">☐</w:t>
          </w:r>
        </w:sdtContent>
      </w:sdt>
      <w:r>
        <w:rPr>
          <w:sz w:val="24"/>
          <w:szCs w:val="24"/>
        </w:rPr>
        <w:t xml:space="preserve"> </w:t>
      </w:r>
      <w:r>
        <w:rPr>
          <w:sz w:val="24"/>
          <w:szCs w:val="24"/>
        </w:rPr>
        <w:t xml:space="preserve">нет</w:t>
      </w:r>
      <w:r>
        <w:rPr>
          <w:sz w:val="24"/>
          <w:szCs w:val="24"/>
        </w:rPr>
        <w:t xml:space="preserve">; </w:t>
      </w:r>
      <w:r>
        <w:rPr>
          <w:sz w:val="24"/>
          <w:szCs w:val="24"/>
        </w:rPr>
      </w:r>
      <w:r>
        <w:rPr>
          <w:sz w:val="24"/>
          <w:szCs w:val="24"/>
        </w:rPr>
      </w:r>
    </w:p>
    <w:p>
      <w:pPr>
        <w:keepNext/>
        <w:tabs>
          <w:tab w:val="left" w:pos="10065" w:leader="underscore"/>
        </w:tabs>
        <w:spacing w:line="360" w:lineRule="exact"/>
        <w:rPr>
          <w:sz w:val="24"/>
          <w:szCs w:val="24"/>
        </w:rPr>
      </w:pPr>
      <w:r>
        <w:rPr>
          <w:sz w:val="24"/>
          <w:szCs w:val="24"/>
        </w:rPr>
        <w:t xml:space="preserve">в Органе власти: </w:t>
      </w:r>
      <w:sdt>
        <w:sdtPr>
          <w15:appearance w15:val="boundingBox"/>
          <w:id w:val="95062320"/>
          <w14:checkbox>
            <w14:checked w14:val="0"/>
            <w14:checkedState w14:val="2612" w14:font="MS Gothic"/>
            <w14:uncheckedState w14:val="2610" w14:font="MS Gothic"/>
          </w14:checkbox>
          <w:rPr>
            <w:sz w:val="24"/>
            <w:szCs w:val="24"/>
          </w:rPr>
        </w:sdtPr>
        <w:sdtContent>
          <w:r>
            <w:rPr>
              <w:rFonts w:hint="eastAsia" w:ascii="MS Gothic" w:hAnsi="MS Gothic" w:eastAsia="MS Gothic"/>
              <w:sz w:val="24"/>
              <w:szCs w:val="24"/>
            </w:rPr>
            <w:t xml:space="preserve">☐</w:t>
          </w:r>
        </w:sdtContent>
      </w:sdt>
      <w:r>
        <w:rPr>
          <w:sz w:val="24"/>
          <w:szCs w:val="24"/>
        </w:rPr>
        <w:t xml:space="preserve"> </w:t>
      </w:r>
      <w:r>
        <w:rPr>
          <w:sz w:val="24"/>
          <w:szCs w:val="24"/>
        </w:rPr>
        <w:t xml:space="preserve">да</w:t>
      </w:r>
      <w:r>
        <w:rPr>
          <w:sz w:val="24"/>
          <w:szCs w:val="24"/>
        </w:rPr>
        <w:t xml:space="preserve">, </w:t>
      </w:r>
      <w:sdt>
        <w:sdtPr>
          <w15:appearance w15:val="boundingBox"/>
          <w:id w:val="1251936912"/>
          <w14:checkbox>
            <w14:checked w14:val="0"/>
            <w14:checkedState w14:val="2612" w14:font="MS Gothic"/>
            <w14:uncheckedState w14:val="2610" w14:font="MS Gothic"/>
          </w14:checkbox>
          <w:rPr>
            <w:sz w:val="24"/>
            <w:szCs w:val="24"/>
          </w:rPr>
        </w:sdtPr>
        <w:sdtContent>
          <w:r>
            <w:rPr>
              <w:rFonts w:ascii="Segoe UI Symbol" w:hAnsi="Segoe UI Symbol" w:eastAsia="MS Gothic" w:cs="Segoe UI Symbol"/>
              <w:sz w:val="24"/>
              <w:szCs w:val="24"/>
            </w:rPr>
            <w:t xml:space="preserve">☐</w:t>
          </w:r>
        </w:sdtContent>
      </w:sdt>
      <w:r>
        <w:rPr>
          <w:sz w:val="24"/>
          <w:szCs w:val="24"/>
        </w:rPr>
        <w:t xml:space="preserve"> </w:t>
      </w:r>
      <w:r>
        <w:rPr>
          <w:sz w:val="24"/>
          <w:szCs w:val="24"/>
        </w:rPr>
        <w:t xml:space="preserve">нет</w:t>
      </w:r>
      <w:r>
        <w:rPr>
          <w:sz w:val="24"/>
          <w:szCs w:val="24"/>
        </w:rPr>
        <w:t xml:space="preserve">; </w:t>
      </w:r>
      <w:r>
        <w:rPr>
          <w:sz w:val="24"/>
          <w:szCs w:val="24"/>
        </w:rPr>
      </w:r>
      <w:r>
        <w:rPr>
          <w:sz w:val="24"/>
          <w:szCs w:val="24"/>
        </w:rPr>
      </w:r>
    </w:p>
    <w:p>
      <w:pPr>
        <w:keepNext/>
        <w:tabs>
          <w:tab w:val="left" w:pos="10065" w:leader="underscore"/>
        </w:tabs>
        <w:spacing w:line="360" w:lineRule="exact"/>
        <w:rPr>
          <w:sz w:val="24"/>
          <w:szCs w:val="24"/>
        </w:rPr>
      </w:pPr>
      <w:r>
        <w:rPr>
          <w:sz w:val="24"/>
          <w:szCs w:val="24"/>
        </w:rPr>
        <w:t xml:space="preserve">посредством почтового отправления: </w:t>
      </w:r>
      <w:sdt>
        <w:sdtPr>
          <w15:appearance w15:val="boundingBox"/>
          <w:id w:val="1905336364"/>
          <w14:checkbox>
            <w14:checked w14:val="0"/>
            <w14:checkedState w14:val="2612" w14:font="MS Gothic"/>
            <w14:uncheckedState w14:val="2610" w14:font="MS Gothic"/>
          </w14:checkbox>
          <w:rPr>
            <w:sz w:val="24"/>
            <w:szCs w:val="24"/>
          </w:rPr>
        </w:sdtPr>
        <w:sdtContent>
          <w:r>
            <w:rPr>
              <w:rFonts w:hint="eastAsia" w:ascii="MS Gothic" w:hAnsi="MS Gothic" w:eastAsia="MS Gothic"/>
              <w:sz w:val="24"/>
              <w:szCs w:val="24"/>
            </w:rPr>
            <w:t xml:space="preserve">☐</w:t>
          </w:r>
        </w:sdtContent>
      </w:sdt>
      <w:r>
        <w:rPr>
          <w:sz w:val="24"/>
          <w:szCs w:val="24"/>
        </w:rPr>
        <w:t xml:space="preserve"> </w:t>
      </w:r>
      <w:r>
        <w:rPr>
          <w:sz w:val="24"/>
          <w:szCs w:val="24"/>
        </w:rPr>
        <w:t xml:space="preserve">да</w:t>
      </w:r>
      <w:r>
        <w:rPr>
          <w:sz w:val="24"/>
          <w:szCs w:val="24"/>
        </w:rPr>
        <w:t xml:space="preserve">, </w:t>
      </w:r>
      <w:sdt>
        <w:sdtPr>
          <w15:appearance w15:val="boundingBox"/>
          <w:id w:val="-1907209452"/>
          <w14:checkbox>
            <w14:checked w14:val="0"/>
            <w14:checkedState w14:val="2612" w14:font="MS Gothic"/>
            <w14:uncheckedState w14:val="2610" w14:font="MS Gothic"/>
          </w14:checkbox>
          <w:rPr>
            <w:sz w:val="24"/>
            <w:szCs w:val="24"/>
          </w:rPr>
        </w:sdtPr>
        <w:sdtContent>
          <w:r>
            <w:rPr>
              <w:rFonts w:ascii="Segoe UI Symbol" w:hAnsi="Segoe UI Symbol" w:eastAsia="MS Gothic" w:cs="Segoe UI Symbol"/>
              <w:sz w:val="24"/>
              <w:szCs w:val="24"/>
            </w:rPr>
            <w:t xml:space="preserve">☐</w:t>
          </w:r>
        </w:sdtContent>
      </w:sdt>
      <w:r>
        <w:rPr>
          <w:sz w:val="24"/>
          <w:szCs w:val="24"/>
        </w:rPr>
        <w:t xml:space="preserve"> </w:t>
      </w:r>
      <w:r>
        <w:rPr>
          <w:sz w:val="24"/>
          <w:szCs w:val="24"/>
        </w:rPr>
        <w:t xml:space="preserve">нет</w:t>
      </w:r>
      <w:r>
        <w:rPr>
          <w:sz w:val="24"/>
          <w:szCs w:val="24"/>
        </w:rPr>
        <w:t xml:space="preserve">.</w:t>
      </w:r>
      <w:r>
        <w:rPr>
          <w:sz w:val="24"/>
          <w:szCs w:val="24"/>
        </w:rPr>
      </w:r>
      <w:r>
        <w:rPr>
          <w:sz w:val="24"/>
          <w:szCs w:val="24"/>
        </w:rPr>
      </w:r>
    </w:p>
    <w:p>
      <w:pPr>
        <w:spacing w:line="360" w:lineRule="exact"/>
        <w:rPr>
          <w:sz w:val="24"/>
          <w:szCs w:val="24"/>
        </w:rPr>
      </w:pPr>
      <w:r>
        <w:rPr>
          <w:sz w:val="24"/>
          <w:szCs w:val="24"/>
        </w:rPr>
      </w:r>
      <w:r>
        <w:rPr>
          <w:sz w:val="24"/>
          <w:szCs w:val="24"/>
        </w:rPr>
      </w:r>
      <w:r>
        <w:rPr>
          <w:sz w:val="24"/>
          <w:szCs w:val="24"/>
        </w:rPr>
      </w:r>
    </w:p>
    <w:p>
      <w:pPr>
        <w:keepNext/>
        <w:spacing w:line="360" w:lineRule="exact"/>
        <w:rPr>
          <w:sz w:val="24"/>
          <w:szCs w:val="24"/>
        </w:rPr>
      </w:pPr>
      <w:r>
        <w:rPr>
          <w:sz w:val="24"/>
          <w:szCs w:val="24"/>
        </w:rPr>
        <w:t xml:space="preserve">Дата подачи заявления и подпись заявителя:  </w:t>
      </w:r>
      <w:r>
        <w:rPr>
          <w:sz w:val="24"/>
          <w:szCs w:val="24"/>
        </w:rPr>
      </w:r>
      <w:r>
        <w:rPr>
          <w:sz w:val="24"/>
          <w:szCs w:val="24"/>
        </w:rPr>
      </w:r>
    </w:p>
    <w:p>
      <w:pPr>
        <w:keepNext/>
        <w:tabs>
          <w:tab w:val="left" w:pos="10065" w:leader="underscore"/>
        </w:tabs>
        <w:spacing w:line="360" w:lineRule="exact"/>
        <w:rPr>
          <w:sz w:val="24"/>
          <w:szCs w:val="24"/>
        </w:rPr>
      </w:pPr>
      <w:r>
        <w:rPr>
          <w:sz w:val="24"/>
          <w:szCs w:val="24"/>
        </w:rPr>
        <w:t xml:space="preserve">дат</w:t>
      </w:r>
      <w:r>
        <w:rPr>
          <w:sz w:val="24"/>
          <w:szCs w:val="24"/>
          <w:lang w:val="en-US"/>
        </w:rPr>
        <w:t xml:space="preserve">a</w:t>
      </w:r>
      <w:r>
        <w:rPr>
          <w:sz w:val="24"/>
          <w:szCs w:val="24"/>
        </w:rPr>
        <w:t xml:space="preserve">: _</w:t>
      </w:r>
      <w:r>
        <w:rPr>
          <w:sz w:val="24"/>
          <w:szCs w:val="24"/>
        </w:rPr>
        <w:t xml:space="preserve">_._</w:t>
      </w:r>
      <w:r>
        <w:rPr>
          <w:sz w:val="24"/>
          <w:szCs w:val="24"/>
        </w:rPr>
        <w:t xml:space="preserve">_________.____ </w:t>
      </w:r>
      <w:r>
        <w:rPr>
          <w:sz w:val="24"/>
          <w:szCs w:val="24"/>
        </w:rPr>
        <w:t xml:space="preserve">г</w:t>
      </w:r>
      <w:r>
        <w:rPr>
          <w:sz w:val="24"/>
          <w:szCs w:val="24"/>
        </w:rPr>
        <w:t xml:space="preserve">.; </w:t>
      </w:r>
      <w:r>
        <w:rPr>
          <w:sz w:val="24"/>
          <w:szCs w:val="24"/>
        </w:rPr>
      </w:r>
      <w:r>
        <w:rPr>
          <w:sz w:val="24"/>
          <w:szCs w:val="24"/>
        </w:rPr>
      </w:r>
    </w:p>
    <w:p>
      <w:pPr>
        <w:keepNext/>
        <w:tabs>
          <w:tab w:val="left" w:pos="10065" w:leader="underscore"/>
        </w:tabs>
        <w:spacing w:line="360" w:lineRule="exact"/>
        <w:rPr>
          <w:sz w:val="24"/>
          <w:szCs w:val="24"/>
        </w:rPr>
      </w:pPr>
      <w:r>
        <w:rPr>
          <w:sz w:val="24"/>
          <w:szCs w:val="24"/>
        </w:rPr>
        <w:t xml:space="preserve">подпись: </w:t>
      </w:r>
      <w:r>
        <w:rPr>
          <w:sz w:val="24"/>
          <w:szCs w:val="24"/>
        </w:rPr>
        <w:tab/>
        <w:t xml:space="preserve">; </w:t>
      </w:r>
      <w:r>
        <w:rPr>
          <w:sz w:val="24"/>
          <w:szCs w:val="24"/>
        </w:rPr>
      </w:r>
      <w:r>
        <w:rPr>
          <w:sz w:val="24"/>
          <w:szCs w:val="24"/>
        </w:rPr>
      </w:r>
    </w:p>
    <w:p>
      <w:pPr>
        <w:keepNext/>
        <w:tabs>
          <w:tab w:val="left" w:pos="10065" w:leader="underscore"/>
        </w:tabs>
        <w:spacing w:line="360" w:lineRule="exact"/>
        <w:rPr>
          <w:sz w:val="24"/>
          <w:szCs w:val="24"/>
        </w:rPr>
      </w:pPr>
      <w:r>
        <w:rPr>
          <w:sz w:val="24"/>
          <w:szCs w:val="24"/>
        </w:rPr>
        <w:t xml:space="preserve">расшифровка подписи (инициалы, фамилия): </w:t>
      </w:r>
      <w:r>
        <w:rPr>
          <w:sz w:val="24"/>
          <w:szCs w:val="24"/>
        </w:rPr>
        <w:tab/>
        <w:t xml:space="preserve">; </w:t>
      </w:r>
      <w:r>
        <w:rPr>
          <w:sz w:val="24"/>
          <w:szCs w:val="24"/>
        </w:rPr>
      </w:r>
      <w:r>
        <w:rPr>
          <w:sz w:val="24"/>
          <w:szCs w:val="24"/>
        </w:rPr>
      </w:r>
    </w:p>
    <w:p>
      <w:pPr>
        <w:keepNext/>
        <w:tabs>
          <w:tab w:val="left" w:pos="10065" w:leader="underscore"/>
        </w:tabs>
        <w:spacing w:line="360" w:lineRule="exact"/>
        <w:rPr>
          <w:sz w:val="24"/>
          <w:szCs w:val="24"/>
        </w:rPr>
      </w:pPr>
      <w:r>
        <w:rPr>
          <w:sz w:val="24"/>
          <w:szCs w:val="24"/>
        </w:rPr>
        <w:t xml:space="preserve">печать (при наличии): </w:t>
      </w:r>
      <w:r>
        <w:rPr>
          <w:sz w:val="24"/>
          <w:szCs w:val="24"/>
        </w:rPr>
        <w:tab/>
        <w:t xml:space="preserve">.</w:t>
      </w:r>
      <w:r>
        <w:rPr>
          <w:sz w:val="24"/>
          <w:szCs w:val="24"/>
        </w:rPr>
      </w:r>
      <w:r>
        <w:rPr>
          <w:sz w:val="24"/>
          <w:szCs w:val="24"/>
        </w:rPr>
      </w:r>
    </w:p>
    <w:p>
      <w:pPr>
        <w:spacing w:line="360" w:lineRule="exact"/>
        <w:rPr>
          <w:sz w:val="24"/>
          <w:szCs w:val="24"/>
        </w:rPr>
      </w:pPr>
      <w:r>
        <w:rPr>
          <w:sz w:val="24"/>
          <w:szCs w:val="24"/>
        </w:rPr>
      </w:r>
      <w:r>
        <w:rPr>
          <w:sz w:val="24"/>
          <w:szCs w:val="24"/>
        </w:rPr>
      </w:r>
      <w:r>
        <w:rPr>
          <w:sz w:val="24"/>
          <w:szCs w:val="24"/>
        </w:rPr>
      </w:r>
    </w:p>
    <w:p>
      <w:pPr>
        <w:keepNext/>
        <w:spacing w:line="360" w:lineRule="exact"/>
        <w:rPr>
          <w:sz w:val="24"/>
          <w:szCs w:val="24"/>
          <w:lang w:val="en-US"/>
        </w:rPr>
      </w:pPr>
      <w:r>
        <w:rPr>
          <w:sz w:val="24"/>
          <w:szCs w:val="24"/>
        </w:rPr>
        <w:t xml:space="preserve">Указать основание предоставления имущества в аренду без проведения торгов в соответствии с частью </w:t>
      </w:r>
      <w:r>
        <w:rPr>
          <w:sz w:val="24"/>
          <w:szCs w:val="24"/>
          <w:lang w:val="en-US"/>
        </w:rPr>
        <w:t xml:space="preserve">1, частью 9 статьи 17.1 Федерального закона от 26.07.2006 № 135-ФЗ «О защите конкуренции»:  </w:t>
      </w:r>
      <w:r>
        <w:rPr>
          <w:sz w:val="24"/>
          <w:szCs w:val="24"/>
          <w:lang w:val="en-US"/>
        </w:rPr>
      </w:r>
      <w:r>
        <w:rPr>
          <w:sz w:val="24"/>
          <w:szCs w:val="24"/>
          <w:lang w:val="en-US"/>
        </w:rPr>
      </w:r>
    </w:p>
    <w:p>
      <w:pPr>
        <w:keepNext/>
        <w:tabs>
          <w:tab w:val="left" w:pos="10065" w:leader="underscore"/>
        </w:tabs>
        <w:spacing w:line="360" w:lineRule="exact"/>
        <w:rPr>
          <w:sz w:val="24"/>
          <w:szCs w:val="24"/>
        </w:rPr>
      </w:pPr>
      <w:r>
        <w:rPr>
          <w:sz w:val="24"/>
          <w:szCs w:val="24"/>
        </w:rPr>
        <w:t xml:space="preserve">на основании международных договоров Российской Федерации (в том числе межправительственных соглашений), федеральных законов, устанавливающих иной порядок </w:t>
      </w:r>
      <w:r>
        <w:rPr>
          <w:sz w:val="24"/>
          <w:szCs w:val="24"/>
        </w:rPr>
        <w:t xml:space="preserve">распоряжения этим имуществом, актов Президента Российской Федерации, актов Правительства Российской Федерации, решений суда, вступивших в законную силу: </w:t>
      </w:r>
      <w:r>
        <w:rPr>
          <w:sz w:val="24"/>
          <w:szCs w:val="24"/>
        </w:rPr>
        <w:tab/>
        <w:t xml:space="preserve">; </w:t>
      </w:r>
      <w:r>
        <w:rPr>
          <w:sz w:val="24"/>
          <w:szCs w:val="24"/>
        </w:rPr>
      </w:r>
      <w:r>
        <w:rPr>
          <w:sz w:val="24"/>
          <w:szCs w:val="24"/>
        </w:rPr>
      </w:r>
    </w:p>
    <w:p>
      <w:pPr>
        <w:keepNext/>
        <w:tabs>
          <w:tab w:val="left" w:pos="10065" w:leader="underscore"/>
        </w:tabs>
        <w:spacing w:line="360" w:lineRule="exact"/>
        <w:rPr>
          <w:sz w:val="24"/>
          <w:szCs w:val="24"/>
        </w:rPr>
      </w:pPr>
      <w:r>
        <w:rPr>
          <w:sz w:val="24"/>
          <w:szCs w:val="24"/>
        </w:rPr>
        <w:t xml:space="preserve">государственным и муниципальным учреждениям: </w:t>
      </w:r>
      <w:r>
        <w:rPr>
          <w:sz w:val="24"/>
          <w:szCs w:val="24"/>
        </w:rPr>
        <w:tab/>
        <w:t xml:space="preserve">; </w:t>
      </w:r>
      <w:r>
        <w:rPr>
          <w:sz w:val="24"/>
          <w:szCs w:val="24"/>
        </w:rPr>
      </w:r>
      <w:r>
        <w:rPr>
          <w:sz w:val="24"/>
          <w:szCs w:val="24"/>
        </w:rPr>
      </w:r>
    </w:p>
    <w:p>
      <w:pPr>
        <w:keepNext/>
        <w:tabs>
          <w:tab w:val="left" w:pos="10065" w:leader="underscore"/>
        </w:tabs>
        <w:spacing w:line="360" w:lineRule="exact"/>
        <w:rPr>
          <w:sz w:val="24"/>
          <w:szCs w:val="24"/>
        </w:rPr>
      </w:pPr>
      <w:r>
        <w:rPr>
          <w:sz w:val="24"/>
          <w:szCs w:val="24"/>
        </w:rPr>
        <w:t xml:space="preserve">некоммерческим организациям, созданным в форме ассоциаций и союзов, религиозных и общественных организаций (объединений) (в том числе политическим партиям, общественным движениям, общественным фондам, общественн</w:t>
      </w:r>
      <w:r>
        <w:rPr>
          <w:sz w:val="24"/>
          <w:szCs w:val="24"/>
        </w:rPr>
        <w:t xml:space="preserve">ым учреждениям, органам общественной самодеятельности, профессиональным союзам, их объединениям (ассоциациям), первичным профсоюзным организациям), объединений работодателей, товариществ собственников жилья, социально ориентированным некоммерческим организ</w:t>
      </w:r>
      <w:r>
        <w:rPr>
          <w:sz w:val="24"/>
          <w:szCs w:val="24"/>
        </w:rPr>
        <w:t xml:space="preserve">ациям при условии осуществления ими деятельности, направленной на решение социальных проблем, развитие гражданского общества в Российской Федерации, а также других видов деятельности, предусмотренных статьей 31.1 Федерального закона от 12 января 1996 года </w:t>
      </w:r>
      <w:r>
        <w:rPr>
          <w:sz w:val="24"/>
          <w:szCs w:val="24"/>
          <w:lang w:val="en-US"/>
        </w:rPr>
        <w:t xml:space="preserve">N</w:t>
      </w:r>
      <w:r>
        <w:rPr>
          <w:sz w:val="24"/>
          <w:szCs w:val="24"/>
        </w:rPr>
        <w:t xml:space="preserve"> 7-ФЗ "О некоммерческих организациях": </w:t>
      </w:r>
      <w:r>
        <w:rPr>
          <w:sz w:val="24"/>
          <w:szCs w:val="24"/>
        </w:rPr>
        <w:tab/>
        <w:t xml:space="preserve">; </w:t>
      </w:r>
      <w:r>
        <w:rPr>
          <w:sz w:val="24"/>
          <w:szCs w:val="24"/>
        </w:rPr>
      </w:r>
      <w:r>
        <w:rPr>
          <w:sz w:val="24"/>
          <w:szCs w:val="24"/>
        </w:rPr>
      </w:r>
    </w:p>
    <w:p>
      <w:pPr>
        <w:keepNext/>
        <w:tabs>
          <w:tab w:val="left" w:pos="10065" w:leader="underscore"/>
        </w:tabs>
        <w:spacing w:line="360" w:lineRule="exact"/>
        <w:rPr>
          <w:sz w:val="24"/>
          <w:szCs w:val="24"/>
        </w:rPr>
      </w:pPr>
      <w:r>
        <w:rPr>
          <w:sz w:val="24"/>
          <w:szCs w:val="24"/>
        </w:rPr>
        <w:t xml:space="preserve">адвокатским, нотариальным, торгово-промышленным палатам: </w:t>
      </w:r>
      <w:r>
        <w:rPr>
          <w:sz w:val="24"/>
          <w:szCs w:val="24"/>
        </w:rPr>
        <w:tab/>
        <w:t xml:space="preserve">; </w:t>
      </w:r>
      <w:r>
        <w:rPr>
          <w:sz w:val="24"/>
          <w:szCs w:val="24"/>
        </w:rPr>
      </w:r>
      <w:r>
        <w:rPr>
          <w:sz w:val="24"/>
          <w:szCs w:val="24"/>
        </w:rPr>
      </w:r>
    </w:p>
    <w:p>
      <w:pPr>
        <w:keepNext/>
        <w:tabs>
          <w:tab w:val="left" w:pos="10065" w:leader="underscore"/>
        </w:tabs>
        <w:spacing w:line="360" w:lineRule="exact"/>
        <w:rPr>
          <w:sz w:val="24"/>
          <w:szCs w:val="24"/>
        </w:rPr>
      </w:pPr>
      <w:r>
        <w:rPr>
          <w:sz w:val="24"/>
          <w:szCs w:val="24"/>
        </w:rPr>
        <w:t xml:space="preserve">медицинским организациям, организациям, осуществляющим образовательную деятельность: </w:t>
      </w:r>
      <w:r>
        <w:rPr>
          <w:sz w:val="24"/>
          <w:szCs w:val="24"/>
        </w:rPr>
        <w:tab/>
        <w:t xml:space="preserve">; </w:t>
      </w:r>
      <w:r>
        <w:rPr>
          <w:sz w:val="24"/>
          <w:szCs w:val="24"/>
        </w:rPr>
      </w:r>
      <w:r>
        <w:rPr>
          <w:sz w:val="24"/>
          <w:szCs w:val="24"/>
        </w:rPr>
      </w:r>
    </w:p>
    <w:p>
      <w:pPr>
        <w:keepNext/>
        <w:tabs>
          <w:tab w:val="left" w:pos="10065" w:leader="underscore"/>
        </w:tabs>
        <w:spacing w:line="360" w:lineRule="exact"/>
        <w:rPr>
          <w:sz w:val="24"/>
          <w:szCs w:val="24"/>
        </w:rPr>
      </w:pPr>
      <w:r>
        <w:rPr>
          <w:sz w:val="24"/>
          <w:szCs w:val="24"/>
        </w:rPr>
        <w:t xml:space="preserve">для размещения сетей связи, объектов почтовой связи: </w:t>
      </w:r>
      <w:r>
        <w:rPr>
          <w:sz w:val="24"/>
          <w:szCs w:val="24"/>
        </w:rPr>
        <w:tab/>
        <w:t xml:space="preserve">; </w:t>
      </w:r>
      <w:r>
        <w:rPr>
          <w:sz w:val="24"/>
          <w:szCs w:val="24"/>
        </w:rPr>
      </w:r>
      <w:r>
        <w:rPr>
          <w:sz w:val="24"/>
          <w:szCs w:val="24"/>
        </w:rPr>
      </w:r>
    </w:p>
    <w:p>
      <w:pPr>
        <w:keepNext/>
        <w:tabs>
          <w:tab w:val="left" w:pos="10065" w:leader="underscore"/>
        </w:tabs>
        <w:spacing w:line="360" w:lineRule="exact"/>
        <w:rPr>
          <w:sz w:val="24"/>
          <w:szCs w:val="24"/>
        </w:rPr>
      </w:pPr>
      <w:r>
        <w:rPr>
          <w:sz w:val="24"/>
          <w:szCs w:val="24"/>
        </w:rPr>
        <w:t xml:space="preserve">лицу, обладающему правами владения и (или) пользования сетью инженерно-технического обеспечения, в случае, если передаваемое имущество является частью соответствующей сети инженерно-технического обеспечения и данные часть сети и сеть явл</w:t>
      </w:r>
      <w:r>
        <w:rPr>
          <w:sz w:val="24"/>
          <w:szCs w:val="24"/>
        </w:rPr>
        <w:t xml:space="preserve">яются технологически связанными в соответствии с законодательством о градостроительной деятельности, лицу, которому присвоен статус единой теплоснабжающей организации в ценовых зонах теплоснабжения в соответствии с Федеральным законом от 27 июля 2010 года </w:t>
      </w:r>
      <w:r>
        <w:rPr>
          <w:sz w:val="24"/>
          <w:szCs w:val="24"/>
          <w:lang w:val="en-US"/>
        </w:rPr>
        <w:t xml:space="preserve">N</w:t>
      </w:r>
      <w:r>
        <w:rPr>
          <w:sz w:val="24"/>
          <w:szCs w:val="24"/>
        </w:rPr>
        <w:t xml:space="preserve"> 190-ФЗ "О теплоснабжении", лицу, которому присвоен статус системообразующей территориальной сетевой организации в соответствии с Федеральным законом от 26 марта 2003 года </w:t>
      </w:r>
      <w:r>
        <w:rPr>
          <w:sz w:val="24"/>
          <w:szCs w:val="24"/>
          <w:lang w:val="en-US"/>
        </w:rPr>
        <w:t xml:space="preserve">N</w:t>
      </w:r>
      <w:r>
        <w:rPr>
          <w:sz w:val="24"/>
          <w:szCs w:val="24"/>
        </w:rPr>
        <w:t xml:space="preserve"> 35-ФЗ "Об электроэнергетике": </w:t>
      </w:r>
      <w:r>
        <w:rPr>
          <w:sz w:val="24"/>
          <w:szCs w:val="24"/>
        </w:rPr>
        <w:tab/>
        <w:t xml:space="preserve">; </w:t>
      </w:r>
      <w:r>
        <w:rPr>
          <w:sz w:val="24"/>
          <w:szCs w:val="24"/>
        </w:rPr>
      </w:r>
      <w:r>
        <w:rPr>
          <w:sz w:val="24"/>
          <w:szCs w:val="24"/>
        </w:rPr>
      </w:r>
    </w:p>
    <w:p>
      <w:pPr>
        <w:keepNext/>
        <w:tabs>
          <w:tab w:val="left" w:pos="10065" w:leader="underscore"/>
        </w:tabs>
        <w:spacing w:line="360" w:lineRule="exact"/>
        <w:rPr>
          <w:sz w:val="24"/>
          <w:szCs w:val="24"/>
        </w:rPr>
      </w:pPr>
      <w:r>
        <w:rPr>
          <w:sz w:val="24"/>
          <w:szCs w:val="24"/>
        </w:rPr>
        <w:t xml:space="preserve">в порядке, установленном главой 5 Федерального закона от 26 июля 2006 года № 135-ФЗ "О защите конкуренции": </w:t>
      </w:r>
      <w:r>
        <w:rPr>
          <w:sz w:val="24"/>
          <w:szCs w:val="24"/>
        </w:rPr>
        <w:tab/>
        <w:t xml:space="preserve">; </w:t>
      </w:r>
      <w:r>
        <w:rPr>
          <w:sz w:val="24"/>
          <w:szCs w:val="24"/>
        </w:rPr>
      </w:r>
      <w:r>
        <w:rPr>
          <w:sz w:val="24"/>
          <w:szCs w:val="24"/>
        </w:rPr>
      </w:r>
    </w:p>
    <w:p>
      <w:pPr>
        <w:keepNext/>
        <w:tabs>
          <w:tab w:val="left" w:pos="10065" w:leader="underscore"/>
        </w:tabs>
        <w:spacing w:line="360" w:lineRule="exact"/>
        <w:rPr>
          <w:sz w:val="24"/>
          <w:szCs w:val="24"/>
        </w:rPr>
      </w:pPr>
      <w:r>
        <w:rPr>
          <w:sz w:val="24"/>
          <w:szCs w:val="24"/>
        </w:rPr>
        <w:t xml:space="preserve">лицу, с которым заключен государственный или муниципальный контракт по результатам конкурса или аукциона, проведенных в соответствии с Федеральным законом от 5 апреля 2013 года </w:t>
      </w:r>
      <w:r>
        <w:rPr>
          <w:sz w:val="24"/>
          <w:szCs w:val="24"/>
          <w:lang w:val="en-US"/>
        </w:rPr>
        <w:t xml:space="preserve">N</w:t>
      </w:r>
      <w:r>
        <w:rPr>
          <w:sz w:val="24"/>
          <w:szCs w:val="24"/>
        </w:rPr>
        <w:t xml:space="preserve"> 44-ФЗ "О контрактной системе в сфере закупок товаров, работ, услуг для обеспечения государственных и муниципальных нужд", если предоставление указанных прав было предусмотрено конкурсной документацией, документацией об аукционе для целей исполнения </w:t>
      </w:r>
      <w:r>
        <w:rPr>
          <w:sz w:val="24"/>
          <w:szCs w:val="24"/>
        </w:rPr>
        <w:t xml:space="preserve">этого государственного или муниципального контракта, либо лицу, с которым государственным или муниципальным автономным учреждением заключен договор по результатам конкурса или аукциона, проведенных в соответствии с Федеральным законом от 18 июля 2011 года </w:t>
      </w:r>
      <w:r>
        <w:rPr>
          <w:sz w:val="24"/>
          <w:szCs w:val="24"/>
          <w:lang w:val="en-US"/>
        </w:rPr>
        <w:t xml:space="preserve">N</w:t>
      </w:r>
      <w:r>
        <w:rPr>
          <w:sz w:val="24"/>
          <w:szCs w:val="24"/>
        </w:rPr>
        <w:t xml:space="preserve"> 223-ФЗ "О закупках товаров, работ, услуг отдельными видами юридических лиц", если пред</w:t>
      </w:r>
      <w:r>
        <w:rPr>
          <w:sz w:val="24"/>
          <w:szCs w:val="24"/>
        </w:rPr>
        <w:t xml:space="preserve">оставление указанных прав было предусмотрено документацией о закупке для целей исполнения этого договора. Срок предоставления указанных прав на такое имущество не может превышать срок исполнения государственного или муниципального контракта либо договора: </w:t>
      </w:r>
      <w:r>
        <w:rPr>
          <w:sz w:val="24"/>
          <w:szCs w:val="24"/>
        </w:rPr>
        <w:tab/>
        <w:t xml:space="preserve">; </w:t>
      </w:r>
      <w:r>
        <w:rPr>
          <w:sz w:val="24"/>
          <w:szCs w:val="24"/>
        </w:rPr>
      </w:r>
      <w:r>
        <w:rPr>
          <w:sz w:val="24"/>
          <w:szCs w:val="24"/>
        </w:rPr>
      </w:r>
    </w:p>
    <w:p>
      <w:pPr>
        <w:keepNext/>
        <w:tabs>
          <w:tab w:val="left" w:pos="10065" w:leader="underscore"/>
        </w:tabs>
        <w:spacing w:line="360" w:lineRule="exact"/>
        <w:rPr>
          <w:sz w:val="24"/>
          <w:szCs w:val="24"/>
        </w:rPr>
      </w:pPr>
      <w:r>
        <w:rPr>
          <w:sz w:val="24"/>
          <w:szCs w:val="24"/>
        </w:rPr>
        <w:t xml:space="preserve">на срок не более чем тридцать календарных дней в течение шести последовательных календарных месяцев (предоставление указанных прав на такое имущество одному лицу на совокупный срок </w:t>
      </w:r>
      <w:r>
        <w:rPr>
          <w:sz w:val="24"/>
          <w:szCs w:val="24"/>
        </w:rPr>
        <w:t xml:space="preserve">более чем тридцать календарных дней в течение шести последовательных календарных месяцев без проведения конкурсов или аукционов запрещается): </w:t>
      </w:r>
      <w:r>
        <w:rPr>
          <w:sz w:val="24"/>
          <w:szCs w:val="24"/>
        </w:rPr>
        <w:tab/>
        <w:t xml:space="preserve">; </w:t>
      </w:r>
      <w:r>
        <w:rPr>
          <w:sz w:val="24"/>
          <w:szCs w:val="24"/>
        </w:rPr>
      </w:r>
      <w:r>
        <w:rPr>
          <w:sz w:val="24"/>
          <w:szCs w:val="24"/>
        </w:rPr>
      </w:r>
    </w:p>
    <w:p>
      <w:pPr>
        <w:keepNext/>
        <w:tabs>
          <w:tab w:val="left" w:pos="10065" w:leader="underscore"/>
        </w:tabs>
        <w:spacing w:line="360" w:lineRule="exact"/>
        <w:rPr>
          <w:sz w:val="24"/>
          <w:szCs w:val="24"/>
        </w:rPr>
      </w:pPr>
      <w:r>
        <w:rPr>
          <w:sz w:val="24"/>
          <w:szCs w:val="24"/>
        </w:rPr>
        <w:t xml:space="preserve">взамен недвижимого имущества, права в отношении которого пре</w:t>
      </w:r>
      <w:r>
        <w:rPr>
          <w:sz w:val="24"/>
          <w:szCs w:val="24"/>
        </w:rPr>
        <w:t xml:space="preserve">кращаются в связи со сносом или с реконструкцией здания, строения, сооружения, которыми или частью которых является такое недвижимое имущество, либо в связи с предоставлением прав на такое недвижимое имущество государственным или муниципальным организациям</w:t>
      </w:r>
      <w:r>
        <w:rPr>
          <w:sz w:val="24"/>
          <w:szCs w:val="24"/>
        </w:rPr>
        <w:t xml:space="preserve">, осуществляющим образовательную деятельность, медицинским организациям. При этом недвижимое имущество, права на которое предоставляются, должно быть равнозначным ранее имевшемуся недвижимому имуществу по месту расположения, площади и определяемой в соотве</w:t>
      </w:r>
      <w:r>
        <w:rPr>
          <w:sz w:val="24"/>
          <w:szCs w:val="24"/>
        </w:rPr>
        <w:t xml:space="preserve">тствии с законодательством Российской Федерации, регулирующим оценочную деятельность, стоимости. Условия, при которых недвижимое имущество признается равнозначным ранее имевшемуся недвижимому имуществу, устанавливаются федеральным антимонопольным органом: </w:t>
      </w:r>
      <w:r>
        <w:rPr>
          <w:sz w:val="24"/>
          <w:szCs w:val="24"/>
        </w:rPr>
        <w:tab/>
        <w:t xml:space="preserve">; </w:t>
      </w:r>
      <w:r>
        <w:rPr>
          <w:sz w:val="24"/>
          <w:szCs w:val="24"/>
        </w:rPr>
      </w:r>
      <w:r>
        <w:rPr>
          <w:sz w:val="24"/>
          <w:szCs w:val="24"/>
        </w:rPr>
      </w:r>
    </w:p>
    <w:p>
      <w:pPr>
        <w:keepNext/>
        <w:tabs>
          <w:tab w:val="left" w:pos="10065" w:leader="underscore"/>
        </w:tabs>
        <w:spacing w:line="360" w:lineRule="exact"/>
        <w:rPr>
          <w:sz w:val="24"/>
          <w:szCs w:val="24"/>
        </w:rPr>
      </w:pPr>
      <w:r>
        <w:rPr>
          <w:sz w:val="24"/>
          <w:szCs w:val="24"/>
        </w:rPr>
        <w:t xml:space="preserve">правопреемнику приватизированного унитарного предприятия в случае, если такое имущество не включено в состав подлежащих приватизации активов приватизированного унитарного предприятия, но технол</w:t>
      </w:r>
      <w:r>
        <w:rPr>
          <w:sz w:val="24"/>
          <w:szCs w:val="24"/>
        </w:rPr>
        <w:t xml:space="preserve">огически и функционально связано с приватизированным имуществом и отнесено федеральными законами к объектам гражданских прав, оборот которых не допускается, или к объектам, которые могут находиться только в государственной или муниципальной собственности: </w:t>
      </w:r>
      <w:r>
        <w:rPr>
          <w:sz w:val="24"/>
          <w:szCs w:val="24"/>
        </w:rPr>
        <w:tab/>
        <w:t xml:space="preserve">; </w:t>
      </w:r>
      <w:r>
        <w:rPr>
          <w:sz w:val="24"/>
          <w:szCs w:val="24"/>
        </w:rPr>
      </w:r>
      <w:r>
        <w:rPr>
          <w:sz w:val="24"/>
          <w:szCs w:val="24"/>
        </w:rPr>
      </w:r>
    </w:p>
    <w:p>
      <w:pPr>
        <w:keepNext/>
        <w:tabs>
          <w:tab w:val="left" w:pos="10065" w:leader="underscore"/>
        </w:tabs>
        <w:spacing w:line="360" w:lineRule="exact"/>
        <w:rPr>
          <w:sz w:val="24"/>
          <w:szCs w:val="24"/>
        </w:rPr>
      </w:pPr>
      <w:r>
        <w:rPr>
          <w:sz w:val="24"/>
          <w:szCs w:val="24"/>
        </w:rPr>
        <w:t xml:space="preserve">являющееся частью или частями помещения, здания, строения или сооружения, есл</w:t>
      </w:r>
      <w:r>
        <w:rPr>
          <w:sz w:val="24"/>
          <w:szCs w:val="24"/>
        </w:rPr>
        <w:t xml:space="preserve">и общая площадь передаваемого имущества составляет не более чем двадцать квадратных метров и не превышает десять процентов площади соответствующего помещения, здания, строения или сооружения, права на которые принадлежат лицу, передающему такое имущество: </w:t>
      </w:r>
      <w:r>
        <w:rPr>
          <w:sz w:val="24"/>
          <w:szCs w:val="24"/>
        </w:rPr>
        <w:tab/>
        <w:t xml:space="preserve">; </w:t>
      </w:r>
      <w:r>
        <w:rPr>
          <w:sz w:val="24"/>
          <w:szCs w:val="24"/>
        </w:rPr>
      </w:r>
      <w:r>
        <w:rPr>
          <w:sz w:val="24"/>
          <w:szCs w:val="24"/>
        </w:rPr>
      </w:r>
    </w:p>
    <w:p>
      <w:pPr>
        <w:keepNext/>
        <w:tabs>
          <w:tab w:val="left" w:pos="10065" w:leader="underscore"/>
        </w:tabs>
        <w:spacing w:line="360" w:lineRule="exact"/>
        <w:rPr>
          <w:sz w:val="24"/>
          <w:szCs w:val="24"/>
        </w:rPr>
      </w:pPr>
      <w:r>
        <w:rPr>
          <w:sz w:val="24"/>
          <w:szCs w:val="24"/>
        </w:rPr>
        <w:t xml:space="preserve">публично-правовой компании "Единый заказчик в сфере строительства" в случае, если такое имущество передается в целях обеспечения выполнения инженерных </w:t>
      </w:r>
      <w:r>
        <w:rPr>
          <w:sz w:val="24"/>
          <w:szCs w:val="24"/>
        </w:rPr>
        <w:t xml:space="preserve">изысканий, архитектурно-строительного проектирования, строительства, реконструкции, капитального ремонта, сноса объектов капитального строительства, включенных в программу деятельности указанной публично-правовой компании на текущий год и плановый период: </w:t>
      </w:r>
      <w:r>
        <w:rPr>
          <w:sz w:val="24"/>
          <w:szCs w:val="24"/>
        </w:rPr>
        <w:tab/>
        <w:t xml:space="preserve">; </w:t>
      </w:r>
      <w:r>
        <w:rPr>
          <w:sz w:val="24"/>
          <w:szCs w:val="24"/>
        </w:rPr>
      </w:r>
      <w:r>
        <w:rPr>
          <w:sz w:val="24"/>
          <w:szCs w:val="24"/>
        </w:rPr>
      </w:r>
    </w:p>
    <w:p>
      <w:pPr>
        <w:keepNext/>
        <w:tabs>
          <w:tab w:val="left" w:pos="10065" w:leader="underscore"/>
        </w:tabs>
        <w:spacing w:line="360" w:lineRule="exact"/>
        <w:rPr>
          <w:sz w:val="24"/>
          <w:szCs w:val="24"/>
        </w:rPr>
      </w:pPr>
      <w:r>
        <w:rPr>
          <w:sz w:val="24"/>
          <w:szCs w:val="24"/>
        </w:rPr>
        <w:t xml:space="preserve">по истечении срока договора аренды государственного  или муниципального имущества, заключенног</w:t>
      </w:r>
      <w:r>
        <w:rPr>
          <w:sz w:val="24"/>
          <w:szCs w:val="24"/>
        </w:rPr>
        <w:t xml:space="preserve">о по результатам проведения торгов или без их проведения в соответствии с законодательством Российской Федерации, за исключением случаев, указанных в части 2 статьи 17.1 Федерального закона от 26 июля 2006 года № 135-ФЗ "О защите конкуренции", заключение т</w:t>
      </w:r>
      <w:r>
        <w:rPr>
          <w:sz w:val="24"/>
          <w:szCs w:val="24"/>
        </w:rPr>
        <w:t xml:space="preserve">акого договора на новый срок с арендатором, надлежащим образом исполнившим свои обязанности, осуществляется без проведения конкурса, аукциона, если иное не установлено договором и срок действия договора не ограничен законодательством Российской Федерации: </w:t>
      </w:r>
      <w:r>
        <w:rPr>
          <w:sz w:val="24"/>
          <w:szCs w:val="24"/>
        </w:rPr>
        <w:tab/>
        <w:t xml:space="preserve">.</w:t>
      </w:r>
      <w:r>
        <w:rPr>
          <w:sz w:val="24"/>
          <w:szCs w:val="24"/>
        </w:rPr>
      </w:r>
      <w:r>
        <w:rPr>
          <w:sz w:val="24"/>
          <w:szCs w:val="24"/>
        </w:rPr>
      </w:r>
    </w:p>
    <w:p>
      <w:pPr>
        <w:spacing w:line="360" w:lineRule="exact"/>
        <w:rPr>
          <w:sz w:val="24"/>
          <w:szCs w:val="24"/>
        </w:rPr>
      </w:pPr>
      <w:r>
        <w:rPr>
          <w:sz w:val="24"/>
          <w:szCs w:val="24"/>
        </w:rPr>
      </w:r>
      <w:r>
        <w:rPr>
          <w:sz w:val="24"/>
          <w:szCs w:val="24"/>
        </w:rPr>
      </w:r>
      <w:r>
        <w:rPr>
          <w:sz w:val="24"/>
          <w:szCs w:val="24"/>
        </w:rPr>
      </w:r>
    </w:p>
    <w:p>
      <w:pPr>
        <w:keepNext/>
        <w:spacing w:line="360" w:lineRule="exact"/>
        <w:rPr>
          <w:sz w:val="24"/>
          <w:szCs w:val="24"/>
        </w:rPr>
      </w:pPr>
      <w:r>
        <w:rPr>
          <w:sz w:val="24"/>
          <w:szCs w:val="24"/>
        </w:rPr>
        <w:t xml:space="preserve">Сведения о заявителе, являющемся юридическим лицом:  </w:t>
      </w:r>
      <w:r>
        <w:rPr>
          <w:sz w:val="24"/>
          <w:szCs w:val="24"/>
        </w:rPr>
      </w:r>
      <w:r>
        <w:rPr>
          <w:sz w:val="24"/>
          <w:szCs w:val="24"/>
        </w:rPr>
      </w:r>
    </w:p>
    <w:p>
      <w:pPr>
        <w:keepNext/>
        <w:tabs>
          <w:tab w:val="left" w:pos="10065" w:leader="underscore"/>
        </w:tabs>
        <w:spacing w:line="360" w:lineRule="exact"/>
        <w:rPr>
          <w:sz w:val="24"/>
          <w:szCs w:val="24"/>
        </w:rPr>
      </w:pPr>
      <w:r>
        <w:rPr>
          <w:sz w:val="24"/>
          <w:szCs w:val="24"/>
        </w:rPr>
        <w:t xml:space="preserve">полное наименование юридического лица с указанием его организационно-правовой формы: </w:t>
      </w:r>
      <w:r>
        <w:rPr>
          <w:sz w:val="24"/>
          <w:szCs w:val="24"/>
        </w:rPr>
        <w:tab/>
        <w:t xml:space="preserve">; </w:t>
      </w:r>
      <w:r>
        <w:rPr>
          <w:sz w:val="24"/>
          <w:szCs w:val="24"/>
        </w:rPr>
      </w:r>
      <w:r>
        <w:rPr>
          <w:sz w:val="24"/>
          <w:szCs w:val="24"/>
        </w:rPr>
      </w:r>
    </w:p>
    <w:p>
      <w:pPr>
        <w:keepNext/>
        <w:tabs>
          <w:tab w:val="left" w:pos="10065" w:leader="underscore"/>
        </w:tabs>
        <w:spacing w:line="360" w:lineRule="exact"/>
        <w:rPr>
          <w:sz w:val="24"/>
          <w:szCs w:val="24"/>
        </w:rPr>
      </w:pPr>
      <w:r>
        <w:rPr>
          <w:sz w:val="24"/>
          <w:szCs w:val="24"/>
        </w:rPr>
        <w:t xml:space="preserve">сокращенное наименование юридического лица (при наличии): </w:t>
      </w:r>
      <w:r>
        <w:rPr>
          <w:sz w:val="24"/>
          <w:szCs w:val="24"/>
        </w:rPr>
        <w:tab/>
        <w:t xml:space="preserve">; </w:t>
      </w:r>
      <w:r>
        <w:rPr>
          <w:sz w:val="24"/>
          <w:szCs w:val="24"/>
        </w:rPr>
      </w:r>
      <w:r>
        <w:rPr>
          <w:sz w:val="24"/>
          <w:szCs w:val="24"/>
        </w:rPr>
      </w:r>
    </w:p>
    <w:p>
      <w:pPr>
        <w:keepNext/>
        <w:tabs>
          <w:tab w:val="left" w:pos="10065" w:leader="underscore"/>
        </w:tabs>
        <w:spacing w:line="360" w:lineRule="exact"/>
        <w:rPr>
          <w:sz w:val="24"/>
          <w:szCs w:val="24"/>
        </w:rPr>
      </w:pPr>
      <w:r>
        <w:rPr>
          <w:sz w:val="24"/>
          <w:szCs w:val="24"/>
        </w:rPr>
        <w:t xml:space="preserve">фамилия, имя, отчество (при наличии) руководителя юридического лица: </w:t>
      </w:r>
      <w:r>
        <w:rPr>
          <w:sz w:val="24"/>
          <w:szCs w:val="24"/>
        </w:rPr>
        <w:tab/>
        <w:t xml:space="preserve">; </w:t>
      </w:r>
      <w:r>
        <w:rPr>
          <w:sz w:val="24"/>
          <w:szCs w:val="24"/>
        </w:rPr>
      </w:r>
      <w:r>
        <w:rPr>
          <w:sz w:val="24"/>
          <w:szCs w:val="24"/>
        </w:rPr>
      </w:r>
    </w:p>
    <w:p>
      <w:pPr>
        <w:keepNext/>
        <w:tabs>
          <w:tab w:val="left" w:pos="10065" w:leader="underscore"/>
        </w:tabs>
        <w:spacing w:line="360" w:lineRule="exact"/>
        <w:rPr>
          <w:sz w:val="24"/>
          <w:szCs w:val="24"/>
        </w:rPr>
      </w:pPr>
      <w:r>
        <w:rPr>
          <w:sz w:val="24"/>
          <w:szCs w:val="24"/>
        </w:rPr>
        <w:t xml:space="preserve">должность руководителя юридического лица: </w:t>
      </w:r>
      <w:r>
        <w:rPr>
          <w:sz w:val="24"/>
          <w:szCs w:val="24"/>
        </w:rPr>
        <w:tab/>
        <w:t xml:space="preserve">; </w:t>
      </w:r>
      <w:r>
        <w:rPr>
          <w:sz w:val="24"/>
          <w:szCs w:val="24"/>
        </w:rPr>
      </w:r>
      <w:r>
        <w:rPr>
          <w:sz w:val="24"/>
          <w:szCs w:val="24"/>
        </w:rPr>
      </w:r>
    </w:p>
    <w:p>
      <w:pPr>
        <w:keepNext/>
        <w:tabs>
          <w:tab w:val="left" w:pos="10065" w:leader="underscore"/>
        </w:tabs>
        <w:spacing w:line="360" w:lineRule="exact"/>
        <w:rPr>
          <w:sz w:val="24"/>
          <w:szCs w:val="24"/>
        </w:rPr>
      </w:pPr>
      <w:r>
        <w:rPr>
          <w:sz w:val="24"/>
          <w:szCs w:val="24"/>
        </w:rPr>
        <w:t xml:space="preserve">фамилия, имя, отчество (при наличии) уполномоченного лица: </w:t>
      </w:r>
      <w:r>
        <w:rPr>
          <w:sz w:val="24"/>
          <w:szCs w:val="24"/>
        </w:rPr>
        <w:tab/>
        <w:t xml:space="preserve">; </w:t>
      </w:r>
      <w:r>
        <w:rPr>
          <w:sz w:val="24"/>
          <w:szCs w:val="24"/>
        </w:rPr>
      </w:r>
      <w:r>
        <w:rPr>
          <w:sz w:val="24"/>
          <w:szCs w:val="24"/>
        </w:rPr>
      </w:r>
    </w:p>
    <w:p>
      <w:pPr>
        <w:keepNext/>
        <w:tabs>
          <w:tab w:val="left" w:pos="10065" w:leader="underscore"/>
        </w:tabs>
        <w:spacing w:line="360" w:lineRule="exact"/>
        <w:rPr>
          <w:sz w:val="24"/>
          <w:szCs w:val="24"/>
        </w:rPr>
      </w:pPr>
      <w:r>
        <w:rPr>
          <w:sz w:val="24"/>
          <w:szCs w:val="24"/>
        </w:rPr>
        <w:t xml:space="preserve">должность уполномоченного лица: </w:t>
      </w:r>
      <w:r>
        <w:rPr>
          <w:sz w:val="24"/>
          <w:szCs w:val="24"/>
        </w:rPr>
        <w:tab/>
        <w:t xml:space="preserve">; </w:t>
      </w:r>
      <w:r>
        <w:rPr>
          <w:sz w:val="24"/>
          <w:szCs w:val="24"/>
        </w:rPr>
      </w:r>
      <w:r>
        <w:rPr>
          <w:sz w:val="24"/>
          <w:szCs w:val="24"/>
        </w:rPr>
      </w:r>
    </w:p>
    <w:p>
      <w:pPr>
        <w:keepNext/>
        <w:tabs>
          <w:tab w:val="left" w:pos="10065" w:leader="underscore"/>
        </w:tabs>
        <w:spacing w:line="360" w:lineRule="exact"/>
        <w:rPr>
          <w:sz w:val="24"/>
          <w:szCs w:val="24"/>
        </w:rPr>
      </w:pPr>
      <w:r>
        <w:rPr>
          <w:sz w:val="24"/>
          <w:szCs w:val="24"/>
        </w:rPr>
        <w:t xml:space="preserve">адрес места нахождения (почтовый индекс, наименование субъекта Российской Федерации, района, города, населенного пункта, улицы, номер дома (владения), корпуса (строения), квартиры (офиса): </w:t>
      </w:r>
      <w:r>
        <w:rPr>
          <w:sz w:val="24"/>
          <w:szCs w:val="24"/>
        </w:rPr>
        <w:tab/>
        <w:t xml:space="preserve">; </w:t>
      </w:r>
      <w:r>
        <w:rPr>
          <w:sz w:val="24"/>
          <w:szCs w:val="24"/>
        </w:rPr>
      </w:r>
      <w:r>
        <w:rPr>
          <w:sz w:val="24"/>
          <w:szCs w:val="24"/>
        </w:rPr>
      </w:r>
    </w:p>
    <w:p>
      <w:pPr>
        <w:keepNext/>
        <w:tabs>
          <w:tab w:val="left" w:pos="10065" w:leader="underscore"/>
        </w:tabs>
        <w:spacing w:line="360" w:lineRule="exact"/>
        <w:rPr>
          <w:sz w:val="24"/>
          <w:szCs w:val="24"/>
        </w:rPr>
      </w:pPr>
      <w:r>
        <w:rPr>
          <w:sz w:val="24"/>
          <w:szCs w:val="24"/>
        </w:rPr>
        <w:t xml:space="preserve">адрес электронной почты (при наличии): </w:t>
      </w:r>
      <w:r>
        <w:rPr>
          <w:sz w:val="24"/>
          <w:szCs w:val="24"/>
        </w:rPr>
        <w:tab/>
        <w:t xml:space="preserve">; </w:t>
      </w:r>
      <w:r>
        <w:rPr>
          <w:sz w:val="24"/>
          <w:szCs w:val="24"/>
        </w:rPr>
      </w:r>
      <w:r>
        <w:rPr>
          <w:sz w:val="24"/>
          <w:szCs w:val="24"/>
        </w:rPr>
      </w:r>
    </w:p>
    <w:p>
      <w:pPr>
        <w:keepNext/>
        <w:tabs>
          <w:tab w:val="left" w:pos="10065" w:leader="underscore"/>
        </w:tabs>
        <w:spacing w:line="360" w:lineRule="exact"/>
        <w:rPr>
          <w:sz w:val="24"/>
          <w:szCs w:val="24"/>
        </w:rPr>
      </w:pPr>
      <w:r>
        <w:rPr>
          <w:sz w:val="24"/>
          <w:szCs w:val="24"/>
        </w:rPr>
        <w:t xml:space="preserve">основной государственный регистрационный номер: </w:t>
      </w:r>
      <w:r>
        <w:rPr>
          <w:sz w:val="24"/>
          <w:szCs w:val="24"/>
        </w:rPr>
        <w:tab/>
        <w:t xml:space="preserve">; </w:t>
      </w:r>
      <w:r>
        <w:rPr>
          <w:sz w:val="24"/>
          <w:szCs w:val="24"/>
        </w:rPr>
      </w:r>
      <w:r>
        <w:rPr>
          <w:sz w:val="24"/>
          <w:szCs w:val="24"/>
        </w:rPr>
      </w:r>
    </w:p>
    <w:p>
      <w:pPr>
        <w:keepNext/>
        <w:tabs>
          <w:tab w:val="left" w:pos="10065" w:leader="underscore"/>
        </w:tabs>
        <w:spacing w:line="360" w:lineRule="exact"/>
        <w:rPr>
          <w:sz w:val="24"/>
          <w:szCs w:val="24"/>
        </w:rPr>
      </w:pPr>
      <w:r>
        <w:rPr>
          <w:sz w:val="24"/>
          <w:szCs w:val="24"/>
        </w:rPr>
        <w:t xml:space="preserve">идентификационный номер налогоплательщика: </w:t>
      </w:r>
      <w:r>
        <w:rPr>
          <w:sz w:val="24"/>
          <w:szCs w:val="24"/>
        </w:rPr>
        <w:tab/>
        <w:t xml:space="preserve">.</w:t>
      </w:r>
      <w:r>
        <w:rPr>
          <w:sz w:val="24"/>
          <w:szCs w:val="24"/>
        </w:rPr>
      </w:r>
      <w:r>
        <w:rPr>
          <w:sz w:val="24"/>
          <w:szCs w:val="24"/>
        </w:rPr>
      </w:r>
    </w:p>
    <w:p>
      <w:pPr>
        <w:spacing w:line="360" w:lineRule="exact"/>
        <w:rPr>
          <w:sz w:val="24"/>
          <w:szCs w:val="24"/>
        </w:rPr>
      </w:pPr>
      <w:r>
        <w:rPr>
          <w:sz w:val="24"/>
          <w:szCs w:val="24"/>
        </w:rPr>
      </w:r>
      <w:r>
        <w:rPr>
          <w:sz w:val="24"/>
          <w:szCs w:val="24"/>
        </w:rPr>
      </w:r>
      <w:r>
        <w:rPr>
          <w:sz w:val="24"/>
          <w:szCs w:val="24"/>
        </w:rPr>
      </w:r>
    </w:p>
    <w:p>
      <w:pPr>
        <w:keepNext/>
        <w:spacing w:line="360" w:lineRule="exact"/>
        <w:rPr>
          <w:sz w:val="24"/>
          <w:szCs w:val="24"/>
        </w:rPr>
      </w:pPr>
      <w:r>
        <w:rPr>
          <w:sz w:val="24"/>
          <w:szCs w:val="24"/>
        </w:rPr>
        <w:t xml:space="preserve">Сведения о заявителе, являющемся иностранным юридическим лицом:  </w:t>
      </w:r>
      <w:r>
        <w:rPr>
          <w:sz w:val="24"/>
          <w:szCs w:val="24"/>
        </w:rPr>
      </w:r>
      <w:r>
        <w:rPr>
          <w:sz w:val="24"/>
          <w:szCs w:val="24"/>
        </w:rPr>
      </w:r>
    </w:p>
    <w:p>
      <w:pPr>
        <w:keepNext/>
        <w:tabs>
          <w:tab w:val="left" w:pos="10065" w:leader="underscore"/>
        </w:tabs>
        <w:spacing w:line="360" w:lineRule="exact"/>
        <w:rPr>
          <w:sz w:val="24"/>
          <w:szCs w:val="24"/>
        </w:rPr>
      </w:pPr>
      <w:r>
        <w:rPr>
          <w:sz w:val="24"/>
          <w:szCs w:val="24"/>
        </w:rPr>
        <w:t xml:space="preserve">полное наименование иностранного юридического лица: </w:t>
      </w:r>
      <w:r>
        <w:rPr>
          <w:sz w:val="24"/>
          <w:szCs w:val="24"/>
        </w:rPr>
        <w:tab/>
        <w:t xml:space="preserve">; </w:t>
      </w:r>
      <w:r>
        <w:rPr>
          <w:sz w:val="24"/>
          <w:szCs w:val="24"/>
        </w:rPr>
      </w:r>
      <w:r>
        <w:rPr>
          <w:sz w:val="24"/>
          <w:szCs w:val="24"/>
        </w:rPr>
      </w:r>
    </w:p>
    <w:p>
      <w:pPr>
        <w:keepNext/>
        <w:tabs>
          <w:tab w:val="left" w:pos="10065" w:leader="underscore"/>
        </w:tabs>
        <w:spacing w:line="360" w:lineRule="exact"/>
        <w:rPr>
          <w:sz w:val="24"/>
          <w:szCs w:val="24"/>
        </w:rPr>
      </w:pPr>
      <w:r>
        <w:rPr>
          <w:sz w:val="24"/>
          <w:szCs w:val="24"/>
        </w:rPr>
        <w:t xml:space="preserve">адрес юридического лица в пределах его места нахождения: </w:t>
      </w:r>
      <w:r>
        <w:rPr>
          <w:sz w:val="24"/>
          <w:szCs w:val="24"/>
        </w:rPr>
        <w:tab/>
        <w:t xml:space="preserve">; </w:t>
      </w:r>
      <w:r>
        <w:rPr>
          <w:sz w:val="24"/>
          <w:szCs w:val="24"/>
        </w:rPr>
      </w:r>
      <w:r>
        <w:rPr>
          <w:sz w:val="24"/>
          <w:szCs w:val="24"/>
        </w:rPr>
      </w:r>
    </w:p>
    <w:p>
      <w:pPr>
        <w:keepNext/>
        <w:tabs>
          <w:tab w:val="left" w:pos="10065" w:leader="underscore"/>
        </w:tabs>
        <w:spacing w:line="360" w:lineRule="exact"/>
        <w:rPr>
          <w:sz w:val="24"/>
          <w:szCs w:val="24"/>
        </w:rPr>
      </w:pPr>
      <w:r>
        <w:rPr>
          <w:sz w:val="24"/>
          <w:szCs w:val="24"/>
        </w:rPr>
        <w:t xml:space="preserve">наименование страны: </w:t>
      </w:r>
      <w:r>
        <w:rPr>
          <w:sz w:val="24"/>
          <w:szCs w:val="24"/>
        </w:rPr>
        <w:tab/>
        <w:t xml:space="preserve">; </w:t>
      </w:r>
      <w:r>
        <w:rPr>
          <w:sz w:val="24"/>
          <w:szCs w:val="24"/>
        </w:rPr>
      </w:r>
      <w:r>
        <w:rPr>
          <w:sz w:val="24"/>
          <w:szCs w:val="24"/>
        </w:rPr>
      </w:r>
    </w:p>
    <w:p>
      <w:pPr>
        <w:keepNext/>
        <w:tabs>
          <w:tab w:val="left" w:pos="10065" w:leader="underscore"/>
        </w:tabs>
        <w:spacing w:line="360" w:lineRule="exact"/>
        <w:rPr>
          <w:sz w:val="24"/>
          <w:szCs w:val="24"/>
        </w:rPr>
      </w:pPr>
      <w:r>
        <w:rPr>
          <w:sz w:val="24"/>
          <w:szCs w:val="24"/>
        </w:rPr>
        <w:t xml:space="preserve">код страны: </w:t>
      </w:r>
      <w:r>
        <w:rPr>
          <w:sz w:val="24"/>
          <w:szCs w:val="24"/>
        </w:rPr>
        <w:tab/>
        <w:t xml:space="preserve">.</w:t>
      </w:r>
      <w:r>
        <w:rPr>
          <w:sz w:val="24"/>
          <w:szCs w:val="24"/>
        </w:rPr>
      </w:r>
      <w:r>
        <w:rPr>
          <w:sz w:val="24"/>
          <w:szCs w:val="24"/>
        </w:rPr>
      </w:r>
    </w:p>
    <w:p>
      <w:pPr>
        <w:spacing w:line="360" w:lineRule="exact"/>
        <w:rPr>
          <w:sz w:val="24"/>
          <w:szCs w:val="24"/>
        </w:rPr>
      </w:pPr>
      <w:r>
        <w:rPr>
          <w:sz w:val="24"/>
          <w:szCs w:val="24"/>
        </w:rPr>
      </w:r>
      <w:r>
        <w:rPr>
          <w:sz w:val="24"/>
          <w:szCs w:val="24"/>
        </w:rPr>
      </w:r>
      <w:r>
        <w:rPr>
          <w:sz w:val="24"/>
          <w:szCs w:val="24"/>
        </w:rPr>
      </w:r>
    </w:p>
    <w:p>
      <w:pPr>
        <w:keepNext/>
        <w:spacing w:line="360" w:lineRule="exact"/>
        <w:rPr>
          <w:sz w:val="24"/>
          <w:szCs w:val="24"/>
        </w:rPr>
      </w:pPr>
      <w:r>
        <w:rPr>
          <w:sz w:val="24"/>
          <w:szCs w:val="24"/>
        </w:rPr>
        <w:t xml:space="preserve">Сведения о заявителе, являющемся индивидуальным предпринимателем:  </w:t>
      </w:r>
      <w:r>
        <w:rPr>
          <w:sz w:val="24"/>
          <w:szCs w:val="24"/>
        </w:rPr>
      </w:r>
      <w:r>
        <w:rPr>
          <w:sz w:val="24"/>
          <w:szCs w:val="24"/>
        </w:rPr>
      </w:r>
    </w:p>
    <w:p>
      <w:pPr>
        <w:keepNext/>
        <w:tabs>
          <w:tab w:val="left" w:pos="10065" w:leader="underscore"/>
        </w:tabs>
        <w:spacing w:line="360" w:lineRule="exact"/>
        <w:rPr>
          <w:sz w:val="24"/>
          <w:szCs w:val="24"/>
        </w:rPr>
      </w:pPr>
      <w:r>
        <w:rPr>
          <w:sz w:val="24"/>
          <w:szCs w:val="24"/>
        </w:rPr>
        <w:t xml:space="preserve">фамилия, имя, отчество (при наличии) индивидуального предпринимателя: </w:t>
      </w:r>
      <w:r>
        <w:rPr>
          <w:sz w:val="24"/>
          <w:szCs w:val="24"/>
        </w:rPr>
        <w:tab/>
        <w:t xml:space="preserve">; </w:t>
      </w:r>
      <w:r>
        <w:rPr>
          <w:sz w:val="24"/>
          <w:szCs w:val="24"/>
        </w:rPr>
      </w:r>
      <w:r>
        <w:rPr>
          <w:sz w:val="24"/>
          <w:szCs w:val="24"/>
        </w:rPr>
      </w:r>
    </w:p>
    <w:p>
      <w:pPr>
        <w:keepNext/>
        <w:tabs>
          <w:tab w:val="left" w:pos="10065" w:leader="underscore"/>
        </w:tabs>
        <w:spacing w:line="360" w:lineRule="exact"/>
        <w:rPr>
          <w:sz w:val="24"/>
          <w:szCs w:val="24"/>
        </w:rPr>
      </w:pPr>
      <w:r>
        <w:rPr>
          <w:sz w:val="24"/>
          <w:szCs w:val="24"/>
        </w:rPr>
        <w:t xml:space="preserve">основной государственный регистрационный номер индивидуального предпринимателя (ОГРНИП): </w:t>
      </w:r>
      <w:r>
        <w:rPr>
          <w:sz w:val="24"/>
          <w:szCs w:val="24"/>
        </w:rPr>
        <w:tab/>
        <w:t xml:space="preserve">; </w:t>
      </w:r>
      <w:r>
        <w:rPr>
          <w:sz w:val="24"/>
          <w:szCs w:val="24"/>
        </w:rPr>
      </w:r>
      <w:r>
        <w:rPr>
          <w:sz w:val="24"/>
          <w:szCs w:val="24"/>
        </w:rPr>
      </w:r>
    </w:p>
    <w:p>
      <w:pPr>
        <w:keepNext/>
        <w:tabs>
          <w:tab w:val="left" w:pos="10065" w:leader="underscore"/>
        </w:tabs>
        <w:spacing w:line="360" w:lineRule="exact"/>
        <w:rPr>
          <w:sz w:val="24"/>
          <w:szCs w:val="24"/>
        </w:rPr>
      </w:pPr>
      <w:r>
        <w:rPr>
          <w:sz w:val="24"/>
          <w:szCs w:val="24"/>
        </w:rPr>
        <w:t xml:space="preserve">идентификационный номер налогоплательщика (ИНН): </w:t>
      </w:r>
      <w:r>
        <w:rPr>
          <w:sz w:val="24"/>
          <w:szCs w:val="24"/>
        </w:rPr>
        <w:tab/>
        <w:t xml:space="preserve">; </w:t>
      </w:r>
      <w:r>
        <w:rPr>
          <w:sz w:val="24"/>
          <w:szCs w:val="24"/>
        </w:rPr>
      </w:r>
      <w:r>
        <w:rPr>
          <w:sz w:val="24"/>
          <w:szCs w:val="24"/>
        </w:rPr>
      </w:r>
    </w:p>
    <w:p>
      <w:pPr>
        <w:keepNext/>
        <w:tabs>
          <w:tab w:val="left" w:pos="10065" w:leader="underscore"/>
        </w:tabs>
        <w:spacing w:line="360" w:lineRule="exact"/>
        <w:rPr>
          <w:sz w:val="24"/>
          <w:szCs w:val="24"/>
        </w:rPr>
      </w:pPr>
      <w:r>
        <w:rPr>
          <w:sz w:val="24"/>
          <w:szCs w:val="24"/>
        </w:rPr>
        <w:t xml:space="preserve">дата постановки на учет в налоговом органе: _</w:t>
      </w:r>
      <w:r>
        <w:rPr>
          <w:sz w:val="24"/>
          <w:szCs w:val="24"/>
        </w:rPr>
        <w:t xml:space="preserve">_._</w:t>
      </w:r>
      <w:r>
        <w:rPr>
          <w:sz w:val="24"/>
          <w:szCs w:val="24"/>
        </w:rPr>
        <w:t xml:space="preserve">_________.____ </w:t>
      </w:r>
      <w:r>
        <w:rPr>
          <w:sz w:val="24"/>
          <w:szCs w:val="24"/>
        </w:rPr>
        <w:t xml:space="preserve">г</w:t>
      </w:r>
      <w:r>
        <w:rPr>
          <w:sz w:val="24"/>
          <w:szCs w:val="24"/>
        </w:rPr>
        <w:t xml:space="preserve">.; </w:t>
      </w:r>
      <w:r>
        <w:rPr>
          <w:sz w:val="24"/>
          <w:szCs w:val="24"/>
        </w:rPr>
      </w:r>
      <w:r>
        <w:rPr>
          <w:sz w:val="24"/>
          <w:szCs w:val="24"/>
        </w:rPr>
      </w:r>
    </w:p>
    <w:p>
      <w:pPr>
        <w:keepNext/>
        <w:tabs>
          <w:tab w:val="left" w:pos="10065" w:leader="underscore"/>
        </w:tabs>
        <w:spacing w:line="360" w:lineRule="exact"/>
        <w:rPr>
          <w:sz w:val="24"/>
          <w:szCs w:val="24"/>
        </w:rPr>
      </w:pPr>
      <w:r>
        <w:rPr>
          <w:sz w:val="24"/>
          <w:szCs w:val="24"/>
        </w:rPr>
        <w:t xml:space="preserve">наименование и реквизиты документа, удостоверяющего личность заявителя: </w:t>
      </w:r>
      <w:r>
        <w:rPr>
          <w:sz w:val="24"/>
          <w:szCs w:val="24"/>
        </w:rPr>
        <w:tab/>
        <w:t xml:space="preserve">; </w:t>
      </w:r>
      <w:r>
        <w:rPr>
          <w:sz w:val="24"/>
          <w:szCs w:val="24"/>
        </w:rPr>
      </w:r>
      <w:r>
        <w:rPr>
          <w:sz w:val="24"/>
          <w:szCs w:val="24"/>
        </w:rPr>
      </w:r>
    </w:p>
    <w:p>
      <w:pPr>
        <w:keepNext/>
        <w:tabs>
          <w:tab w:val="left" w:pos="10065" w:leader="underscore"/>
        </w:tabs>
        <w:spacing w:line="360" w:lineRule="exact"/>
        <w:rPr>
          <w:sz w:val="24"/>
          <w:szCs w:val="24"/>
        </w:rPr>
      </w:pPr>
      <w:r>
        <w:rPr>
          <w:sz w:val="24"/>
          <w:szCs w:val="24"/>
        </w:rPr>
        <w:t xml:space="preserve">номер телефона (с указанием кода): </w:t>
      </w:r>
      <w:r>
        <w:rPr>
          <w:sz w:val="24"/>
          <w:szCs w:val="24"/>
        </w:rPr>
        <w:tab/>
        <w:t xml:space="preserve">; </w:t>
      </w:r>
      <w:r>
        <w:rPr>
          <w:sz w:val="24"/>
          <w:szCs w:val="24"/>
        </w:rPr>
      </w:r>
      <w:r>
        <w:rPr>
          <w:sz w:val="24"/>
          <w:szCs w:val="24"/>
        </w:rPr>
      </w:r>
    </w:p>
    <w:p>
      <w:pPr>
        <w:keepNext/>
        <w:tabs>
          <w:tab w:val="left" w:pos="10065" w:leader="underscore"/>
        </w:tabs>
        <w:spacing w:line="360" w:lineRule="exact"/>
        <w:rPr>
          <w:sz w:val="24"/>
          <w:szCs w:val="24"/>
        </w:rPr>
      </w:pPr>
      <w:r>
        <w:rPr>
          <w:sz w:val="24"/>
          <w:szCs w:val="24"/>
        </w:rPr>
        <w:t xml:space="preserve">адрес электронной почты (при наличии): </w:t>
      </w:r>
      <w:r>
        <w:rPr>
          <w:sz w:val="24"/>
          <w:szCs w:val="24"/>
        </w:rPr>
        <w:tab/>
        <w:t xml:space="preserve">; </w:t>
      </w:r>
      <w:r>
        <w:rPr>
          <w:sz w:val="24"/>
          <w:szCs w:val="24"/>
        </w:rPr>
      </w:r>
      <w:r>
        <w:rPr>
          <w:sz w:val="24"/>
          <w:szCs w:val="24"/>
        </w:rPr>
      </w:r>
    </w:p>
    <w:p>
      <w:pPr>
        <w:keepNext/>
        <w:tabs>
          <w:tab w:val="left" w:pos="10065" w:leader="underscore"/>
        </w:tabs>
        <w:spacing w:line="360" w:lineRule="exact"/>
        <w:rPr>
          <w:sz w:val="24"/>
          <w:szCs w:val="24"/>
        </w:rPr>
      </w:pPr>
      <w:r>
        <w:rPr>
          <w:sz w:val="24"/>
          <w:szCs w:val="24"/>
        </w:rPr>
        <w:t xml:space="preserve">почтовый адрес места жительства: </w:t>
      </w:r>
      <w:r>
        <w:rPr>
          <w:sz w:val="24"/>
          <w:szCs w:val="24"/>
        </w:rPr>
        <w:tab/>
        <w:t xml:space="preserve">; </w:t>
      </w:r>
      <w:r>
        <w:rPr>
          <w:sz w:val="24"/>
          <w:szCs w:val="24"/>
        </w:rPr>
      </w:r>
      <w:r>
        <w:rPr>
          <w:sz w:val="24"/>
          <w:szCs w:val="24"/>
        </w:rPr>
      </w:r>
    </w:p>
    <w:p>
      <w:pPr>
        <w:keepNext/>
        <w:tabs>
          <w:tab w:val="left" w:pos="10065" w:leader="underscore"/>
        </w:tabs>
        <w:spacing w:line="360" w:lineRule="exact"/>
        <w:rPr>
          <w:sz w:val="24"/>
          <w:szCs w:val="24"/>
        </w:rPr>
      </w:pPr>
      <w:r>
        <w:rPr>
          <w:sz w:val="24"/>
          <w:szCs w:val="24"/>
        </w:rPr>
        <w:t xml:space="preserve">почтовый индекс места жительства: </w:t>
      </w:r>
      <w:r>
        <w:rPr>
          <w:sz w:val="24"/>
          <w:szCs w:val="24"/>
        </w:rPr>
        <w:tab/>
        <w:t xml:space="preserve">; </w:t>
      </w:r>
      <w:r>
        <w:rPr>
          <w:sz w:val="24"/>
          <w:szCs w:val="24"/>
        </w:rPr>
      </w:r>
      <w:r>
        <w:rPr>
          <w:sz w:val="24"/>
          <w:szCs w:val="24"/>
        </w:rPr>
      </w:r>
    </w:p>
    <w:p>
      <w:pPr>
        <w:keepNext/>
        <w:tabs>
          <w:tab w:val="left" w:pos="10065" w:leader="underscore"/>
        </w:tabs>
        <w:spacing w:line="360" w:lineRule="exact"/>
        <w:rPr>
          <w:sz w:val="24"/>
          <w:szCs w:val="24"/>
        </w:rPr>
      </w:pPr>
      <w:r>
        <w:rPr>
          <w:sz w:val="24"/>
          <w:szCs w:val="24"/>
        </w:rPr>
        <w:t xml:space="preserve">наименование, серия и номер документа, удостоверяющего личность: </w:t>
      </w:r>
      <w:r>
        <w:rPr>
          <w:sz w:val="24"/>
          <w:szCs w:val="24"/>
        </w:rPr>
        <w:tab/>
        <w:t xml:space="preserve">; </w:t>
      </w:r>
      <w:r>
        <w:rPr>
          <w:sz w:val="24"/>
          <w:szCs w:val="24"/>
        </w:rPr>
      </w:r>
      <w:r>
        <w:rPr>
          <w:sz w:val="24"/>
          <w:szCs w:val="24"/>
        </w:rPr>
      </w:r>
    </w:p>
    <w:p>
      <w:pPr>
        <w:keepNext/>
        <w:tabs>
          <w:tab w:val="left" w:pos="10065" w:leader="underscore"/>
        </w:tabs>
        <w:spacing w:line="360" w:lineRule="exact"/>
        <w:rPr>
          <w:sz w:val="24"/>
          <w:szCs w:val="24"/>
        </w:rPr>
      </w:pPr>
      <w:r>
        <w:rPr>
          <w:sz w:val="24"/>
          <w:szCs w:val="24"/>
        </w:rPr>
        <w:t xml:space="preserve">кем выдан: </w:t>
      </w:r>
      <w:r>
        <w:rPr>
          <w:sz w:val="24"/>
          <w:szCs w:val="24"/>
        </w:rPr>
        <w:tab/>
        <w:t xml:space="preserve">; </w:t>
      </w:r>
      <w:r>
        <w:rPr>
          <w:sz w:val="24"/>
          <w:szCs w:val="24"/>
        </w:rPr>
      </w:r>
      <w:r>
        <w:rPr>
          <w:sz w:val="24"/>
          <w:szCs w:val="24"/>
        </w:rPr>
      </w:r>
    </w:p>
    <w:p>
      <w:pPr>
        <w:keepNext/>
        <w:tabs>
          <w:tab w:val="left" w:pos="10065" w:leader="underscore"/>
        </w:tabs>
        <w:spacing w:line="360" w:lineRule="exact"/>
        <w:rPr>
          <w:sz w:val="24"/>
          <w:szCs w:val="24"/>
        </w:rPr>
      </w:pPr>
      <w:r>
        <w:rPr>
          <w:sz w:val="24"/>
          <w:szCs w:val="24"/>
        </w:rPr>
        <w:t xml:space="preserve">когда выдан: </w:t>
      </w:r>
      <w:r>
        <w:rPr>
          <w:sz w:val="24"/>
          <w:szCs w:val="24"/>
        </w:rPr>
        <w:tab/>
        <w:t xml:space="preserve">.</w:t>
      </w:r>
      <w:r>
        <w:rPr>
          <w:sz w:val="24"/>
          <w:szCs w:val="24"/>
        </w:rPr>
      </w:r>
      <w:r>
        <w:rPr>
          <w:sz w:val="24"/>
          <w:szCs w:val="24"/>
        </w:rPr>
      </w:r>
    </w:p>
    <w:p>
      <w:pPr>
        <w:spacing w:line="360" w:lineRule="exact"/>
        <w:rPr>
          <w:sz w:val="24"/>
          <w:szCs w:val="24"/>
        </w:rPr>
      </w:pPr>
      <w:r>
        <w:rPr>
          <w:sz w:val="24"/>
          <w:szCs w:val="24"/>
        </w:rPr>
      </w:r>
      <w:r>
        <w:rPr>
          <w:sz w:val="24"/>
          <w:szCs w:val="24"/>
        </w:rPr>
      </w:r>
      <w:r>
        <w:rPr>
          <w:sz w:val="24"/>
          <w:szCs w:val="24"/>
        </w:rPr>
      </w:r>
    </w:p>
    <w:p>
      <w:pPr>
        <w:keepNext/>
        <w:spacing w:line="360" w:lineRule="exact"/>
        <w:rPr>
          <w:sz w:val="24"/>
          <w:szCs w:val="24"/>
        </w:rPr>
      </w:pPr>
      <w:r>
        <w:rPr>
          <w:sz w:val="24"/>
          <w:szCs w:val="24"/>
        </w:rPr>
        <w:t xml:space="preserve">Сведения о заявителе, являющемся физическим лицом:  </w:t>
      </w:r>
      <w:r>
        <w:rPr>
          <w:sz w:val="24"/>
          <w:szCs w:val="24"/>
        </w:rPr>
      </w:r>
      <w:r>
        <w:rPr>
          <w:sz w:val="24"/>
          <w:szCs w:val="24"/>
        </w:rPr>
      </w:r>
    </w:p>
    <w:p>
      <w:pPr>
        <w:keepNext/>
        <w:tabs>
          <w:tab w:val="left" w:pos="10065" w:leader="underscore"/>
        </w:tabs>
        <w:spacing w:line="360" w:lineRule="exact"/>
        <w:rPr>
          <w:sz w:val="24"/>
          <w:szCs w:val="24"/>
        </w:rPr>
      </w:pPr>
      <w:r>
        <w:rPr>
          <w:sz w:val="24"/>
          <w:szCs w:val="24"/>
        </w:rPr>
        <w:t xml:space="preserve">фамилия, имя и отчество (последнее -  при наличии) физического лица: </w:t>
      </w:r>
      <w:r>
        <w:rPr>
          <w:sz w:val="24"/>
          <w:szCs w:val="24"/>
        </w:rPr>
        <w:tab/>
        <w:t xml:space="preserve">; </w:t>
      </w:r>
      <w:r>
        <w:rPr>
          <w:sz w:val="24"/>
          <w:szCs w:val="24"/>
        </w:rPr>
      </w:r>
      <w:r>
        <w:rPr>
          <w:sz w:val="24"/>
          <w:szCs w:val="24"/>
        </w:rPr>
      </w:r>
    </w:p>
    <w:p>
      <w:pPr>
        <w:keepNext/>
        <w:tabs>
          <w:tab w:val="left" w:pos="10065" w:leader="underscore"/>
        </w:tabs>
        <w:spacing w:line="360" w:lineRule="exact"/>
        <w:rPr>
          <w:sz w:val="24"/>
          <w:szCs w:val="24"/>
        </w:rPr>
      </w:pPr>
      <w:r>
        <w:rPr>
          <w:sz w:val="24"/>
          <w:szCs w:val="24"/>
        </w:rPr>
        <w:t xml:space="preserve">почтовый адрес места жительства: </w:t>
      </w:r>
      <w:r>
        <w:rPr>
          <w:sz w:val="24"/>
          <w:szCs w:val="24"/>
        </w:rPr>
        <w:tab/>
        <w:t xml:space="preserve">; </w:t>
      </w:r>
      <w:r>
        <w:rPr>
          <w:sz w:val="24"/>
          <w:szCs w:val="24"/>
        </w:rPr>
      </w:r>
      <w:r>
        <w:rPr>
          <w:sz w:val="24"/>
          <w:szCs w:val="24"/>
        </w:rPr>
      </w:r>
    </w:p>
    <w:p>
      <w:pPr>
        <w:keepNext/>
        <w:tabs>
          <w:tab w:val="left" w:pos="10065" w:leader="underscore"/>
        </w:tabs>
        <w:spacing w:line="360" w:lineRule="exact"/>
        <w:rPr>
          <w:sz w:val="24"/>
          <w:szCs w:val="24"/>
        </w:rPr>
      </w:pPr>
      <w:r>
        <w:rPr>
          <w:sz w:val="24"/>
          <w:szCs w:val="24"/>
        </w:rPr>
        <w:t xml:space="preserve">почтовый индекс места жительства: </w:t>
      </w:r>
      <w:r>
        <w:rPr>
          <w:sz w:val="24"/>
          <w:szCs w:val="24"/>
        </w:rPr>
        <w:tab/>
        <w:t xml:space="preserve">; </w:t>
      </w:r>
      <w:r>
        <w:rPr>
          <w:sz w:val="24"/>
          <w:szCs w:val="24"/>
        </w:rPr>
      </w:r>
      <w:r>
        <w:rPr>
          <w:sz w:val="24"/>
          <w:szCs w:val="24"/>
        </w:rPr>
      </w:r>
    </w:p>
    <w:p>
      <w:pPr>
        <w:keepNext/>
        <w:tabs>
          <w:tab w:val="left" w:pos="10065" w:leader="underscore"/>
        </w:tabs>
        <w:spacing w:line="360" w:lineRule="exact"/>
        <w:rPr>
          <w:sz w:val="24"/>
          <w:szCs w:val="24"/>
        </w:rPr>
      </w:pPr>
      <w:r>
        <w:rPr>
          <w:sz w:val="24"/>
          <w:szCs w:val="24"/>
        </w:rPr>
        <w:t xml:space="preserve">идентификационный номер налогоплательщика (ИНН): </w:t>
      </w:r>
      <w:r>
        <w:rPr>
          <w:sz w:val="24"/>
          <w:szCs w:val="24"/>
        </w:rPr>
        <w:tab/>
        <w:t xml:space="preserve">; </w:t>
      </w:r>
      <w:r>
        <w:rPr>
          <w:sz w:val="24"/>
          <w:szCs w:val="24"/>
        </w:rPr>
      </w:r>
      <w:r>
        <w:rPr>
          <w:sz w:val="24"/>
          <w:szCs w:val="24"/>
        </w:rPr>
      </w:r>
    </w:p>
    <w:p>
      <w:pPr>
        <w:keepNext/>
        <w:tabs>
          <w:tab w:val="left" w:pos="10065" w:leader="underscore"/>
        </w:tabs>
        <w:spacing w:line="360" w:lineRule="exact"/>
        <w:rPr>
          <w:sz w:val="24"/>
          <w:szCs w:val="24"/>
        </w:rPr>
      </w:pPr>
      <w:r>
        <w:rPr>
          <w:sz w:val="24"/>
          <w:szCs w:val="24"/>
        </w:rPr>
        <w:t xml:space="preserve">серия и номер документа, удостоверяющего личность: </w:t>
      </w:r>
      <w:r>
        <w:rPr>
          <w:sz w:val="24"/>
          <w:szCs w:val="24"/>
        </w:rPr>
        <w:tab/>
        <w:t xml:space="preserve">; </w:t>
      </w:r>
      <w:r>
        <w:rPr>
          <w:sz w:val="24"/>
          <w:szCs w:val="24"/>
        </w:rPr>
      </w:r>
      <w:r>
        <w:rPr>
          <w:sz w:val="24"/>
          <w:szCs w:val="24"/>
        </w:rPr>
      </w:r>
    </w:p>
    <w:p>
      <w:pPr>
        <w:keepNext/>
        <w:tabs>
          <w:tab w:val="left" w:pos="10065" w:leader="underscore"/>
        </w:tabs>
        <w:spacing w:line="360" w:lineRule="exact"/>
        <w:rPr>
          <w:sz w:val="24"/>
          <w:szCs w:val="24"/>
        </w:rPr>
      </w:pPr>
      <w:r>
        <w:rPr>
          <w:sz w:val="24"/>
          <w:szCs w:val="24"/>
        </w:rPr>
        <w:t xml:space="preserve">кем выдан: </w:t>
      </w:r>
      <w:r>
        <w:rPr>
          <w:sz w:val="24"/>
          <w:szCs w:val="24"/>
        </w:rPr>
        <w:tab/>
        <w:t xml:space="preserve">; </w:t>
      </w:r>
      <w:r>
        <w:rPr>
          <w:sz w:val="24"/>
          <w:szCs w:val="24"/>
        </w:rPr>
      </w:r>
      <w:r>
        <w:rPr>
          <w:sz w:val="24"/>
          <w:szCs w:val="24"/>
        </w:rPr>
      </w:r>
    </w:p>
    <w:p>
      <w:pPr>
        <w:keepNext/>
        <w:tabs>
          <w:tab w:val="left" w:pos="10065" w:leader="underscore"/>
        </w:tabs>
        <w:spacing w:line="360" w:lineRule="exact"/>
        <w:rPr>
          <w:sz w:val="24"/>
          <w:szCs w:val="24"/>
        </w:rPr>
      </w:pPr>
      <w:r>
        <w:rPr>
          <w:sz w:val="24"/>
          <w:szCs w:val="24"/>
        </w:rPr>
        <w:t xml:space="preserve">когда выдан: _</w:t>
      </w:r>
      <w:r>
        <w:rPr>
          <w:sz w:val="24"/>
          <w:szCs w:val="24"/>
        </w:rPr>
        <w:t xml:space="preserve">_._</w:t>
      </w:r>
      <w:r>
        <w:rPr>
          <w:sz w:val="24"/>
          <w:szCs w:val="24"/>
        </w:rPr>
        <w:t xml:space="preserve">_________.____ </w:t>
      </w:r>
      <w:r>
        <w:rPr>
          <w:sz w:val="24"/>
          <w:szCs w:val="24"/>
        </w:rPr>
        <w:t xml:space="preserve">г</w:t>
      </w:r>
      <w:r>
        <w:rPr>
          <w:sz w:val="24"/>
          <w:szCs w:val="24"/>
        </w:rPr>
        <w:t xml:space="preserve">.; </w:t>
      </w:r>
      <w:r>
        <w:rPr>
          <w:sz w:val="24"/>
          <w:szCs w:val="24"/>
        </w:rPr>
      </w:r>
      <w:r>
        <w:rPr>
          <w:sz w:val="24"/>
          <w:szCs w:val="24"/>
        </w:rPr>
      </w:r>
    </w:p>
    <w:p>
      <w:pPr>
        <w:keepNext/>
        <w:tabs>
          <w:tab w:val="left" w:pos="10065" w:leader="underscore"/>
        </w:tabs>
        <w:spacing w:line="360" w:lineRule="exact"/>
        <w:rPr>
          <w:sz w:val="24"/>
          <w:szCs w:val="24"/>
        </w:rPr>
      </w:pPr>
      <w:r>
        <w:rPr>
          <w:sz w:val="24"/>
          <w:szCs w:val="24"/>
        </w:rPr>
        <w:t xml:space="preserve">номер телефона (при наличии): </w:t>
      </w:r>
      <w:r>
        <w:rPr>
          <w:sz w:val="24"/>
          <w:szCs w:val="24"/>
        </w:rPr>
        <w:tab/>
        <w:t xml:space="preserve">; </w:t>
      </w:r>
      <w:r>
        <w:rPr>
          <w:sz w:val="24"/>
          <w:szCs w:val="24"/>
        </w:rPr>
      </w:r>
      <w:r>
        <w:rPr>
          <w:sz w:val="24"/>
          <w:szCs w:val="24"/>
        </w:rPr>
      </w:r>
    </w:p>
    <w:p>
      <w:pPr>
        <w:keepNext/>
        <w:tabs>
          <w:tab w:val="left" w:pos="10065" w:leader="underscore"/>
        </w:tabs>
        <w:spacing w:line="360" w:lineRule="exact"/>
        <w:rPr>
          <w:sz w:val="24"/>
          <w:szCs w:val="24"/>
        </w:rPr>
      </w:pPr>
      <w:r>
        <w:rPr>
          <w:sz w:val="24"/>
          <w:szCs w:val="24"/>
        </w:rPr>
        <w:t xml:space="preserve">адрес электронной почты (при наличии): </w:t>
      </w:r>
      <w:r>
        <w:rPr>
          <w:sz w:val="24"/>
          <w:szCs w:val="24"/>
        </w:rPr>
        <w:tab/>
        <w:t xml:space="preserve">.</w:t>
      </w:r>
      <w:r>
        <w:rPr>
          <w:sz w:val="24"/>
          <w:szCs w:val="24"/>
        </w:rPr>
      </w:r>
      <w:r>
        <w:rPr>
          <w:sz w:val="24"/>
          <w:szCs w:val="24"/>
        </w:rPr>
      </w:r>
    </w:p>
    <w:p>
      <w:pPr>
        <w:spacing w:line="360" w:lineRule="exact"/>
        <w:rPr>
          <w:sz w:val="24"/>
          <w:szCs w:val="24"/>
        </w:rPr>
      </w:pPr>
      <w:r>
        <w:rPr>
          <w:sz w:val="24"/>
          <w:szCs w:val="24"/>
        </w:rPr>
      </w:r>
      <w:r>
        <w:rPr>
          <w:sz w:val="24"/>
          <w:szCs w:val="24"/>
        </w:rPr>
      </w:r>
      <w:r>
        <w:rPr>
          <w:sz w:val="24"/>
          <w:szCs w:val="24"/>
        </w:rPr>
      </w:r>
    </w:p>
    <w:p>
      <w:pPr>
        <w:keepNext/>
        <w:spacing w:line="360" w:lineRule="exact"/>
        <w:rPr>
          <w:sz w:val="24"/>
          <w:szCs w:val="24"/>
        </w:rPr>
      </w:pPr>
      <w:r>
        <w:rPr>
          <w:sz w:val="24"/>
          <w:szCs w:val="24"/>
        </w:rPr>
        <w:t xml:space="preserve">Сведения об уполномоченном представителе заявителя:  </w:t>
      </w:r>
      <w:r>
        <w:rPr>
          <w:sz w:val="24"/>
          <w:szCs w:val="24"/>
        </w:rPr>
      </w:r>
      <w:r>
        <w:rPr>
          <w:sz w:val="24"/>
          <w:szCs w:val="24"/>
        </w:rPr>
      </w:r>
    </w:p>
    <w:p>
      <w:pPr>
        <w:keepNext/>
        <w:tabs>
          <w:tab w:val="left" w:pos="10065" w:leader="underscore"/>
        </w:tabs>
        <w:spacing w:line="360" w:lineRule="exact"/>
        <w:rPr>
          <w:sz w:val="24"/>
          <w:szCs w:val="24"/>
        </w:rPr>
      </w:pPr>
      <w:r>
        <w:rPr>
          <w:sz w:val="24"/>
          <w:szCs w:val="24"/>
        </w:rPr>
        <w:t xml:space="preserve">документ, удостоверяющий полномочия представителя (дата и № доверенности): </w:t>
      </w:r>
      <w:r>
        <w:rPr>
          <w:sz w:val="24"/>
          <w:szCs w:val="24"/>
        </w:rPr>
        <w:tab/>
        <w:t xml:space="preserve">; </w:t>
      </w:r>
      <w:r>
        <w:rPr>
          <w:sz w:val="24"/>
          <w:szCs w:val="24"/>
        </w:rPr>
      </w:r>
      <w:r>
        <w:rPr>
          <w:sz w:val="24"/>
          <w:szCs w:val="24"/>
        </w:rPr>
      </w:r>
    </w:p>
    <w:p>
      <w:pPr>
        <w:keepNext/>
        <w:tabs>
          <w:tab w:val="left" w:pos="10065" w:leader="underscore"/>
        </w:tabs>
        <w:spacing w:line="360" w:lineRule="exact"/>
        <w:rPr>
          <w:sz w:val="24"/>
          <w:szCs w:val="24"/>
        </w:rPr>
      </w:pPr>
      <w:r>
        <w:rPr>
          <w:sz w:val="24"/>
          <w:szCs w:val="24"/>
        </w:rPr>
        <w:t xml:space="preserve">фамилия, имя, отчество (при наличии) уполномоченного представителя: </w:t>
      </w:r>
      <w:r>
        <w:rPr>
          <w:sz w:val="24"/>
          <w:szCs w:val="24"/>
        </w:rPr>
        <w:tab/>
        <w:t xml:space="preserve">.</w:t>
      </w:r>
      <w:r>
        <w:rPr>
          <w:sz w:val="24"/>
          <w:szCs w:val="24"/>
        </w:rPr>
      </w:r>
      <w:r>
        <w:rPr>
          <w:sz w:val="24"/>
          <w:szCs w:val="24"/>
        </w:rPr>
      </w:r>
    </w:p>
    <w:p>
      <w:pPr>
        <w:spacing w:line="360" w:lineRule="exact"/>
        <w:rPr>
          <w:sz w:val="24"/>
          <w:szCs w:val="24"/>
        </w:rPr>
      </w:pPr>
      <w:r>
        <w:rPr>
          <w:sz w:val="24"/>
          <w:szCs w:val="24"/>
        </w:rPr>
      </w:r>
      <w:r>
        <w:rPr>
          <w:sz w:val="24"/>
          <w:szCs w:val="24"/>
        </w:rPr>
      </w:r>
      <w:r>
        <w:rPr>
          <w:sz w:val="24"/>
          <w:szCs w:val="24"/>
        </w:rPr>
      </w:r>
    </w:p>
    <w:p>
      <w:pPr>
        <w:keepNext/>
        <w:spacing w:line="360" w:lineRule="exact"/>
        <w:rPr>
          <w:sz w:val="24"/>
          <w:szCs w:val="24"/>
        </w:rPr>
      </w:pPr>
      <w:r>
        <w:rPr>
          <w:sz w:val="24"/>
          <w:szCs w:val="24"/>
        </w:rPr>
        <w:t xml:space="preserve">Лицензия заявителя на осуществление</w:t>
      </w:r>
      <w:r>
        <w:rPr>
          <w:sz w:val="24"/>
          <w:szCs w:val="24"/>
        </w:rPr>
        <w:t xml:space="preserve"> определенного вида хозяйственной деятельности (при передаче областного имущества на основании пункта 6 части 1 статьи 17.1 Закона "О защите конкуренции" при условии осуществления в качестве основного (уставного) вида деятельности на основании лицензии):  </w:t>
      </w:r>
      <w:r>
        <w:rPr>
          <w:sz w:val="24"/>
          <w:szCs w:val="24"/>
        </w:rPr>
      </w:r>
      <w:r>
        <w:rPr>
          <w:sz w:val="24"/>
          <w:szCs w:val="24"/>
        </w:rPr>
      </w:r>
    </w:p>
    <w:p>
      <w:pPr>
        <w:keepNext/>
        <w:tabs>
          <w:tab w:val="left" w:pos="10065" w:leader="underscore"/>
        </w:tabs>
        <w:spacing w:line="360" w:lineRule="exact"/>
        <w:rPr>
          <w:sz w:val="24"/>
          <w:szCs w:val="24"/>
        </w:rPr>
      </w:pPr>
      <w:r>
        <w:rPr>
          <w:sz w:val="24"/>
          <w:szCs w:val="24"/>
        </w:rPr>
        <w:t xml:space="preserve">дата и номер: </w:t>
      </w:r>
      <w:r>
        <w:rPr>
          <w:sz w:val="24"/>
          <w:szCs w:val="24"/>
        </w:rPr>
        <w:tab/>
        <w:t xml:space="preserve">; </w:t>
      </w:r>
      <w:r>
        <w:rPr>
          <w:sz w:val="24"/>
          <w:szCs w:val="24"/>
        </w:rPr>
      </w:r>
      <w:r>
        <w:rPr>
          <w:sz w:val="24"/>
          <w:szCs w:val="24"/>
        </w:rPr>
      </w:r>
    </w:p>
    <w:p>
      <w:pPr>
        <w:keepNext/>
        <w:tabs>
          <w:tab w:val="left" w:pos="10065" w:leader="underscore"/>
        </w:tabs>
        <w:spacing w:line="360" w:lineRule="exact"/>
        <w:rPr>
          <w:sz w:val="24"/>
          <w:szCs w:val="24"/>
        </w:rPr>
      </w:pPr>
      <w:r>
        <w:rPr>
          <w:sz w:val="24"/>
          <w:szCs w:val="24"/>
        </w:rPr>
        <w:t xml:space="preserve">вид деятельности, на который выдана лицензия: </w:t>
      </w:r>
      <w:r>
        <w:rPr>
          <w:sz w:val="24"/>
          <w:szCs w:val="24"/>
        </w:rPr>
        <w:tab/>
        <w:t xml:space="preserve">; </w:t>
      </w:r>
      <w:r>
        <w:rPr>
          <w:sz w:val="24"/>
          <w:szCs w:val="24"/>
        </w:rPr>
      </w:r>
      <w:r>
        <w:rPr>
          <w:sz w:val="24"/>
          <w:szCs w:val="24"/>
        </w:rPr>
      </w:r>
    </w:p>
    <w:p>
      <w:pPr>
        <w:keepNext/>
        <w:tabs>
          <w:tab w:val="left" w:pos="10065" w:leader="underscore"/>
        </w:tabs>
        <w:spacing w:line="360" w:lineRule="exact"/>
        <w:rPr>
          <w:sz w:val="24"/>
          <w:szCs w:val="24"/>
        </w:rPr>
      </w:pPr>
      <w:r>
        <w:rPr>
          <w:sz w:val="24"/>
          <w:szCs w:val="24"/>
        </w:rPr>
        <w:t xml:space="preserve">кому выдана: </w:t>
      </w:r>
      <w:r>
        <w:rPr>
          <w:sz w:val="24"/>
          <w:szCs w:val="24"/>
        </w:rPr>
        <w:tab/>
        <w:t xml:space="preserve">.</w:t>
      </w:r>
      <w:r>
        <w:rPr>
          <w:sz w:val="24"/>
          <w:szCs w:val="24"/>
        </w:rPr>
      </w:r>
      <w:r>
        <w:rPr>
          <w:sz w:val="24"/>
          <w:szCs w:val="24"/>
        </w:rPr>
      </w:r>
    </w:p>
    <w:p>
      <w:pPr>
        <w:spacing w:line="360" w:lineRule="exact"/>
        <w:rPr>
          <w:sz w:val="24"/>
          <w:szCs w:val="24"/>
        </w:rPr>
      </w:pPr>
      <w:r>
        <w:rPr>
          <w:sz w:val="24"/>
          <w:szCs w:val="24"/>
        </w:rPr>
      </w:r>
      <w:r>
        <w:rPr>
          <w:sz w:val="24"/>
          <w:szCs w:val="24"/>
        </w:rPr>
      </w:r>
      <w:r>
        <w:rPr>
          <w:sz w:val="24"/>
          <w:szCs w:val="24"/>
        </w:rPr>
      </w:r>
    </w:p>
    <w:p>
      <w:pPr>
        <w:keepNext/>
        <w:spacing w:line="360" w:lineRule="exact"/>
        <w:rPr>
          <w:sz w:val="24"/>
          <w:szCs w:val="24"/>
        </w:rPr>
      </w:pPr>
      <w:r>
        <w:rPr>
          <w:sz w:val="24"/>
          <w:szCs w:val="24"/>
        </w:rPr>
        <w:t xml:space="preserve">Заявление об отсутствии </w:t>
      </w:r>
      <w:r>
        <w:rPr>
          <w:sz w:val="24"/>
          <w:szCs w:val="24"/>
        </w:rPr>
        <w:t xml:space="preserve">решения арбитражного суда о признании заявителя банкротом и об открытии конкурсного производства, об отсутствии решения о приостановлении деятельности заявителя в порядке, предусмотренном Кодексом Российской Федерации об административных правонарушениях:  </w:t>
      </w:r>
      <w:r>
        <w:rPr>
          <w:sz w:val="24"/>
          <w:szCs w:val="24"/>
        </w:rPr>
      </w:r>
      <w:r>
        <w:rPr>
          <w:sz w:val="24"/>
          <w:szCs w:val="24"/>
        </w:rPr>
      </w:r>
    </w:p>
    <w:p>
      <w:pPr>
        <w:keepNext/>
        <w:tabs>
          <w:tab w:val="left" w:pos="10065" w:leader="underscore"/>
        </w:tabs>
        <w:spacing w:line="360" w:lineRule="exact"/>
        <w:rPr>
          <w:sz w:val="24"/>
          <w:szCs w:val="24"/>
        </w:rPr>
      </w:pPr>
      <w:r>
        <w:rPr>
          <w:sz w:val="24"/>
          <w:szCs w:val="24"/>
        </w:rPr>
        <w:t xml:space="preserve">есть решение о приостановлении деятельности: </w:t>
      </w:r>
      <w:sdt>
        <w:sdtPr>
          <w15:appearance w15:val="boundingBox"/>
          <w:id w:val="-1590144227"/>
          <w14:checkbox>
            <w14:checked w14:val="0"/>
            <w14:checkedState w14:val="2612" w14:font="MS Gothic"/>
            <w14:uncheckedState w14:val="2610" w14:font="MS Gothic"/>
          </w14:checkbox>
          <w:rPr>
            <w:sz w:val="24"/>
            <w:szCs w:val="24"/>
          </w:rPr>
        </w:sdtPr>
        <w:sdtContent>
          <w:r>
            <w:rPr>
              <w:rFonts w:ascii="Segoe UI Symbol" w:hAnsi="Segoe UI Symbol" w:eastAsia="MS Gothic" w:cs="Segoe UI Symbol"/>
              <w:sz w:val="24"/>
              <w:szCs w:val="24"/>
            </w:rPr>
            <w:t xml:space="preserve">☐</w:t>
          </w:r>
        </w:sdtContent>
      </w:sdt>
      <w:r>
        <w:rPr>
          <w:sz w:val="24"/>
          <w:szCs w:val="24"/>
        </w:rPr>
        <w:t xml:space="preserve"> </w:t>
      </w:r>
      <w:r>
        <w:rPr>
          <w:sz w:val="24"/>
          <w:szCs w:val="24"/>
        </w:rPr>
        <w:t xml:space="preserve">да</w:t>
      </w:r>
      <w:r>
        <w:rPr>
          <w:sz w:val="24"/>
          <w:szCs w:val="24"/>
        </w:rPr>
        <w:t xml:space="preserve">, </w:t>
      </w:r>
      <w:sdt>
        <w:sdtPr>
          <w15:appearance w15:val="boundingBox"/>
          <w:id w:val="-981847227"/>
          <w14:checkbox>
            <w14:checked w14:val="0"/>
            <w14:checkedState w14:val="2612" w14:font="MS Gothic"/>
            <w14:uncheckedState w14:val="2610" w14:font="MS Gothic"/>
          </w14:checkbox>
          <w:rPr>
            <w:sz w:val="24"/>
            <w:szCs w:val="24"/>
          </w:rPr>
        </w:sdtPr>
        <w:sdtContent>
          <w:r>
            <w:rPr>
              <w:rFonts w:ascii="Segoe UI Symbol" w:hAnsi="Segoe UI Symbol" w:eastAsia="MS Gothic" w:cs="Segoe UI Symbol"/>
              <w:sz w:val="24"/>
              <w:szCs w:val="24"/>
            </w:rPr>
            <w:t xml:space="preserve">☐</w:t>
          </w:r>
        </w:sdtContent>
      </w:sdt>
      <w:r>
        <w:rPr>
          <w:sz w:val="24"/>
          <w:szCs w:val="24"/>
        </w:rPr>
        <w:t xml:space="preserve"> </w:t>
      </w:r>
      <w:r>
        <w:rPr>
          <w:sz w:val="24"/>
          <w:szCs w:val="24"/>
        </w:rPr>
        <w:t xml:space="preserve">нет</w:t>
      </w:r>
      <w:r>
        <w:rPr>
          <w:sz w:val="24"/>
          <w:szCs w:val="24"/>
        </w:rPr>
        <w:t xml:space="preserve">; </w:t>
      </w:r>
      <w:r>
        <w:rPr>
          <w:sz w:val="24"/>
          <w:szCs w:val="24"/>
        </w:rPr>
      </w:r>
      <w:r>
        <w:rPr>
          <w:sz w:val="24"/>
          <w:szCs w:val="24"/>
        </w:rPr>
      </w:r>
    </w:p>
    <w:p>
      <w:pPr>
        <w:keepNext/>
        <w:tabs>
          <w:tab w:val="left" w:pos="10065" w:leader="underscore"/>
        </w:tabs>
        <w:spacing w:line="360" w:lineRule="exact"/>
        <w:rPr>
          <w:sz w:val="24"/>
          <w:szCs w:val="24"/>
        </w:rPr>
      </w:pPr>
      <w:r>
        <w:rPr>
          <w:sz w:val="24"/>
          <w:szCs w:val="24"/>
        </w:rPr>
        <w:t xml:space="preserve">являюсь банкротом: </w:t>
      </w:r>
      <w:sdt>
        <w:sdtPr>
          <w15:appearance w15:val="boundingBox"/>
          <w:id w:val="950974783"/>
          <w14:checkbox>
            <w14:checked w14:val="0"/>
            <w14:checkedState w14:val="2612" w14:font="MS Gothic"/>
            <w14:uncheckedState w14:val="2610" w14:font="MS Gothic"/>
          </w14:checkbox>
          <w:rPr>
            <w:sz w:val="24"/>
            <w:szCs w:val="24"/>
          </w:rPr>
        </w:sdtPr>
        <w:sdtContent>
          <w:r>
            <w:rPr>
              <w:rFonts w:ascii="Segoe UI Symbol" w:hAnsi="Segoe UI Symbol" w:eastAsia="MS Gothic" w:cs="Segoe UI Symbol"/>
              <w:sz w:val="24"/>
              <w:szCs w:val="24"/>
            </w:rPr>
            <w:t xml:space="preserve">☐</w:t>
          </w:r>
        </w:sdtContent>
      </w:sdt>
      <w:r>
        <w:rPr>
          <w:sz w:val="24"/>
          <w:szCs w:val="24"/>
        </w:rPr>
        <w:t xml:space="preserve"> </w:t>
      </w:r>
      <w:r>
        <w:rPr>
          <w:sz w:val="24"/>
          <w:szCs w:val="24"/>
        </w:rPr>
        <w:t xml:space="preserve">да</w:t>
      </w:r>
      <w:r>
        <w:rPr>
          <w:sz w:val="24"/>
          <w:szCs w:val="24"/>
        </w:rPr>
        <w:t xml:space="preserve">, </w:t>
      </w:r>
      <w:sdt>
        <w:sdtPr>
          <w15:appearance w15:val="boundingBox"/>
          <w:id w:val="52739414"/>
          <w14:checkbox>
            <w14:checked w14:val="0"/>
            <w14:checkedState w14:val="2612" w14:font="MS Gothic"/>
            <w14:uncheckedState w14:val="2610" w14:font="MS Gothic"/>
          </w14:checkbox>
          <w:rPr>
            <w:sz w:val="24"/>
            <w:szCs w:val="24"/>
          </w:rPr>
        </w:sdtPr>
        <w:sdtContent>
          <w:r>
            <w:rPr>
              <w:rFonts w:ascii="Segoe UI Symbol" w:hAnsi="Segoe UI Symbol" w:eastAsia="MS Gothic" w:cs="Segoe UI Symbol"/>
              <w:sz w:val="24"/>
              <w:szCs w:val="24"/>
            </w:rPr>
            <w:t xml:space="preserve">☐</w:t>
          </w:r>
        </w:sdtContent>
      </w:sdt>
      <w:r>
        <w:rPr>
          <w:sz w:val="24"/>
          <w:szCs w:val="24"/>
        </w:rPr>
        <w:t xml:space="preserve"> </w:t>
      </w:r>
      <w:r>
        <w:rPr>
          <w:sz w:val="24"/>
          <w:szCs w:val="24"/>
        </w:rPr>
        <w:t xml:space="preserve">нет</w:t>
      </w:r>
      <w:r>
        <w:rPr>
          <w:sz w:val="24"/>
          <w:szCs w:val="24"/>
        </w:rPr>
        <w:t xml:space="preserve">; </w:t>
      </w:r>
      <w:r>
        <w:rPr>
          <w:sz w:val="24"/>
          <w:szCs w:val="24"/>
        </w:rPr>
      </w:r>
      <w:r>
        <w:rPr>
          <w:sz w:val="24"/>
          <w:szCs w:val="24"/>
        </w:rPr>
      </w:r>
    </w:p>
    <w:p>
      <w:pPr>
        <w:keepNext/>
        <w:tabs>
          <w:tab w:val="left" w:pos="10065" w:leader="underscore"/>
        </w:tabs>
        <w:spacing w:line="360" w:lineRule="exact"/>
        <w:rPr>
          <w:sz w:val="24"/>
          <w:szCs w:val="24"/>
        </w:rPr>
      </w:pPr>
      <w:r>
        <w:rPr>
          <w:sz w:val="24"/>
          <w:szCs w:val="24"/>
        </w:rPr>
        <w:t xml:space="preserve">открыто конкурсное производство: </w:t>
      </w:r>
      <w:sdt>
        <w:sdtPr>
          <w15:appearance w15:val="boundingBox"/>
          <w:id w:val="-183214914"/>
          <w14:checkbox>
            <w14:checked w14:val="0"/>
            <w14:checkedState w14:val="2612" w14:font="MS Gothic"/>
            <w14:uncheckedState w14:val="2610" w14:font="MS Gothic"/>
          </w14:checkbox>
          <w:rPr>
            <w:sz w:val="24"/>
            <w:szCs w:val="24"/>
          </w:rPr>
        </w:sdtPr>
        <w:sdtContent>
          <w:r>
            <w:rPr>
              <w:rFonts w:ascii="Segoe UI Symbol" w:hAnsi="Segoe UI Symbol" w:eastAsia="MS Gothic" w:cs="Segoe UI Symbol"/>
              <w:sz w:val="24"/>
              <w:szCs w:val="24"/>
            </w:rPr>
            <w:t xml:space="preserve">☐</w:t>
          </w:r>
        </w:sdtContent>
      </w:sdt>
      <w:r>
        <w:rPr>
          <w:sz w:val="24"/>
          <w:szCs w:val="24"/>
        </w:rPr>
        <w:t xml:space="preserve"> </w:t>
      </w:r>
      <w:r>
        <w:rPr>
          <w:sz w:val="24"/>
          <w:szCs w:val="24"/>
        </w:rPr>
        <w:t xml:space="preserve">да</w:t>
      </w:r>
      <w:r>
        <w:rPr>
          <w:sz w:val="24"/>
          <w:szCs w:val="24"/>
        </w:rPr>
        <w:t xml:space="preserve">, </w:t>
      </w:r>
      <w:sdt>
        <w:sdtPr>
          <w15:appearance w15:val="boundingBox"/>
          <w:id w:val="1170448812"/>
          <w14:checkbox>
            <w14:checked w14:val="0"/>
            <w14:checkedState w14:val="2612" w14:font="MS Gothic"/>
            <w14:uncheckedState w14:val="2610" w14:font="MS Gothic"/>
          </w14:checkbox>
          <w:rPr>
            <w:sz w:val="24"/>
            <w:szCs w:val="24"/>
          </w:rPr>
        </w:sdtPr>
        <w:sdtContent>
          <w:r>
            <w:rPr>
              <w:rFonts w:ascii="Segoe UI Symbol" w:hAnsi="Segoe UI Symbol" w:eastAsia="MS Gothic" w:cs="Segoe UI Symbol"/>
              <w:sz w:val="24"/>
              <w:szCs w:val="24"/>
            </w:rPr>
            <w:t xml:space="preserve">☐</w:t>
          </w:r>
        </w:sdtContent>
      </w:sdt>
      <w:r>
        <w:rPr>
          <w:sz w:val="24"/>
          <w:szCs w:val="24"/>
        </w:rPr>
        <w:t xml:space="preserve"> </w:t>
      </w:r>
      <w:r>
        <w:rPr>
          <w:sz w:val="24"/>
          <w:szCs w:val="24"/>
        </w:rPr>
        <w:t xml:space="preserve">нет</w:t>
      </w:r>
      <w:r>
        <w:rPr>
          <w:sz w:val="24"/>
          <w:szCs w:val="24"/>
        </w:rPr>
        <w:t xml:space="preserve">.</w:t>
      </w:r>
      <w:r>
        <w:rPr>
          <w:sz w:val="24"/>
          <w:szCs w:val="24"/>
        </w:rPr>
      </w:r>
      <w:r>
        <w:rPr>
          <w:sz w:val="24"/>
          <w:szCs w:val="24"/>
        </w:rPr>
      </w:r>
    </w:p>
    <w:p>
      <w:pPr>
        <w:spacing w:line="360" w:lineRule="exact"/>
        <w:rPr>
          <w:sz w:val="24"/>
          <w:szCs w:val="24"/>
        </w:rPr>
      </w:pPr>
      <w:r>
        <w:rPr>
          <w:sz w:val="24"/>
          <w:szCs w:val="24"/>
        </w:rPr>
      </w:r>
      <w:r>
        <w:rPr>
          <w:sz w:val="24"/>
          <w:szCs w:val="24"/>
        </w:rPr>
      </w:r>
      <w:r>
        <w:rPr>
          <w:sz w:val="24"/>
          <w:szCs w:val="24"/>
        </w:rPr>
      </w:r>
    </w:p>
    <w:p>
      <w:pPr>
        <w:keepNext/>
        <w:spacing w:line="360" w:lineRule="exact"/>
        <w:rPr>
          <w:sz w:val="24"/>
          <w:szCs w:val="24"/>
        </w:rPr>
      </w:pPr>
      <w:r>
        <w:rPr>
          <w:sz w:val="24"/>
          <w:szCs w:val="24"/>
        </w:rPr>
        <w:t xml:space="preserve">Заявление об отсутствии решения о ликвидации заявителя, об отсутствии р</w:t>
      </w:r>
      <w:r>
        <w:rPr>
          <w:sz w:val="24"/>
          <w:szCs w:val="24"/>
        </w:rPr>
        <w:t xml:space="preserve">ешения арбитражного суда, о признании заявителя банкротом и об открытии конкурсного производства, об отсутствии решения о приостановлении деятельности заявителя в порядке, предусмотренном Кодексом Российской Федерации об административных правонарушениях:  </w:t>
      </w:r>
      <w:r>
        <w:rPr>
          <w:sz w:val="24"/>
          <w:szCs w:val="24"/>
        </w:rPr>
      </w:r>
      <w:r>
        <w:rPr>
          <w:sz w:val="24"/>
          <w:szCs w:val="24"/>
        </w:rPr>
      </w:r>
    </w:p>
    <w:p>
      <w:pPr>
        <w:keepNext/>
        <w:tabs>
          <w:tab w:val="left" w:pos="10065" w:leader="underscore"/>
        </w:tabs>
        <w:spacing w:line="360" w:lineRule="exact"/>
        <w:rPr>
          <w:sz w:val="24"/>
          <w:szCs w:val="24"/>
        </w:rPr>
      </w:pPr>
      <w:r>
        <w:rPr>
          <w:sz w:val="24"/>
          <w:szCs w:val="24"/>
        </w:rPr>
        <w:t xml:space="preserve">есть решение о ликвидации: </w:t>
      </w:r>
      <w:sdt>
        <w:sdtPr>
          <w15:appearance w15:val="boundingBox"/>
          <w:id w:val="-1309555230"/>
          <w14:checkbox>
            <w14:checked w14:val="0"/>
            <w14:checkedState w14:val="2612" w14:font="MS Gothic"/>
            <w14:uncheckedState w14:val="2610" w14:font="MS Gothic"/>
          </w14:checkbox>
          <w:rPr>
            <w:sz w:val="24"/>
            <w:szCs w:val="24"/>
          </w:rPr>
        </w:sdtPr>
        <w:sdtContent>
          <w:r>
            <w:rPr>
              <w:rFonts w:ascii="Segoe UI Symbol" w:hAnsi="Segoe UI Symbol" w:eastAsia="MS Gothic" w:cs="Segoe UI Symbol"/>
              <w:sz w:val="24"/>
              <w:szCs w:val="24"/>
            </w:rPr>
            <w:t xml:space="preserve">☐</w:t>
          </w:r>
        </w:sdtContent>
      </w:sdt>
      <w:r>
        <w:rPr>
          <w:sz w:val="24"/>
          <w:szCs w:val="24"/>
        </w:rPr>
        <w:t xml:space="preserve"> </w:t>
      </w:r>
      <w:r>
        <w:rPr>
          <w:sz w:val="24"/>
          <w:szCs w:val="24"/>
        </w:rPr>
        <w:t xml:space="preserve">да</w:t>
      </w:r>
      <w:r>
        <w:rPr>
          <w:sz w:val="24"/>
          <w:szCs w:val="24"/>
        </w:rPr>
        <w:t xml:space="preserve">, </w:t>
      </w:r>
      <w:sdt>
        <w:sdtPr>
          <w15:appearance w15:val="boundingBox"/>
          <w:id w:val="-805004168"/>
          <w14:checkbox>
            <w14:checked w14:val="0"/>
            <w14:checkedState w14:val="2612" w14:font="MS Gothic"/>
            <w14:uncheckedState w14:val="2610" w14:font="MS Gothic"/>
          </w14:checkbox>
          <w:rPr>
            <w:sz w:val="24"/>
            <w:szCs w:val="24"/>
          </w:rPr>
        </w:sdtPr>
        <w:sdtContent>
          <w:r>
            <w:rPr>
              <w:rFonts w:ascii="Segoe UI Symbol" w:hAnsi="Segoe UI Symbol" w:eastAsia="MS Gothic" w:cs="Segoe UI Symbol"/>
              <w:sz w:val="24"/>
              <w:szCs w:val="24"/>
            </w:rPr>
            <w:t xml:space="preserve">☐</w:t>
          </w:r>
        </w:sdtContent>
      </w:sdt>
      <w:r>
        <w:rPr>
          <w:sz w:val="24"/>
          <w:szCs w:val="24"/>
        </w:rPr>
        <w:t xml:space="preserve"> </w:t>
      </w:r>
      <w:r>
        <w:rPr>
          <w:sz w:val="24"/>
          <w:szCs w:val="24"/>
        </w:rPr>
        <w:t xml:space="preserve">нет</w:t>
      </w:r>
      <w:r>
        <w:rPr>
          <w:sz w:val="24"/>
          <w:szCs w:val="24"/>
        </w:rPr>
        <w:t xml:space="preserve">; </w:t>
      </w:r>
      <w:r>
        <w:rPr>
          <w:sz w:val="24"/>
          <w:szCs w:val="24"/>
        </w:rPr>
      </w:r>
      <w:r>
        <w:rPr>
          <w:sz w:val="24"/>
          <w:szCs w:val="24"/>
        </w:rPr>
      </w:r>
    </w:p>
    <w:p>
      <w:pPr>
        <w:keepNext/>
        <w:tabs>
          <w:tab w:val="left" w:pos="10065" w:leader="underscore"/>
        </w:tabs>
        <w:spacing w:line="360" w:lineRule="exact"/>
        <w:rPr>
          <w:sz w:val="24"/>
          <w:szCs w:val="24"/>
        </w:rPr>
      </w:pPr>
      <w:r>
        <w:rPr>
          <w:sz w:val="24"/>
          <w:szCs w:val="24"/>
        </w:rPr>
        <w:t xml:space="preserve">есть решение о признании банкротом и открытии конкурсного производства: </w:t>
      </w:r>
      <w:sdt>
        <w:sdtPr>
          <w15:appearance w15:val="boundingBox"/>
          <w:id w:val="438962629"/>
          <w14:checkbox>
            <w14:checked w14:val="0"/>
            <w14:checkedState w14:val="2612" w14:font="MS Gothic"/>
            <w14:uncheckedState w14:val="2610" w14:font="MS Gothic"/>
          </w14:checkbox>
          <w:rPr>
            <w:sz w:val="24"/>
            <w:szCs w:val="24"/>
          </w:rPr>
        </w:sdtPr>
        <w:sdtContent>
          <w:r>
            <w:rPr>
              <w:rFonts w:ascii="Segoe UI Symbol" w:hAnsi="Segoe UI Symbol" w:eastAsia="MS Gothic" w:cs="Segoe UI Symbol"/>
              <w:sz w:val="24"/>
              <w:szCs w:val="24"/>
            </w:rPr>
            <w:t xml:space="preserve">☐</w:t>
          </w:r>
        </w:sdtContent>
      </w:sdt>
      <w:r>
        <w:rPr>
          <w:sz w:val="24"/>
          <w:szCs w:val="24"/>
        </w:rPr>
        <w:t xml:space="preserve"> </w:t>
      </w:r>
      <w:r>
        <w:rPr>
          <w:sz w:val="24"/>
          <w:szCs w:val="24"/>
        </w:rPr>
        <w:t xml:space="preserve">да</w:t>
      </w:r>
      <w:r>
        <w:rPr>
          <w:sz w:val="24"/>
          <w:szCs w:val="24"/>
        </w:rPr>
        <w:t xml:space="preserve">, </w:t>
      </w:r>
      <w:sdt>
        <w:sdtPr>
          <w15:appearance w15:val="boundingBox"/>
          <w:id w:val="210702236"/>
          <w14:checkbox>
            <w14:checked w14:val="0"/>
            <w14:checkedState w14:val="2612" w14:font="MS Gothic"/>
            <w14:uncheckedState w14:val="2610" w14:font="MS Gothic"/>
          </w14:checkbox>
          <w:rPr>
            <w:sz w:val="24"/>
            <w:szCs w:val="24"/>
          </w:rPr>
        </w:sdtPr>
        <w:sdtContent>
          <w:r>
            <w:rPr>
              <w:rFonts w:ascii="Segoe UI Symbol" w:hAnsi="Segoe UI Symbol" w:eastAsia="MS Gothic" w:cs="Segoe UI Symbol"/>
              <w:sz w:val="24"/>
              <w:szCs w:val="24"/>
            </w:rPr>
            <w:t xml:space="preserve">☐</w:t>
          </w:r>
        </w:sdtContent>
      </w:sdt>
      <w:r>
        <w:rPr>
          <w:sz w:val="24"/>
          <w:szCs w:val="24"/>
        </w:rPr>
        <w:t xml:space="preserve"> </w:t>
      </w:r>
      <w:r>
        <w:rPr>
          <w:sz w:val="24"/>
          <w:szCs w:val="24"/>
        </w:rPr>
        <w:t xml:space="preserve">нет</w:t>
      </w:r>
      <w:r>
        <w:rPr>
          <w:sz w:val="24"/>
          <w:szCs w:val="24"/>
        </w:rPr>
        <w:t xml:space="preserve">; </w:t>
      </w:r>
      <w:r>
        <w:rPr>
          <w:sz w:val="24"/>
          <w:szCs w:val="24"/>
        </w:rPr>
      </w:r>
      <w:r>
        <w:rPr>
          <w:sz w:val="24"/>
          <w:szCs w:val="24"/>
        </w:rPr>
      </w:r>
    </w:p>
    <w:p>
      <w:pPr>
        <w:keepNext/>
        <w:tabs>
          <w:tab w:val="left" w:pos="10065" w:leader="underscore"/>
        </w:tabs>
        <w:spacing w:line="360" w:lineRule="exact"/>
        <w:rPr>
          <w:sz w:val="24"/>
          <w:szCs w:val="24"/>
        </w:rPr>
      </w:pPr>
      <w:r>
        <w:rPr>
          <w:sz w:val="24"/>
          <w:szCs w:val="24"/>
        </w:rPr>
        <w:t xml:space="preserve">есть решение о приостановлении деятельности в порядке, предусмотренном КоАП РФ: </w:t>
      </w:r>
      <w:sdt>
        <w:sdtPr>
          <w15:appearance w15:val="boundingBox"/>
          <w:id w:val="547503089"/>
          <w14:checkbox>
            <w14:checked w14:val="0"/>
            <w14:checkedState w14:val="2612" w14:font="MS Gothic"/>
            <w14:uncheckedState w14:val="2610" w14:font="MS Gothic"/>
          </w14:checkbox>
          <w:rPr>
            <w:sz w:val="24"/>
            <w:szCs w:val="24"/>
          </w:rPr>
        </w:sdtPr>
        <w:sdtContent>
          <w:r>
            <w:rPr>
              <w:rFonts w:ascii="Segoe UI Symbol" w:hAnsi="Segoe UI Symbol" w:eastAsia="MS Gothic" w:cs="Segoe UI Symbol"/>
              <w:sz w:val="24"/>
              <w:szCs w:val="24"/>
            </w:rPr>
            <w:t xml:space="preserve">☐</w:t>
          </w:r>
        </w:sdtContent>
      </w:sdt>
      <w:r>
        <w:rPr>
          <w:sz w:val="24"/>
          <w:szCs w:val="24"/>
        </w:rPr>
        <w:t xml:space="preserve"> </w:t>
      </w:r>
      <w:r>
        <w:rPr>
          <w:sz w:val="24"/>
          <w:szCs w:val="24"/>
        </w:rPr>
        <w:t xml:space="preserve">да</w:t>
      </w:r>
      <w:r>
        <w:rPr>
          <w:sz w:val="24"/>
          <w:szCs w:val="24"/>
        </w:rPr>
        <w:t xml:space="preserve">, </w:t>
      </w:r>
      <w:sdt>
        <w:sdtPr>
          <w15:appearance w15:val="boundingBox"/>
          <w:id w:val="-509986952"/>
          <w14:checkbox>
            <w14:checked w14:val="0"/>
            <w14:checkedState w14:val="2612" w14:font="MS Gothic"/>
            <w14:uncheckedState w14:val="2610" w14:font="MS Gothic"/>
          </w14:checkbox>
          <w:rPr>
            <w:sz w:val="24"/>
            <w:szCs w:val="24"/>
          </w:rPr>
        </w:sdtPr>
        <w:sdtContent>
          <w:r>
            <w:rPr>
              <w:rFonts w:ascii="Segoe UI Symbol" w:hAnsi="Segoe UI Symbol" w:eastAsia="MS Gothic" w:cs="Segoe UI Symbol"/>
              <w:sz w:val="24"/>
              <w:szCs w:val="24"/>
            </w:rPr>
            <w:t xml:space="preserve">☐</w:t>
          </w:r>
        </w:sdtContent>
      </w:sdt>
      <w:r>
        <w:rPr>
          <w:sz w:val="24"/>
          <w:szCs w:val="24"/>
        </w:rPr>
        <w:t xml:space="preserve"> </w:t>
      </w:r>
      <w:r>
        <w:rPr>
          <w:sz w:val="24"/>
          <w:szCs w:val="24"/>
        </w:rPr>
        <w:t xml:space="preserve">нет</w:t>
      </w:r>
      <w:r>
        <w:rPr>
          <w:sz w:val="24"/>
          <w:szCs w:val="24"/>
        </w:rPr>
        <w:t xml:space="preserve">.</w:t>
      </w:r>
      <w:r>
        <w:rPr>
          <w:sz w:val="24"/>
          <w:szCs w:val="24"/>
        </w:rPr>
      </w:r>
      <w:r>
        <w:rPr>
          <w:sz w:val="24"/>
          <w:szCs w:val="24"/>
        </w:rPr>
      </w:r>
    </w:p>
    <w:p>
      <w:pPr>
        <w:spacing w:line="360" w:lineRule="exact"/>
        <w:rPr>
          <w:sz w:val="24"/>
          <w:szCs w:val="24"/>
        </w:rPr>
      </w:pPr>
      <w:r>
        <w:rPr>
          <w:sz w:val="24"/>
          <w:szCs w:val="24"/>
        </w:rPr>
      </w:r>
      <w:r>
        <w:rPr>
          <w:sz w:val="24"/>
          <w:szCs w:val="24"/>
        </w:rPr>
      </w:r>
      <w:r>
        <w:rPr>
          <w:sz w:val="24"/>
          <w:szCs w:val="24"/>
        </w:rPr>
      </w:r>
    </w:p>
    <w:p>
      <w:pPr>
        <w:keepNext/>
        <w:spacing w:line="360" w:lineRule="exact"/>
        <w:rPr>
          <w:sz w:val="24"/>
          <w:szCs w:val="24"/>
        </w:rPr>
      </w:pPr>
      <w:r>
        <w:rPr>
          <w:sz w:val="24"/>
          <w:szCs w:val="24"/>
        </w:rPr>
        <w:t xml:space="preserve">Копия решения об одобрении или о совершении крупной сделки (прилагается к заявлению в случае ес</w:t>
      </w:r>
      <w:r>
        <w:rPr>
          <w:sz w:val="24"/>
          <w:szCs w:val="24"/>
        </w:rPr>
        <w:t xml:space="preserve">ли требование о необходимости наличия такого решения для совершения крупной сделки установлено законодательством Российской Федерации, учредительными документами юридического лица и если для заявителя заключение договора аренды является крупной сделкой):  </w:t>
      </w:r>
      <w:r>
        <w:rPr>
          <w:sz w:val="24"/>
          <w:szCs w:val="24"/>
        </w:rPr>
      </w:r>
      <w:r>
        <w:rPr>
          <w:sz w:val="24"/>
          <w:szCs w:val="24"/>
        </w:rPr>
      </w:r>
    </w:p>
    <w:p>
      <w:pPr>
        <w:keepNext/>
        <w:tabs>
          <w:tab w:val="left" w:pos="10065" w:leader="underscore"/>
        </w:tabs>
        <w:spacing w:line="360" w:lineRule="exact"/>
        <w:rPr>
          <w:sz w:val="24"/>
          <w:szCs w:val="24"/>
        </w:rPr>
      </w:pPr>
      <w:r>
        <w:rPr>
          <w:sz w:val="24"/>
          <w:szCs w:val="24"/>
        </w:rPr>
        <w:t xml:space="preserve">требование установлено: </w:t>
      </w:r>
      <w:sdt>
        <w:sdtPr>
          <w15:appearance w15:val="boundingBox"/>
          <w:id w:val="1384597521"/>
          <w14:checkbox>
            <w14:checked w14:val="0"/>
            <w14:checkedState w14:val="2612" w14:font="MS Gothic"/>
            <w14:uncheckedState w14:val="2610" w14:font="MS Gothic"/>
          </w14:checkbox>
          <w:rPr>
            <w:sz w:val="24"/>
            <w:szCs w:val="24"/>
          </w:rPr>
        </w:sdtPr>
        <w:sdtContent>
          <w:r>
            <w:rPr>
              <w:rFonts w:ascii="Segoe UI Symbol" w:hAnsi="Segoe UI Symbol" w:eastAsia="MS Gothic" w:cs="Segoe UI Symbol"/>
              <w:sz w:val="24"/>
              <w:szCs w:val="24"/>
            </w:rPr>
            <w:t xml:space="preserve">☐</w:t>
          </w:r>
        </w:sdtContent>
      </w:sdt>
      <w:r>
        <w:rPr>
          <w:sz w:val="24"/>
          <w:szCs w:val="24"/>
        </w:rPr>
        <w:t xml:space="preserve"> </w:t>
      </w:r>
      <w:r>
        <w:rPr>
          <w:sz w:val="24"/>
          <w:szCs w:val="24"/>
        </w:rPr>
        <w:t xml:space="preserve">да</w:t>
      </w:r>
      <w:r>
        <w:rPr>
          <w:sz w:val="24"/>
          <w:szCs w:val="24"/>
        </w:rPr>
        <w:t xml:space="preserve">, </w:t>
      </w:r>
      <w:sdt>
        <w:sdtPr>
          <w15:appearance w15:val="boundingBox"/>
          <w:id w:val="-120081073"/>
          <w14:checkbox>
            <w14:checked w14:val="0"/>
            <w14:checkedState w14:val="2612" w14:font="MS Gothic"/>
            <w14:uncheckedState w14:val="2610" w14:font="MS Gothic"/>
          </w14:checkbox>
          <w:rPr>
            <w:sz w:val="24"/>
            <w:szCs w:val="24"/>
          </w:rPr>
        </w:sdtPr>
        <w:sdtContent>
          <w:r>
            <w:rPr>
              <w:rFonts w:ascii="Segoe UI Symbol" w:hAnsi="Segoe UI Symbol" w:eastAsia="MS Gothic" w:cs="Segoe UI Symbol"/>
              <w:sz w:val="24"/>
              <w:szCs w:val="24"/>
            </w:rPr>
            <w:t xml:space="preserve">☐</w:t>
          </w:r>
        </w:sdtContent>
      </w:sdt>
      <w:r>
        <w:rPr>
          <w:sz w:val="24"/>
          <w:szCs w:val="24"/>
        </w:rPr>
        <w:t xml:space="preserve"> </w:t>
      </w:r>
      <w:r>
        <w:rPr>
          <w:sz w:val="24"/>
          <w:szCs w:val="24"/>
        </w:rPr>
        <w:t xml:space="preserve">нет</w:t>
      </w:r>
      <w:r>
        <w:rPr>
          <w:sz w:val="24"/>
          <w:szCs w:val="24"/>
        </w:rPr>
        <w:t xml:space="preserve">; </w:t>
      </w:r>
      <w:r>
        <w:rPr>
          <w:sz w:val="24"/>
          <w:szCs w:val="24"/>
        </w:rPr>
      </w:r>
      <w:r>
        <w:rPr>
          <w:sz w:val="24"/>
          <w:szCs w:val="24"/>
        </w:rPr>
      </w:r>
    </w:p>
    <w:p>
      <w:pPr>
        <w:keepNext/>
        <w:tabs>
          <w:tab w:val="left" w:pos="10065" w:leader="underscore"/>
        </w:tabs>
        <w:spacing w:line="360" w:lineRule="exact"/>
        <w:rPr>
          <w:sz w:val="24"/>
          <w:szCs w:val="24"/>
        </w:rPr>
      </w:pPr>
      <w:r>
        <w:rPr>
          <w:sz w:val="24"/>
          <w:szCs w:val="24"/>
        </w:rPr>
        <w:t xml:space="preserve">сделка является крупной: </w:t>
      </w:r>
      <w:sdt>
        <w:sdtPr>
          <w15:appearance w15:val="boundingBox"/>
          <w:id w:val="-136884014"/>
          <w14:checkbox>
            <w14:checked w14:val="0"/>
            <w14:checkedState w14:val="2612" w14:font="MS Gothic"/>
            <w14:uncheckedState w14:val="2610" w14:font="MS Gothic"/>
          </w14:checkbox>
          <w:rPr>
            <w:sz w:val="24"/>
            <w:szCs w:val="24"/>
          </w:rPr>
        </w:sdtPr>
        <w:sdtContent>
          <w:r>
            <w:rPr>
              <w:rFonts w:ascii="Segoe UI Symbol" w:hAnsi="Segoe UI Symbol" w:eastAsia="MS Gothic" w:cs="Segoe UI Symbol"/>
              <w:sz w:val="24"/>
              <w:szCs w:val="24"/>
            </w:rPr>
            <w:t xml:space="preserve">☐</w:t>
          </w:r>
        </w:sdtContent>
      </w:sdt>
      <w:r>
        <w:rPr>
          <w:sz w:val="24"/>
          <w:szCs w:val="24"/>
        </w:rPr>
        <w:t xml:space="preserve"> </w:t>
      </w:r>
      <w:r>
        <w:rPr>
          <w:sz w:val="24"/>
          <w:szCs w:val="24"/>
        </w:rPr>
        <w:t xml:space="preserve">да</w:t>
      </w:r>
      <w:r>
        <w:rPr>
          <w:sz w:val="24"/>
          <w:szCs w:val="24"/>
        </w:rPr>
        <w:t xml:space="preserve">, </w:t>
      </w:r>
      <w:sdt>
        <w:sdtPr>
          <w15:appearance w15:val="boundingBox"/>
          <w:id w:val="-275801256"/>
          <w14:checkbox>
            <w14:checked w14:val="0"/>
            <w14:checkedState w14:val="2612" w14:font="MS Gothic"/>
            <w14:uncheckedState w14:val="2610" w14:font="MS Gothic"/>
          </w14:checkbox>
          <w:rPr>
            <w:sz w:val="24"/>
            <w:szCs w:val="24"/>
          </w:rPr>
        </w:sdtPr>
        <w:sdtContent>
          <w:r>
            <w:rPr>
              <w:rFonts w:ascii="Segoe UI Symbol" w:hAnsi="Segoe UI Symbol" w:eastAsia="MS Gothic" w:cs="Segoe UI Symbol"/>
              <w:sz w:val="24"/>
              <w:szCs w:val="24"/>
            </w:rPr>
            <w:t xml:space="preserve">☐</w:t>
          </w:r>
        </w:sdtContent>
      </w:sdt>
      <w:r>
        <w:rPr>
          <w:sz w:val="24"/>
          <w:szCs w:val="24"/>
        </w:rPr>
        <w:t xml:space="preserve"> </w:t>
      </w:r>
      <w:r>
        <w:rPr>
          <w:sz w:val="24"/>
          <w:szCs w:val="24"/>
        </w:rPr>
        <w:t xml:space="preserve">нет</w:t>
      </w:r>
      <w:r>
        <w:rPr>
          <w:sz w:val="24"/>
          <w:szCs w:val="24"/>
        </w:rPr>
        <w:t xml:space="preserve">.</w:t>
      </w:r>
      <w:r>
        <w:rPr>
          <w:sz w:val="24"/>
          <w:szCs w:val="24"/>
        </w:rPr>
      </w:r>
      <w:r>
        <w:rPr>
          <w:sz w:val="24"/>
          <w:szCs w:val="24"/>
        </w:rPr>
      </w:r>
    </w:p>
    <w:p>
      <w:pPr>
        <w:spacing w:line="360" w:lineRule="exact"/>
        <w:rPr>
          <w:sz w:val="24"/>
          <w:szCs w:val="24"/>
        </w:rPr>
      </w:pPr>
      <w:r>
        <w:rPr>
          <w:sz w:val="24"/>
          <w:szCs w:val="24"/>
        </w:rPr>
      </w:r>
      <w:r>
        <w:rPr>
          <w:sz w:val="24"/>
          <w:szCs w:val="24"/>
        </w:rPr>
      </w:r>
      <w:r>
        <w:rPr>
          <w:sz w:val="24"/>
          <w:szCs w:val="24"/>
        </w:rPr>
      </w:r>
    </w:p>
    <w:p>
      <w:pPr>
        <w:keepNext/>
        <w:spacing w:line="360" w:lineRule="exact"/>
        <w:rPr>
          <w:sz w:val="24"/>
          <w:szCs w:val="24"/>
        </w:rPr>
      </w:pPr>
      <w:r>
        <w:rPr>
          <w:sz w:val="24"/>
          <w:szCs w:val="24"/>
        </w:rPr>
        <w:t xml:space="preserve">Перевод на русский язык документов о государственной регистрации ф</w:t>
      </w:r>
      <w:r>
        <w:rPr>
          <w:sz w:val="24"/>
          <w:szCs w:val="24"/>
        </w:rPr>
        <w:t xml:space="preserve">изического лица в качестве индивидуального предпринимателя в соответствии с законодательством соответствующего государства (для иностранных лиц), полученных не ранее чем за шесть месяцев до даты обращения с заявлением о предоставлении имущества в аренду:  </w:t>
      </w:r>
      <w:r>
        <w:rPr>
          <w:sz w:val="24"/>
          <w:szCs w:val="24"/>
        </w:rPr>
      </w:r>
      <w:r>
        <w:rPr>
          <w:sz w:val="24"/>
          <w:szCs w:val="24"/>
        </w:rPr>
      </w:r>
    </w:p>
    <w:p>
      <w:pPr>
        <w:keepNext/>
        <w:tabs>
          <w:tab w:val="left" w:pos="10065" w:leader="underscore"/>
        </w:tabs>
        <w:spacing w:line="360" w:lineRule="exact"/>
        <w:rPr>
          <w:sz w:val="24"/>
          <w:szCs w:val="24"/>
        </w:rPr>
      </w:pPr>
      <w:r>
        <w:rPr>
          <w:sz w:val="24"/>
          <w:szCs w:val="24"/>
        </w:rPr>
        <w:t xml:space="preserve">являюсь иностранным лицом: </w:t>
      </w:r>
      <w:sdt>
        <w:sdtPr>
          <w15:appearance w15:val="boundingBox"/>
          <w:id w:val="-298449844"/>
          <w14:checkbox>
            <w14:checked w14:val="0"/>
            <w14:checkedState w14:val="2612" w14:font="MS Gothic"/>
            <w14:uncheckedState w14:val="2610" w14:font="MS Gothic"/>
          </w14:checkbox>
          <w:rPr>
            <w:sz w:val="24"/>
            <w:szCs w:val="24"/>
          </w:rPr>
        </w:sdtPr>
        <w:sdtContent>
          <w:r>
            <w:rPr>
              <w:rFonts w:ascii="Segoe UI Symbol" w:hAnsi="Segoe UI Symbol" w:eastAsia="MS Gothic" w:cs="Segoe UI Symbol"/>
              <w:sz w:val="24"/>
              <w:szCs w:val="24"/>
            </w:rPr>
            <w:t xml:space="preserve">☐</w:t>
          </w:r>
        </w:sdtContent>
      </w:sdt>
      <w:r>
        <w:rPr>
          <w:sz w:val="24"/>
          <w:szCs w:val="24"/>
        </w:rPr>
        <w:t xml:space="preserve"> </w:t>
      </w:r>
      <w:r>
        <w:rPr>
          <w:sz w:val="24"/>
          <w:szCs w:val="24"/>
        </w:rPr>
        <w:t xml:space="preserve">да</w:t>
      </w:r>
      <w:r>
        <w:rPr>
          <w:sz w:val="24"/>
          <w:szCs w:val="24"/>
        </w:rPr>
        <w:t xml:space="preserve">, </w:t>
      </w:r>
      <w:sdt>
        <w:sdtPr>
          <w15:appearance w15:val="boundingBox"/>
          <w:id w:val="526607176"/>
          <w14:checkbox>
            <w14:checked w14:val="0"/>
            <w14:checkedState w14:val="2612" w14:font="MS Gothic"/>
            <w14:uncheckedState w14:val="2610" w14:font="MS Gothic"/>
          </w14:checkbox>
          <w:rPr>
            <w:sz w:val="24"/>
            <w:szCs w:val="24"/>
          </w:rPr>
        </w:sdtPr>
        <w:sdtContent>
          <w:r>
            <w:rPr>
              <w:rFonts w:ascii="Segoe UI Symbol" w:hAnsi="Segoe UI Symbol" w:eastAsia="MS Gothic" w:cs="Segoe UI Symbol"/>
              <w:sz w:val="24"/>
              <w:szCs w:val="24"/>
            </w:rPr>
            <w:t xml:space="preserve">☐</w:t>
          </w:r>
        </w:sdtContent>
      </w:sdt>
      <w:r>
        <w:rPr>
          <w:sz w:val="24"/>
          <w:szCs w:val="24"/>
        </w:rPr>
        <w:t xml:space="preserve"> </w:t>
      </w:r>
      <w:r>
        <w:rPr>
          <w:sz w:val="24"/>
          <w:szCs w:val="24"/>
        </w:rPr>
        <w:t xml:space="preserve">нет</w:t>
      </w:r>
      <w:r>
        <w:rPr>
          <w:sz w:val="24"/>
          <w:szCs w:val="24"/>
        </w:rPr>
        <w:t xml:space="preserve">. </w:t>
      </w:r>
      <w:r>
        <w:rPr>
          <w:sz w:val="24"/>
          <w:szCs w:val="24"/>
        </w:rPr>
        <w:br w:type="page" w:clear="all"/>
      </w:r>
      <w:r>
        <w:rPr>
          <w:sz w:val="24"/>
          <w:szCs w:val="24"/>
        </w:rPr>
      </w:r>
      <w:r>
        <w:rPr>
          <w:sz w:val="24"/>
          <w:szCs w:val="24"/>
        </w:rPr>
      </w:r>
    </w:p>
    <w:p>
      <w:pPr>
        <w:pStyle w:val="993"/>
        <w:tabs>
          <w:tab w:val="clear" w:pos="851" w:leader="none"/>
        </w:tabs>
        <w:spacing w:line="240" w:lineRule="auto"/>
        <w:ind w:firstLine="0"/>
        <w:jc w:val="left"/>
        <w:rPr>
          <w:sz w:val="20"/>
        </w:rPr>
      </w:pPr>
      <w:r>
        <w:rPr>
          <w:sz w:val="20"/>
        </w:rPr>
      </w:r>
      <w:r>
        <w:rPr>
          <w:sz w:val="20"/>
        </w:rPr>
      </w:r>
      <w:r>
        <w:rPr>
          <w:sz w:val="20"/>
        </w:rPr>
      </w:r>
    </w:p>
    <w:p>
      <w:pPr>
        <w:pStyle w:val="993"/>
        <w:tabs>
          <w:tab w:val="clear" w:pos="851" w:leader="none"/>
        </w:tabs>
        <w:spacing w:line="240" w:lineRule="auto"/>
        <w:ind w:left="720" w:firstLine="0"/>
        <w:jc w:val="right"/>
        <w:rPr>
          <w:sz w:val="20"/>
          <w:u w:val="single"/>
        </w:rPr>
      </w:pPr>
      <w:r>
        <w:rPr>
          <w:sz w:val="20"/>
          <w:u w:val="single"/>
        </w:rPr>
        <w:t xml:space="preserve">ФОРМА</w:t>
      </w:r>
      <w:r>
        <w:rPr>
          <w:sz w:val="20"/>
          <w:u w:val="single"/>
        </w:rPr>
        <w:t xml:space="preserve"> </w:t>
      </w:r>
      <w:r>
        <w:rPr>
          <w:sz w:val="20"/>
          <w:u w:val="single"/>
        </w:rPr>
        <w:t xml:space="preserve">к</w:t>
      </w:r>
      <w:r>
        <w:rPr>
          <w:sz w:val="20"/>
          <w:u w:val="single"/>
        </w:rPr>
        <w:t xml:space="preserve"> </w:t>
      </w:r>
      <w:r>
        <w:rPr>
          <w:sz w:val="20"/>
          <w:u w:val="single"/>
        </w:rPr>
        <w:t xml:space="preserve">варианту</w:t>
      </w:r>
      <w:r>
        <w:rPr>
          <w:sz w:val="20"/>
          <w:u w:val="single"/>
        </w:rPr>
        <w:t xml:space="preserve"> 4</w:t>
      </w:r>
      <w:r>
        <w:rPr>
          <w:sz w:val="20"/>
          <w:u w:val="single"/>
        </w:rPr>
      </w:r>
      <w:r>
        <w:rPr>
          <w:sz w:val="20"/>
          <w:u w:val="single"/>
        </w:rPr>
      </w:r>
    </w:p>
    <w:p>
      <w:pPr>
        <w:rPr>
          <w:szCs w:val="20"/>
        </w:rPr>
      </w:pPr>
      <w:r>
        <w:rPr>
          <w:sz w:val="24"/>
          <w:szCs w:val="24"/>
        </w:rPr>
        <w:t xml:space="preserve"> </w:t>
      </w:r>
      <w:r>
        <w:rPr>
          <w:szCs w:val="20"/>
        </w:rPr>
      </w:r>
      <w:r>
        <w:rPr>
          <w:szCs w:val="20"/>
        </w:rPr>
      </w:r>
    </w:p>
    <w:p>
      <w:pPr>
        <w:spacing w:line="360" w:lineRule="exact"/>
        <w:jc w:val="center"/>
        <w:rPr>
          <w:sz w:val="24"/>
          <w:szCs w:val="24"/>
        </w:rPr>
      </w:pPr>
      <w:r>
        <w:rPr>
          <w:sz w:val="24"/>
          <w:szCs w:val="24"/>
        </w:rPr>
        <w:t xml:space="preserve">Заявление</w:t>
      </w:r>
      <w:r>
        <w:rPr>
          <w:sz w:val="24"/>
          <w:szCs w:val="24"/>
        </w:rPr>
      </w:r>
      <w:r>
        <w:rPr>
          <w:sz w:val="24"/>
          <w:szCs w:val="24"/>
        </w:rPr>
      </w:r>
    </w:p>
    <w:p>
      <w:pPr>
        <w:spacing w:line="360" w:lineRule="exact"/>
        <w:jc w:val="center"/>
        <w:rPr>
          <w:sz w:val="24"/>
          <w:szCs w:val="24"/>
        </w:rPr>
      </w:pPr>
      <w:r>
        <w:rPr>
          <w:sz w:val="24"/>
          <w:szCs w:val="24"/>
        </w:rPr>
        <w:t xml:space="preserve">о предоставлении Услуги «Предоставление в аренду имущества казны Новосибирской области без проведения торгов</w:t>
      </w:r>
      <w:r>
        <w:rPr>
          <w:sz w:val="24"/>
          <w:szCs w:val="24"/>
        </w:rPr>
        <w:t xml:space="preserve">»</w:t>
      </w:r>
      <w:r>
        <w:rPr>
          <w:sz w:val="24"/>
          <w:szCs w:val="24"/>
        </w:rPr>
      </w:r>
      <w:r>
        <w:rPr>
          <w:sz w:val="24"/>
          <w:szCs w:val="24"/>
        </w:rPr>
      </w:r>
    </w:p>
    <w:p>
      <w:pPr>
        <w:spacing w:line="360" w:lineRule="exact"/>
        <w:rPr>
          <w:sz w:val="24"/>
          <w:szCs w:val="24"/>
        </w:rPr>
      </w:pPr>
      <w:r>
        <w:rPr>
          <w:sz w:val="24"/>
          <w:szCs w:val="24"/>
        </w:rPr>
      </w:r>
      <w:r>
        <w:rPr>
          <w:sz w:val="24"/>
          <w:szCs w:val="24"/>
        </w:rPr>
      </w:r>
      <w:r>
        <w:rPr>
          <w:sz w:val="24"/>
          <w:szCs w:val="24"/>
        </w:rPr>
      </w:r>
    </w:p>
    <w:p>
      <w:pPr>
        <w:keepNext/>
        <w:spacing w:line="360" w:lineRule="exact"/>
        <w:rPr>
          <w:sz w:val="24"/>
          <w:szCs w:val="24"/>
        </w:rPr>
      </w:pPr>
      <w:r>
        <w:rPr>
          <w:sz w:val="24"/>
          <w:szCs w:val="24"/>
        </w:rPr>
        <w:t xml:space="preserve">Сведения о запрашиваемом имуществе:  </w:t>
      </w:r>
      <w:r>
        <w:rPr>
          <w:sz w:val="24"/>
          <w:szCs w:val="24"/>
        </w:rPr>
      </w:r>
      <w:r>
        <w:rPr>
          <w:sz w:val="24"/>
          <w:szCs w:val="24"/>
        </w:rPr>
      </w:r>
    </w:p>
    <w:p>
      <w:pPr>
        <w:keepNext/>
        <w:tabs>
          <w:tab w:val="left" w:pos="10065" w:leader="underscore"/>
        </w:tabs>
        <w:spacing w:line="360" w:lineRule="exact"/>
        <w:rPr>
          <w:sz w:val="24"/>
          <w:szCs w:val="24"/>
        </w:rPr>
      </w:pPr>
      <w:r>
        <w:rPr>
          <w:sz w:val="24"/>
          <w:szCs w:val="24"/>
        </w:rPr>
        <w:t xml:space="preserve">наименование объекта: </w:t>
      </w:r>
      <w:r>
        <w:rPr>
          <w:sz w:val="24"/>
          <w:szCs w:val="24"/>
        </w:rPr>
        <w:tab/>
        <w:t xml:space="preserve">; </w:t>
      </w:r>
      <w:r>
        <w:rPr>
          <w:sz w:val="24"/>
          <w:szCs w:val="24"/>
        </w:rPr>
      </w:r>
      <w:r>
        <w:rPr>
          <w:sz w:val="24"/>
          <w:szCs w:val="24"/>
        </w:rPr>
      </w:r>
    </w:p>
    <w:p>
      <w:pPr>
        <w:keepNext/>
        <w:tabs>
          <w:tab w:val="left" w:pos="10065" w:leader="underscore"/>
        </w:tabs>
        <w:spacing w:line="360" w:lineRule="exact"/>
        <w:rPr>
          <w:sz w:val="24"/>
          <w:szCs w:val="24"/>
        </w:rPr>
      </w:pPr>
      <w:r>
        <w:rPr>
          <w:sz w:val="24"/>
          <w:szCs w:val="24"/>
        </w:rPr>
        <w:t xml:space="preserve">адрес объекта недвижимости: </w:t>
      </w:r>
      <w:r>
        <w:rPr>
          <w:sz w:val="24"/>
          <w:szCs w:val="24"/>
        </w:rPr>
        <w:tab/>
        <w:t xml:space="preserve">; </w:t>
      </w:r>
      <w:r>
        <w:rPr>
          <w:sz w:val="24"/>
          <w:szCs w:val="24"/>
        </w:rPr>
      </w:r>
      <w:r>
        <w:rPr>
          <w:sz w:val="24"/>
          <w:szCs w:val="24"/>
        </w:rPr>
      </w:r>
    </w:p>
    <w:p>
      <w:pPr>
        <w:keepNext/>
        <w:tabs>
          <w:tab w:val="left" w:pos="10065" w:leader="underscore"/>
        </w:tabs>
        <w:spacing w:line="360" w:lineRule="exact"/>
        <w:rPr>
          <w:sz w:val="24"/>
          <w:szCs w:val="24"/>
        </w:rPr>
      </w:pPr>
      <w:r>
        <w:rPr>
          <w:sz w:val="24"/>
          <w:szCs w:val="24"/>
        </w:rPr>
        <w:t xml:space="preserve">цель использования</w:t>
      </w:r>
      <w:r>
        <w:rPr>
          <w:sz w:val="24"/>
          <w:szCs w:val="24"/>
        </w:rPr>
        <w:t xml:space="preserve">: ;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</w:r>
      <w:r>
        <w:rPr>
          <w:sz w:val="24"/>
          <w:szCs w:val="24"/>
        </w:rPr>
      </w:r>
    </w:p>
    <w:p>
      <w:pPr>
        <w:keepNext/>
        <w:tabs>
          <w:tab w:val="left" w:pos="10065" w:leader="underscore"/>
        </w:tabs>
        <w:spacing w:line="360" w:lineRule="exact"/>
        <w:rPr>
          <w:sz w:val="24"/>
          <w:szCs w:val="24"/>
        </w:rPr>
      </w:pPr>
      <w:r>
        <w:rPr>
          <w:sz w:val="24"/>
          <w:szCs w:val="24"/>
        </w:rPr>
        <w:t xml:space="preserve">срок использования: </w:t>
      </w:r>
      <w:r>
        <w:rPr>
          <w:sz w:val="24"/>
          <w:szCs w:val="24"/>
        </w:rPr>
        <w:tab/>
        <w:t xml:space="preserve">; </w:t>
      </w:r>
      <w:r>
        <w:rPr>
          <w:sz w:val="24"/>
          <w:szCs w:val="24"/>
        </w:rPr>
      </w:r>
      <w:r>
        <w:rPr>
          <w:sz w:val="24"/>
          <w:szCs w:val="24"/>
        </w:rPr>
      </w:r>
    </w:p>
    <w:p>
      <w:pPr>
        <w:keepNext/>
        <w:tabs>
          <w:tab w:val="left" w:pos="10065" w:leader="underscore"/>
        </w:tabs>
        <w:spacing w:line="360" w:lineRule="exact"/>
        <w:rPr>
          <w:sz w:val="24"/>
          <w:szCs w:val="24"/>
        </w:rPr>
      </w:pPr>
      <w:r>
        <w:rPr>
          <w:sz w:val="24"/>
          <w:szCs w:val="24"/>
        </w:rPr>
        <w:t xml:space="preserve">перечень прилагаемых к заявлению документов и (или) информации</w:t>
      </w:r>
      <w:r>
        <w:rPr>
          <w:sz w:val="24"/>
          <w:szCs w:val="24"/>
        </w:rPr>
        <w:t xml:space="preserve">: ;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</w:r>
      <w:r>
        <w:rPr>
          <w:sz w:val="24"/>
          <w:szCs w:val="24"/>
        </w:rPr>
      </w:r>
    </w:p>
    <w:p>
      <w:pPr>
        <w:keepNext/>
        <w:tabs>
          <w:tab w:val="left" w:pos="10065" w:leader="underscore"/>
        </w:tabs>
        <w:spacing w:line="360" w:lineRule="exact"/>
        <w:rPr>
          <w:sz w:val="24"/>
          <w:szCs w:val="24"/>
        </w:rPr>
      </w:pPr>
      <w:r>
        <w:rPr>
          <w:sz w:val="24"/>
          <w:szCs w:val="24"/>
        </w:rPr>
        <w:t xml:space="preserve">кадастровый номер объекта недвижимости: </w:t>
      </w:r>
      <w:r>
        <w:rPr>
          <w:sz w:val="24"/>
          <w:szCs w:val="24"/>
        </w:rPr>
        <w:tab/>
        <w:t xml:space="preserve">; </w:t>
      </w:r>
      <w:r>
        <w:rPr>
          <w:sz w:val="24"/>
          <w:szCs w:val="24"/>
        </w:rPr>
      </w:r>
      <w:r>
        <w:rPr>
          <w:sz w:val="24"/>
          <w:szCs w:val="24"/>
        </w:rPr>
      </w:r>
    </w:p>
    <w:p>
      <w:pPr>
        <w:keepNext/>
        <w:tabs>
          <w:tab w:val="left" w:pos="10065" w:leader="underscore"/>
        </w:tabs>
        <w:spacing w:line="360" w:lineRule="exact"/>
        <w:rPr>
          <w:sz w:val="24"/>
          <w:szCs w:val="24"/>
        </w:rPr>
      </w:pPr>
      <w:r>
        <w:rPr>
          <w:sz w:val="24"/>
          <w:szCs w:val="24"/>
        </w:rPr>
        <w:t xml:space="preserve">общая площадь (</w:t>
      </w:r>
      <w:r>
        <w:rPr>
          <w:sz w:val="24"/>
          <w:szCs w:val="24"/>
        </w:rPr>
        <w:t xml:space="preserve">кв.м</w:t>
      </w:r>
      <w:r>
        <w:rPr>
          <w:sz w:val="24"/>
          <w:szCs w:val="24"/>
        </w:rPr>
        <w:t xml:space="preserve">): </w:t>
      </w:r>
      <w:r>
        <w:rPr>
          <w:sz w:val="24"/>
          <w:szCs w:val="24"/>
        </w:rPr>
        <w:tab/>
        <w:t xml:space="preserve">; </w:t>
      </w:r>
      <w:r>
        <w:rPr>
          <w:sz w:val="24"/>
          <w:szCs w:val="24"/>
        </w:rPr>
      </w:r>
      <w:r>
        <w:rPr>
          <w:sz w:val="24"/>
          <w:szCs w:val="24"/>
        </w:rPr>
      </w:r>
    </w:p>
    <w:p>
      <w:pPr>
        <w:keepNext/>
        <w:tabs>
          <w:tab w:val="left" w:pos="10065" w:leader="underscore"/>
        </w:tabs>
        <w:spacing w:line="360" w:lineRule="exact"/>
        <w:rPr>
          <w:sz w:val="24"/>
          <w:szCs w:val="24"/>
        </w:rPr>
      </w:pPr>
      <w:r>
        <w:rPr>
          <w:sz w:val="24"/>
          <w:szCs w:val="24"/>
        </w:rPr>
        <w:t xml:space="preserve">иные характеристики: </w:t>
      </w:r>
      <w:r>
        <w:rPr>
          <w:sz w:val="24"/>
          <w:szCs w:val="24"/>
        </w:rPr>
        <w:tab/>
        <w:t xml:space="preserve">.</w:t>
      </w:r>
      <w:r>
        <w:rPr>
          <w:sz w:val="24"/>
          <w:szCs w:val="24"/>
        </w:rPr>
      </w:r>
      <w:r>
        <w:rPr>
          <w:sz w:val="24"/>
          <w:szCs w:val="24"/>
        </w:rPr>
      </w:r>
    </w:p>
    <w:p>
      <w:pPr>
        <w:spacing w:line="360" w:lineRule="exact"/>
        <w:rPr>
          <w:sz w:val="24"/>
          <w:szCs w:val="24"/>
        </w:rPr>
      </w:pPr>
      <w:r>
        <w:rPr>
          <w:sz w:val="24"/>
          <w:szCs w:val="24"/>
        </w:rPr>
      </w:r>
      <w:r>
        <w:rPr>
          <w:sz w:val="24"/>
          <w:szCs w:val="24"/>
        </w:rPr>
      </w:r>
      <w:r>
        <w:rPr>
          <w:sz w:val="24"/>
          <w:szCs w:val="24"/>
        </w:rPr>
      </w:r>
    </w:p>
    <w:p>
      <w:pPr>
        <w:keepNext/>
        <w:spacing w:line="360" w:lineRule="exact"/>
        <w:rPr>
          <w:sz w:val="24"/>
          <w:szCs w:val="24"/>
        </w:rPr>
      </w:pPr>
      <w:r>
        <w:rPr>
          <w:sz w:val="24"/>
          <w:szCs w:val="24"/>
        </w:rPr>
        <w:t xml:space="preserve">Способы уведомления о ходе предоставления Услуги:  </w:t>
      </w:r>
      <w:r>
        <w:rPr>
          <w:sz w:val="24"/>
          <w:szCs w:val="24"/>
        </w:rPr>
      </w:r>
      <w:r>
        <w:rPr>
          <w:sz w:val="24"/>
          <w:szCs w:val="24"/>
        </w:rPr>
      </w:r>
    </w:p>
    <w:p>
      <w:pPr>
        <w:keepNext/>
        <w:tabs>
          <w:tab w:val="left" w:pos="10065" w:leader="underscore"/>
        </w:tabs>
        <w:spacing w:line="360" w:lineRule="exact"/>
        <w:rPr>
          <w:sz w:val="24"/>
          <w:szCs w:val="24"/>
        </w:rPr>
      </w:pPr>
      <w:r>
        <w:rPr>
          <w:sz w:val="24"/>
          <w:szCs w:val="24"/>
        </w:rPr>
        <w:t xml:space="preserve">по электронной почте: </w:t>
      </w:r>
      <w:sdt>
        <w:sdtPr>
          <w15:appearance w15:val="boundingBox"/>
          <w:id w:val="617496372"/>
          <w14:checkbox>
            <w14:checked w14:val="0"/>
            <w14:checkedState w14:val="2612" w14:font="MS Gothic"/>
            <w14:uncheckedState w14:val="2610" w14:font="MS Gothic"/>
          </w14:checkbox>
          <w:rPr>
            <w:sz w:val="24"/>
            <w:szCs w:val="24"/>
          </w:rPr>
        </w:sdtPr>
        <w:sdtContent>
          <w:r>
            <w:rPr>
              <w:rFonts w:hint="eastAsia" w:ascii="MS Gothic" w:hAnsi="MS Gothic" w:eastAsia="MS Gothic"/>
              <w:sz w:val="24"/>
              <w:szCs w:val="24"/>
            </w:rPr>
            <w:t xml:space="preserve">☐</w:t>
          </w:r>
        </w:sdtContent>
      </w:sdt>
      <w:r>
        <w:rPr>
          <w:sz w:val="24"/>
          <w:szCs w:val="24"/>
        </w:rPr>
        <w:t xml:space="preserve"> </w:t>
      </w:r>
      <w:r>
        <w:rPr>
          <w:sz w:val="24"/>
          <w:szCs w:val="24"/>
        </w:rPr>
        <w:t xml:space="preserve">да</w:t>
      </w:r>
      <w:r>
        <w:rPr>
          <w:sz w:val="24"/>
          <w:szCs w:val="24"/>
        </w:rPr>
        <w:t xml:space="preserve">, </w:t>
      </w:r>
      <w:sdt>
        <w:sdtPr>
          <w15:appearance w15:val="boundingBox"/>
          <w:id w:val="89125639"/>
          <w14:checkbox>
            <w14:checked w14:val="0"/>
            <w14:checkedState w14:val="2612" w14:font="MS Gothic"/>
            <w14:uncheckedState w14:val="2610" w14:font="MS Gothic"/>
          </w14:checkbox>
          <w:rPr>
            <w:sz w:val="24"/>
            <w:szCs w:val="24"/>
          </w:rPr>
        </w:sdtPr>
        <w:sdtContent>
          <w:r>
            <w:rPr>
              <w:rFonts w:ascii="Segoe UI Symbol" w:hAnsi="Segoe UI Symbol" w:eastAsia="MS Gothic" w:cs="Segoe UI Symbol"/>
              <w:sz w:val="24"/>
              <w:szCs w:val="24"/>
            </w:rPr>
            <w:t xml:space="preserve">☐</w:t>
          </w:r>
        </w:sdtContent>
      </w:sdt>
      <w:r>
        <w:rPr>
          <w:sz w:val="24"/>
          <w:szCs w:val="24"/>
        </w:rPr>
        <w:t xml:space="preserve"> </w:t>
      </w:r>
      <w:r>
        <w:rPr>
          <w:sz w:val="24"/>
          <w:szCs w:val="24"/>
        </w:rPr>
        <w:t xml:space="preserve">нет</w:t>
      </w:r>
      <w:r>
        <w:rPr>
          <w:sz w:val="24"/>
          <w:szCs w:val="24"/>
        </w:rPr>
        <w:t xml:space="preserve">; </w:t>
      </w:r>
      <w:r>
        <w:rPr>
          <w:sz w:val="24"/>
          <w:szCs w:val="24"/>
        </w:rPr>
      </w:r>
      <w:r>
        <w:rPr>
          <w:sz w:val="24"/>
          <w:szCs w:val="24"/>
        </w:rPr>
      </w:r>
    </w:p>
    <w:p>
      <w:pPr>
        <w:keepNext/>
        <w:tabs>
          <w:tab w:val="left" w:pos="10065" w:leader="underscore"/>
        </w:tabs>
        <w:spacing w:line="360" w:lineRule="exact"/>
        <w:rPr>
          <w:sz w:val="24"/>
          <w:szCs w:val="24"/>
        </w:rPr>
      </w:pPr>
      <w:r>
        <w:rPr>
          <w:sz w:val="24"/>
          <w:szCs w:val="24"/>
        </w:rPr>
        <w:t xml:space="preserve">по телефону: </w:t>
      </w:r>
      <w:r>
        <w:rPr>
          <w:sz w:val="24"/>
          <w:szCs w:val="24"/>
        </w:rPr>
        <w:tab/>
        <w:t xml:space="preserve">.</w:t>
      </w:r>
      <w:r>
        <w:rPr>
          <w:sz w:val="24"/>
          <w:szCs w:val="24"/>
        </w:rPr>
      </w:r>
      <w:r>
        <w:rPr>
          <w:sz w:val="24"/>
          <w:szCs w:val="24"/>
        </w:rPr>
      </w:r>
    </w:p>
    <w:p>
      <w:pPr>
        <w:spacing w:line="360" w:lineRule="exact"/>
        <w:rPr>
          <w:sz w:val="24"/>
          <w:szCs w:val="24"/>
        </w:rPr>
      </w:pPr>
      <w:r>
        <w:rPr>
          <w:sz w:val="24"/>
          <w:szCs w:val="24"/>
        </w:rPr>
      </w:r>
      <w:r>
        <w:rPr>
          <w:sz w:val="24"/>
          <w:szCs w:val="24"/>
        </w:rPr>
      </w:r>
      <w:r>
        <w:rPr>
          <w:sz w:val="24"/>
          <w:szCs w:val="24"/>
        </w:rPr>
      </w:r>
    </w:p>
    <w:p>
      <w:pPr>
        <w:keepNext/>
        <w:spacing w:line="360" w:lineRule="exact"/>
        <w:rPr>
          <w:sz w:val="24"/>
          <w:szCs w:val="24"/>
        </w:rPr>
      </w:pPr>
      <w:r>
        <w:rPr>
          <w:sz w:val="24"/>
          <w:szCs w:val="24"/>
        </w:rPr>
        <w:t xml:space="preserve">Способ получения результата Услуги:  </w:t>
      </w:r>
      <w:r>
        <w:rPr>
          <w:sz w:val="24"/>
          <w:szCs w:val="24"/>
        </w:rPr>
      </w:r>
      <w:r>
        <w:rPr>
          <w:sz w:val="24"/>
          <w:szCs w:val="24"/>
        </w:rPr>
      </w:r>
    </w:p>
    <w:p>
      <w:pPr>
        <w:keepNext/>
        <w:tabs>
          <w:tab w:val="left" w:pos="10065" w:leader="underscore"/>
        </w:tabs>
        <w:spacing w:line="360" w:lineRule="exact"/>
        <w:rPr>
          <w:sz w:val="24"/>
          <w:szCs w:val="24"/>
        </w:rPr>
      </w:pPr>
      <w:r>
        <w:rPr>
          <w:sz w:val="24"/>
          <w:szCs w:val="24"/>
        </w:rPr>
        <w:t xml:space="preserve">на адрес электронной почты: </w:t>
      </w:r>
      <w:sdt>
        <w:sdtPr>
          <w15:appearance w15:val="boundingBox"/>
          <w:id w:val="-1016080292"/>
          <w14:checkbox>
            <w14:checked w14:val="0"/>
            <w14:checkedState w14:val="2612" w14:font="MS Gothic"/>
            <w14:uncheckedState w14:val="2610" w14:font="MS Gothic"/>
          </w14:checkbox>
          <w:rPr>
            <w:sz w:val="24"/>
            <w:szCs w:val="24"/>
          </w:rPr>
        </w:sdtPr>
        <w:sdtContent>
          <w:r>
            <w:rPr>
              <w:rFonts w:hint="eastAsia" w:ascii="MS Gothic" w:hAnsi="MS Gothic" w:eastAsia="MS Gothic"/>
              <w:sz w:val="24"/>
              <w:szCs w:val="24"/>
            </w:rPr>
            <w:t xml:space="preserve">☐</w:t>
          </w:r>
        </w:sdtContent>
      </w:sdt>
      <w:r>
        <w:rPr>
          <w:sz w:val="24"/>
          <w:szCs w:val="24"/>
        </w:rPr>
        <w:t xml:space="preserve"> </w:t>
      </w:r>
      <w:r>
        <w:rPr>
          <w:sz w:val="24"/>
          <w:szCs w:val="24"/>
        </w:rPr>
        <w:t xml:space="preserve">да</w:t>
      </w:r>
      <w:r>
        <w:rPr>
          <w:sz w:val="24"/>
          <w:szCs w:val="24"/>
        </w:rPr>
        <w:t xml:space="preserve">, </w:t>
      </w:r>
      <w:sdt>
        <w:sdtPr>
          <w15:appearance w15:val="boundingBox"/>
          <w:id w:val="-1684970940"/>
          <w14:checkbox>
            <w14:checked w14:val="0"/>
            <w14:checkedState w14:val="2612" w14:font="MS Gothic"/>
            <w14:uncheckedState w14:val="2610" w14:font="MS Gothic"/>
          </w14:checkbox>
          <w:rPr>
            <w:sz w:val="24"/>
            <w:szCs w:val="24"/>
          </w:rPr>
        </w:sdtPr>
        <w:sdtContent>
          <w:r>
            <w:rPr>
              <w:rFonts w:ascii="Segoe UI Symbol" w:hAnsi="Segoe UI Symbol" w:eastAsia="MS Gothic" w:cs="Segoe UI Symbol"/>
              <w:sz w:val="24"/>
              <w:szCs w:val="24"/>
            </w:rPr>
            <w:t xml:space="preserve">☐</w:t>
          </w:r>
        </w:sdtContent>
      </w:sdt>
      <w:r>
        <w:rPr>
          <w:sz w:val="24"/>
          <w:szCs w:val="24"/>
        </w:rPr>
        <w:t xml:space="preserve"> </w:t>
      </w:r>
      <w:r>
        <w:rPr>
          <w:sz w:val="24"/>
          <w:szCs w:val="24"/>
        </w:rPr>
        <w:t xml:space="preserve">нет</w:t>
      </w:r>
      <w:r>
        <w:rPr>
          <w:sz w:val="24"/>
          <w:szCs w:val="24"/>
        </w:rPr>
        <w:t xml:space="preserve">; </w:t>
      </w:r>
      <w:r>
        <w:rPr>
          <w:sz w:val="24"/>
          <w:szCs w:val="24"/>
        </w:rPr>
      </w:r>
      <w:r>
        <w:rPr>
          <w:sz w:val="24"/>
          <w:szCs w:val="24"/>
        </w:rPr>
      </w:r>
    </w:p>
    <w:p>
      <w:pPr>
        <w:keepNext/>
        <w:tabs>
          <w:tab w:val="left" w:pos="10065" w:leader="underscore"/>
        </w:tabs>
        <w:spacing w:line="360" w:lineRule="exact"/>
        <w:rPr>
          <w:sz w:val="24"/>
          <w:szCs w:val="24"/>
        </w:rPr>
      </w:pPr>
      <w:r>
        <w:rPr>
          <w:sz w:val="24"/>
          <w:szCs w:val="24"/>
        </w:rPr>
        <w:t xml:space="preserve">в МФЦ (в случае подачи заявления через МФЦ): </w:t>
      </w:r>
      <w:sdt>
        <w:sdtPr>
          <w15:appearance w15:val="boundingBox"/>
          <w:id w:val="764189006"/>
          <w14:checkbox>
            <w14:checked w14:val="0"/>
            <w14:checkedState w14:val="2612" w14:font="MS Gothic"/>
            <w14:uncheckedState w14:val="2610" w14:font="MS Gothic"/>
          </w14:checkbox>
          <w:rPr>
            <w:sz w:val="24"/>
            <w:szCs w:val="24"/>
          </w:rPr>
        </w:sdtPr>
        <w:sdtContent>
          <w:r>
            <w:rPr>
              <w:rFonts w:hint="eastAsia" w:ascii="MS Gothic" w:hAnsi="MS Gothic" w:eastAsia="MS Gothic"/>
              <w:sz w:val="24"/>
              <w:szCs w:val="24"/>
            </w:rPr>
            <w:t xml:space="preserve">☐</w:t>
          </w:r>
        </w:sdtContent>
      </w:sdt>
      <w:r>
        <w:rPr>
          <w:sz w:val="24"/>
          <w:szCs w:val="24"/>
        </w:rPr>
        <w:t xml:space="preserve"> </w:t>
      </w:r>
      <w:r>
        <w:rPr>
          <w:sz w:val="24"/>
          <w:szCs w:val="24"/>
        </w:rPr>
        <w:t xml:space="preserve">да</w:t>
      </w:r>
      <w:r>
        <w:rPr>
          <w:sz w:val="24"/>
          <w:szCs w:val="24"/>
        </w:rPr>
        <w:t xml:space="preserve">, </w:t>
      </w:r>
      <w:sdt>
        <w:sdtPr>
          <w15:appearance w15:val="boundingBox"/>
          <w:id w:val="-1429266626"/>
          <w14:checkbox>
            <w14:checked w14:val="0"/>
            <w14:checkedState w14:val="2612" w14:font="MS Gothic"/>
            <w14:uncheckedState w14:val="2610" w14:font="MS Gothic"/>
          </w14:checkbox>
          <w:rPr>
            <w:sz w:val="24"/>
            <w:szCs w:val="24"/>
          </w:rPr>
        </w:sdtPr>
        <w:sdtContent>
          <w:r>
            <w:rPr>
              <w:rFonts w:ascii="Segoe UI Symbol" w:hAnsi="Segoe UI Symbol" w:eastAsia="MS Gothic" w:cs="Segoe UI Symbol"/>
              <w:sz w:val="24"/>
              <w:szCs w:val="24"/>
            </w:rPr>
            <w:t xml:space="preserve">☐</w:t>
          </w:r>
        </w:sdtContent>
      </w:sdt>
      <w:r>
        <w:rPr>
          <w:sz w:val="24"/>
          <w:szCs w:val="24"/>
        </w:rPr>
        <w:t xml:space="preserve"> </w:t>
      </w:r>
      <w:r>
        <w:rPr>
          <w:sz w:val="24"/>
          <w:szCs w:val="24"/>
        </w:rPr>
        <w:t xml:space="preserve">нет</w:t>
      </w:r>
      <w:r>
        <w:rPr>
          <w:sz w:val="24"/>
          <w:szCs w:val="24"/>
        </w:rPr>
        <w:t xml:space="preserve">; </w:t>
      </w:r>
      <w:r>
        <w:rPr>
          <w:sz w:val="24"/>
          <w:szCs w:val="24"/>
        </w:rPr>
      </w:r>
      <w:r>
        <w:rPr>
          <w:sz w:val="24"/>
          <w:szCs w:val="24"/>
        </w:rPr>
      </w:r>
    </w:p>
    <w:p>
      <w:pPr>
        <w:keepNext/>
        <w:tabs>
          <w:tab w:val="left" w:pos="10065" w:leader="underscore"/>
        </w:tabs>
        <w:spacing w:line="360" w:lineRule="exact"/>
        <w:rPr>
          <w:sz w:val="24"/>
          <w:szCs w:val="24"/>
        </w:rPr>
      </w:pPr>
      <w:r>
        <w:rPr>
          <w:sz w:val="24"/>
          <w:szCs w:val="24"/>
        </w:rPr>
        <w:t xml:space="preserve">в Органе власти: </w:t>
      </w:r>
      <w:sdt>
        <w:sdtPr>
          <w15:appearance w15:val="boundingBox"/>
          <w:id w:val="-817648107"/>
          <w14:checkbox>
            <w14:checked w14:val="0"/>
            <w14:checkedState w14:val="2612" w14:font="MS Gothic"/>
            <w14:uncheckedState w14:val="2610" w14:font="MS Gothic"/>
          </w14:checkbox>
          <w:rPr>
            <w:sz w:val="24"/>
            <w:szCs w:val="24"/>
          </w:rPr>
        </w:sdtPr>
        <w:sdtContent>
          <w:r>
            <w:rPr>
              <w:rFonts w:hint="eastAsia" w:ascii="MS Gothic" w:hAnsi="MS Gothic" w:eastAsia="MS Gothic"/>
              <w:sz w:val="24"/>
              <w:szCs w:val="24"/>
            </w:rPr>
            <w:t xml:space="preserve">☐</w:t>
          </w:r>
        </w:sdtContent>
      </w:sdt>
      <w:r>
        <w:rPr>
          <w:sz w:val="24"/>
          <w:szCs w:val="24"/>
        </w:rPr>
        <w:t xml:space="preserve"> </w:t>
      </w:r>
      <w:r>
        <w:rPr>
          <w:sz w:val="24"/>
          <w:szCs w:val="24"/>
        </w:rPr>
        <w:t xml:space="preserve">да</w:t>
      </w:r>
      <w:r>
        <w:rPr>
          <w:sz w:val="24"/>
          <w:szCs w:val="24"/>
        </w:rPr>
        <w:t xml:space="preserve">, </w:t>
      </w:r>
      <w:sdt>
        <w:sdtPr>
          <w15:appearance w15:val="boundingBox"/>
          <w:id w:val="-1143813364"/>
          <w14:checkbox>
            <w14:checked w14:val="0"/>
            <w14:checkedState w14:val="2612" w14:font="MS Gothic"/>
            <w14:uncheckedState w14:val="2610" w14:font="MS Gothic"/>
          </w14:checkbox>
          <w:rPr>
            <w:sz w:val="24"/>
            <w:szCs w:val="24"/>
          </w:rPr>
        </w:sdtPr>
        <w:sdtContent>
          <w:r>
            <w:rPr>
              <w:rFonts w:ascii="Segoe UI Symbol" w:hAnsi="Segoe UI Symbol" w:eastAsia="MS Gothic" w:cs="Segoe UI Symbol"/>
              <w:sz w:val="24"/>
              <w:szCs w:val="24"/>
            </w:rPr>
            <w:t xml:space="preserve">☐</w:t>
          </w:r>
        </w:sdtContent>
      </w:sdt>
      <w:r>
        <w:rPr>
          <w:sz w:val="24"/>
          <w:szCs w:val="24"/>
        </w:rPr>
        <w:t xml:space="preserve"> </w:t>
      </w:r>
      <w:r>
        <w:rPr>
          <w:sz w:val="24"/>
          <w:szCs w:val="24"/>
        </w:rPr>
        <w:t xml:space="preserve">нет</w:t>
      </w:r>
      <w:r>
        <w:rPr>
          <w:sz w:val="24"/>
          <w:szCs w:val="24"/>
        </w:rPr>
        <w:t xml:space="preserve">; </w:t>
      </w:r>
      <w:r>
        <w:rPr>
          <w:sz w:val="24"/>
          <w:szCs w:val="24"/>
        </w:rPr>
      </w:r>
      <w:r>
        <w:rPr>
          <w:sz w:val="24"/>
          <w:szCs w:val="24"/>
        </w:rPr>
      </w:r>
    </w:p>
    <w:p>
      <w:pPr>
        <w:keepNext/>
        <w:tabs>
          <w:tab w:val="left" w:pos="10065" w:leader="underscore"/>
        </w:tabs>
        <w:spacing w:line="360" w:lineRule="exact"/>
        <w:rPr>
          <w:sz w:val="24"/>
          <w:szCs w:val="24"/>
        </w:rPr>
      </w:pPr>
      <w:r>
        <w:rPr>
          <w:sz w:val="24"/>
          <w:szCs w:val="24"/>
        </w:rPr>
        <w:t xml:space="preserve">посредством почтового отправления: </w:t>
      </w:r>
      <w:sdt>
        <w:sdtPr>
          <w15:appearance w15:val="boundingBox"/>
          <w:id w:val="-198474321"/>
          <w14:checkbox>
            <w14:checked w14:val="0"/>
            <w14:checkedState w14:val="2612" w14:font="MS Gothic"/>
            <w14:uncheckedState w14:val="2610" w14:font="MS Gothic"/>
          </w14:checkbox>
          <w:rPr>
            <w:sz w:val="24"/>
            <w:szCs w:val="24"/>
          </w:rPr>
        </w:sdtPr>
        <w:sdtContent>
          <w:r>
            <w:rPr>
              <w:rFonts w:hint="eastAsia" w:ascii="MS Gothic" w:hAnsi="MS Gothic" w:eastAsia="MS Gothic"/>
              <w:sz w:val="24"/>
              <w:szCs w:val="24"/>
            </w:rPr>
            <w:t xml:space="preserve">☐</w:t>
          </w:r>
        </w:sdtContent>
      </w:sdt>
      <w:r>
        <w:rPr>
          <w:sz w:val="24"/>
          <w:szCs w:val="24"/>
        </w:rPr>
        <w:t xml:space="preserve"> </w:t>
      </w:r>
      <w:r>
        <w:rPr>
          <w:sz w:val="24"/>
          <w:szCs w:val="24"/>
        </w:rPr>
        <w:t xml:space="preserve">да</w:t>
      </w:r>
      <w:r>
        <w:rPr>
          <w:sz w:val="24"/>
          <w:szCs w:val="24"/>
        </w:rPr>
        <w:t xml:space="preserve">, </w:t>
      </w:r>
      <w:sdt>
        <w:sdtPr>
          <w15:appearance w15:val="boundingBox"/>
          <w:id w:val="-597256277"/>
          <w14:checkbox>
            <w14:checked w14:val="0"/>
            <w14:checkedState w14:val="2612" w14:font="MS Gothic"/>
            <w14:uncheckedState w14:val="2610" w14:font="MS Gothic"/>
          </w14:checkbox>
          <w:rPr>
            <w:sz w:val="24"/>
            <w:szCs w:val="24"/>
          </w:rPr>
        </w:sdtPr>
        <w:sdtContent>
          <w:r>
            <w:rPr>
              <w:rFonts w:ascii="Segoe UI Symbol" w:hAnsi="Segoe UI Symbol" w:eastAsia="MS Gothic" w:cs="Segoe UI Symbol"/>
              <w:sz w:val="24"/>
              <w:szCs w:val="24"/>
            </w:rPr>
            <w:t xml:space="preserve">☐</w:t>
          </w:r>
        </w:sdtContent>
      </w:sdt>
      <w:r>
        <w:rPr>
          <w:sz w:val="24"/>
          <w:szCs w:val="24"/>
        </w:rPr>
        <w:t xml:space="preserve"> </w:t>
      </w:r>
      <w:r>
        <w:rPr>
          <w:sz w:val="24"/>
          <w:szCs w:val="24"/>
        </w:rPr>
        <w:t xml:space="preserve">нет</w:t>
      </w:r>
      <w:r>
        <w:rPr>
          <w:sz w:val="24"/>
          <w:szCs w:val="24"/>
        </w:rPr>
        <w:t xml:space="preserve">.</w:t>
      </w:r>
      <w:r>
        <w:rPr>
          <w:sz w:val="24"/>
          <w:szCs w:val="24"/>
        </w:rPr>
      </w:r>
      <w:r>
        <w:rPr>
          <w:sz w:val="24"/>
          <w:szCs w:val="24"/>
        </w:rPr>
      </w:r>
    </w:p>
    <w:p>
      <w:pPr>
        <w:spacing w:line="360" w:lineRule="exact"/>
        <w:rPr>
          <w:sz w:val="24"/>
          <w:szCs w:val="24"/>
        </w:rPr>
      </w:pPr>
      <w:r>
        <w:rPr>
          <w:sz w:val="24"/>
          <w:szCs w:val="24"/>
        </w:rPr>
      </w:r>
      <w:r>
        <w:rPr>
          <w:sz w:val="24"/>
          <w:szCs w:val="24"/>
        </w:rPr>
      </w:r>
      <w:r>
        <w:rPr>
          <w:sz w:val="24"/>
          <w:szCs w:val="24"/>
        </w:rPr>
      </w:r>
    </w:p>
    <w:p>
      <w:pPr>
        <w:keepNext/>
        <w:spacing w:line="360" w:lineRule="exact"/>
        <w:rPr>
          <w:sz w:val="24"/>
          <w:szCs w:val="24"/>
        </w:rPr>
      </w:pPr>
      <w:r>
        <w:rPr>
          <w:sz w:val="24"/>
          <w:szCs w:val="24"/>
        </w:rPr>
        <w:t xml:space="preserve">Дата подачи заявления и подпись заявителя:  </w:t>
      </w:r>
      <w:r>
        <w:rPr>
          <w:sz w:val="24"/>
          <w:szCs w:val="24"/>
        </w:rPr>
      </w:r>
      <w:r>
        <w:rPr>
          <w:sz w:val="24"/>
          <w:szCs w:val="24"/>
        </w:rPr>
      </w:r>
    </w:p>
    <w:p>
      <w:pPr>
        <w:keepNext/>
        <w:tabs>
          <w:tab w:val="left" w:pos="10065" w:leader="underscore"/>
        </w:tabs>
        <w:spacing w:line="360" w:lineRule="exact"/>
        <w:rPr>
          <w:sz w:val="24"/>
          <w:szCs w:val="24"/>
        </w:rPr>
      </w:pPr>
      <w:r>
        <w:rPr>
          <w:sz w:val="24"/>
          <w:szCs w:val="24"/>
        </w:rPr>
        <w:t xml:space="preserve">дат</w:t>
      </w:r>
      <w:r>
        <w:rPr>
          <w:sz w:val="24"/>
          <w:szCs w:val="24"/>
          <w:lang w:val="en-US"/>
        </w:rPr>
        <w:t xml:space="preserve">a</w:t>
      </w:r>
      <w:r>
        <w:rPr>
          <w:sz w:val="24"/>
          <w:szCs w:val="24"/>
        </w:rPr>
        <w:t xml:space="preserve">: _</w:t>
      </w:r>
      <w:r>
        <w:rPr>
          <w:sz w:val="24"/>
          <w:szCs w:val="24"/>
        </w:rPr>
        <w:t xml:space="preserve">_._</w:t>
      </w:r>
      <w:r>
        <w:rPr>
          <w:sz w:val="24"/>
          <w:szCs w:val="24"/>
        </w:rPr>
        <w:t xml:space="preserve">_________.____ </w:t>
      </w:r>
      <w:r>
        <w:rPr>
          <w:sz w:val="24"/>
          <w:szCs w:val="24"/>
        </w:rPr>
        <w:t xml:space="preserve">г</w:t>
      </w:r>
      <w:r>
        <w:rPr>
          <w:sz w:val="24"/>
          <w:szCs w:val="24"/>
        </w:rPr>
        <w:t xml:space="preserve">.; </w:t>
      </w:r>
      <w:r>
        <w:rPr>
          <w:sz w:val="24"/>
          <w:szCs w:val="24"/>
        </w:rPr>
      </w:r>
      <w:r>
        <w:rPr>
          <w:sz w:val="24"/>
          <w:szCs w:val="24"/>
        </w:rPr>
      </w:r>
    </w:p>
    <w:p>
      <w:pPr>
        <w:keepNext/>
        <w:tabs>
          <w:tab w:val="left" w:pos="10065" w:leader="underscore"/>
        </w:tabs>
        <w:spacing w:line="360" w:lineRule="exact"/>
        <w:rPr>
          <w:sz w:val="24"/>
          <w:szCs w:val="24"/>
        </w:rPr>
      </w:pPr>
      <w:r>
        <w:rPr>
          <w:sz w:val="24"/>
          <w:szCs w:val="24"/>
        </w:rPr>
        <w:t xml:space="preserve">подпись: </w:t>
      </w:r>
      <w:r>
        <w:rPr>
          <w:sz w:val="24"/>
          <w:szCs w:val="24"/>
        </w:rPr>
        <w:tab/>
        <w:t xml:space="preserve">; </w:t>
      </w:r>
      <w:r>
        <w:rPr>
          <w:sz w:val="24"/>
          <w:szCs w:val="24"/>
        </w:rPr>
      </w:r>
      <w:r>
        <w:rPr>
          <w:sz w:val="24"/>
          <w:szCs w:val="24"/>
        </w:rPr>
      </w:r>
    </w:p>
    <w:p>
      <w:pPr>
        <w:keepNext/>
        <w:tabs>
          <w:tab w:val="left" w:pos="10065" w:leader="underscore"/>
        </w:tabs>
        <w:spacing w:line="360" w:lineRule="exact"/>
        <w:rPr>
          <w:sz w:val="24"/>
          <w:szCs w:val="24"/>
        </w:rPr>
      </w:pPr>
      <w:r>
        <w:rPr>
          <w:sz w:val="24"/>
          <w:szCs w:val="24"/>
        </w:rPr>
        <w:t xml:space="preserve">расшифровка подписи (инициалы, фамилия): </w:t>
      </w:r>
      <w:r>
        <w:rPr>
          <w:sz w:val="24"/>
          <w:szCs w:val="24"/>
        </w:rPr>
        <w:tab/>
        <w:t xml:space="preserve">; </w:t>
      </w:r>
      <w:r>
        <w:rPr>
          <w:sz w:val="24"/>
          <w:szCs w:val="24"/>
        </w:rPr>
      </w:r>
      <w:r>
        <w:rPr>
          <w:sz w:val="24"/>
          <w:szCs w:val="24"/>
        </w:rPr>
      </w:r>
    </w:p>
    <w:p>
      <w:pPr>
        <w:keepNext/>
        <w:tabs>
          <w:tab w:val="left" w:pos="10065" w:leader="underscore"/>
        </w:tabs>
        <w:spacing w:line="360" w:lineRule="exact"/>
        <w:rPr>
          <w:sz w:val="24"/>
          <w:szCs w:val="24"/>
        </w:rPr>
      </w:pPr>
      <w:r>
        <w:rPr>
          <w:sz w:val="24"/>
          <w:szCs w:val="24"/>
        </w:rPr>
        <w:t xml:space="preserve">печать (при наличии): </w:t>
      </w:r>
      <w:r>
        <w:rPr>
          <w:sz w:val="24"/>
          <w:szCs w:val="24"/>
        </w:rPr>
        <w:tab/>
        <w:t xml:space="preserve">.</w:t>
      </w:r>
      <w:r>
        <w:rPr>
          <w:sz w:val="24"/>
          <w:szCs w:val="24"/>
        </w:rPr>
      </w:r>
      <w:r>
        <w:rPr>
          <w:sz w:val="24"/>
          <w:szCs w:val="24"/>
        </w:rPr>
      </w:r>
    </w:p>
    <w:p>
      <w:pPr>
        <w:spacing w:line="360" w:lineRule="exact"/>
        <w:rPr>
          <w:sz w:val="24"/>
          <w:szCs w:val="24"/>
        </w:rPr>
      </w:pPr>
      <w:r>
        <w:rPr>
          <w:sz w:val="24"/>
          <w:szCs w:val="24"/>
        </w:rPr>
      </w:r>
      <w:r>
        <w:rPr>
          <w:sz w:val="24"/>
          <w:szCs w:val="24"/>
        </w:rPr>
      </w:r>
      <w:r>
        <w:rPr>
          <w:sz w:val="24"/>
          <w:szCs w:val="24"/>
        </w:rPr>
      </w:r>
    </w:p>
    <w:p>
      <w:pPr>
        <w:keepNext/>
        <w:spacing w:line="360" w:lineRule="exact"/>
        <w:rPr>
          <w:sz w:val="24"/>
          <w:szCs w:val="24"/>
          <w:lang w:val="en-US"/>
        </w:rPr>
      </w:pPr>
      <w:r>
        <w:rPr>
          <w:sz w:val="24"/>
          <w:szCs w:val="24"/>
        </w:rPr>
        <w:t xml:space="preserve">Указать основание предоставления имущества в аренду без проведения торгов в соответствии с частью </w:t>
      </w:r>
      <w:r>
        <w:rPr>
          <w:sz w:val="24"/>
          <w:szCs w:val="24"/>
          <w:lang w:val="en-US"/>
        </w:rPr>
        <w:t xml:space="preserve">1, частью 9 статьи 17.1 Федерального закона от 26.07.2006 № 135-ФЗ «О защите конкуренции»:  </w:t>
      </w:r>
      <w:r>
        <w:rPr>
          <w:sz w:val="24"/>
          <w:szCs w:val="24"/>
          <w:lang w:val="en-US"/>
        </w:rPr>
      </w:r>
      <w:r>
        <w:rPr>
          <w:sz w:val="24"/>
          <w:szCs w:val="24"/>
          <w:lang w:val="en-US"/>
        </w:rPr>
      </w:r>
    </w:p>
    <w:p>
      <w:pPr>
        <w:keepNext/>
        <w:tabs>
          <w:tab w:val="left" w:pos="10065" w:leader="underscore"/>
        </w:tabs>
        <w:spacing w:line="360" w:lineRule="exact"/>
        <w:rPr>
          <w:sz w:val="24"/>
          <w:szCs w:val="24"/>
        </w:rPr>
      </w:pPr>
      <w:r>
        <w:rPr>
          <w:sz w:val="24"/>
          <w:szCs w:val="24"/>
        </w:rPr>
        <w:t xml:space="preserve">на основании международных договоров Российской Федерации (в том числе межправительственных соглашений), федеральных законов, устанавливающих иной порядок </w:t>
      </w:r>
      <w:r>
        <w:rPr>
          <w:sz w:val="24"/>
          <w:szCs w:val="24"/>
        </w:rPr>
        <w:t xml:space="preserve">распоряжения этим имуществом, актов Президента Российской Федерации, актов Правительства Российской Федерации, решений суда, вступивших в законную силу: </w:t>
      </w:r>
      <w:r>
        <w:rPr>
          <w:sz w:val="24"/>
          <w:szCs w:val="24"/>
        </w:rPr>
        <w:tab/>
        <w:t xml:space="preserve">; </w:t>
      </w:r>
      <w:r>
        <w:rPr>
          <w:sz w:val="24"/>
          <w:szCs w:val="24"/>
        </w:rPr>
      </w:r>
      <w:r>
        <w:rPr>
          <w:sz w:val="24"/>
          <w:szCs w:val="24"/>
        </w:rPr>
      </w:r>
    </w:p>
    <w:p>
      <w:pPr>
        <w:keepNext/>
        <w:tabs>
          <w:tab w:val="left" w:pos="10065" w:leader="underscore"/>
        </w:tabs>
        <w:spacing w:line="360" w:lineRule="exact"/>
        <w:rPr>
          <w:sz w:val="24"/>
          <w:szCs w:val="24"/>
        </w:rPr>
      </w:pPr>
      <w:r>
        <w:rPr>
          <w:sz w:val="24"/>
          <w:szCs w:val="24"/>
        </w:rPr>
        <w:t xml:space="preserve">государственным и муниципальным учреждениям: </w:t>
      </w:r>
      <w:r>
        <w:rPr>
          <w:sz w:val="24"/>
          <w:szCs w:val="24"/>
        </w:rPr>
        <w:tab/>
        <w:t xml:space="preserve">; </w:t>
      </w:r>
      <w:r>
        <w:rPr>
          <w:sz w:val="24"/>
          <w:szCs w:val="24"/>
        </w:rPr>
      </w:r>
      <w:r>
        <w:rPr>
          <w:sz w:val="24"/>
          <w:szCs w:val="24"/>
        </w:rPr>
      </w:r>
    </w:p>
    <w:p>
      <w:pPr>
        <w:keepNext/>
        <w:tabs>
          <w:tab w:val="left" w:pos="10065" w:leader="underscore"/>
        </w:tabs>
        <w:spacing w:line="360" w:lineRule="exact"/>
        <w:rPr>
          <w:sz w:val="24"/>
          <w:szCs w:val="24"/>
        </w:rPr>
      </w:pPr>
      <w:r>
        <w:rPr>
          <w:sz w:val="24"/>
          <w:szCs w:val="24"/>
        </w:rPr>
        <w:t xml:space="preserve">некоммерческим организациям, созданным в форме ассоциаций и союзов, религиозных и общественных организаций (объединений) (в том числе политическим партиям, общественным движениям, общественным фондам, общественн</w:t>
      </w:r>
      <w:r>
        <w:rPr>
          <w:sz w:val="24"/>
          <w:szCs w:val="24"/>
        </w:rPr>
        <w:t xml:space="preserve">ым учреждениям, органам общественной самодеятельности, профессиональным союзам, их объединениям (ассоциациям), первичным профсоюзным организациям), объединений работодателей, товариществ собственников жилья, социально ориентированным некоммерческим организ</w:t>
      </w:r>
      <w:r>
        <w:rPr>
          <w:sz w:val="24"/>
          <w:szCs w:val="24"/>
        </w:rPr>
        <w:t xml:space="preserve">ациям при условии осуществления ими деятельности, направленной на решение социальных проблем, развитие гражданского общества в Российской Федерации, а также других видов деятельности, предусмотренных статьей 31.1 Федерального закона от 12 января 1996 года </w:t>
      </w:r>
      <w:r>
        <w:rPr>
          <w:sz w:val="24"/>
          <w:szCs w:val="24"/>
          <w:lang w:val="en-US"/>
        </w:rPr>
        <w:t xml:space="preserve">N</w:t>
      </w:r>
      <w:r>
        <w:rPr>
          <w:sz w:val="24"/>
          <w:szCs w:val="24"/>
        </w:rPr>
        <w:t xml:space="preserve"> 7-ФЗ "О некоммерческих организациях": </w:t>
      </w:r>
      <w:r>
        <w:rPr>
          <w:sz w:val="24"/>
          <w:szCs w:val="24"/>
        </w:rPr>
        <w:tab/>
        <w:t xml:space="preserve">; </w:t>
      </w:r>
      <w:r>
        <w:rPr>
          <w:sz w:val="24"/>
          <w:szCs w:val="24"/>
        </w:rPr>
      </w:r>
      <w:r>
        <w:rPr>
          <w:sz w:val="24"/>
          <w:szCs w:val="24"/>
        </w:rPr>
      </w:r>
    </w:p>
    <w:p>
      <w:pPr>
        <w:keepNext/>
        <w:tabs>
          <w:tab w:val="left" w:pos="10065" w:leader="underscore"/>
        </w:tabs>
        <w:spacing w:line="360" w:lineRule="exact"/>
        <w:rPr>
          <w:sz w:val="24"/>
          <w:szCs w:val="24"/>
        </w:rPr>
      </w:pPr>
      <w:r>
        <w:rPr>
          <w:sz w:val="24"/>
          <w:szCs w:val="24"/>
        </w:rPr>
        <w:t xml:space="preserve">адвокатским, нотариальным, торгово-промышленным палатам: </w:t>
      </w:r>
      <w:r>
        <w:rPr>
          <w:sz w:val="24"/>
          <w:szCs w:val="24"/>
        </w:rPr>
        <w:tab/>
        <w:t xml:space="preserve">; </w:t>
      </w:r>
      <w:r>
        <w:rPr>
          <w:sz w:val="24"/>
          <w:szCs w:val="24"/>
        </w:rPr>
      </w:r>
      <w:r>
        <w:rPr>
          <w:sz w:val="24"/>
          <w:szCs w:val="24"/>
        </w:rPr>
      </w:r>
    </w:p>
    <w:p>
      <w:pPr>
        <w:keepNext/>
        <w:tabs>
          <w:tab w:val="left" w:pos="10065" w:leader="underscore"/>
        </w:tabs>
        <w:spacing w:line="360" w:lineRule="exact"/>
        <w:rPr>
          <w:sz w:val="24"/>
          <w:szCs w:val="24"/>
        </w:rPr>
      </w:pPr>
      <w:r>
        <w:rPr>
          <w:sz w:val="24"/>
          <w:szCs w:val="24"/>
        </w:rPr>
        <w:t xml:space="preserve">медицинским организациям, организациям, осуществляющим образовательную деятельность: </w:t>
      </w:r>
      <w:r>
        <w:rPr>
          <w:sz w:val="24"/>
          <w:szCs w:val="24"/>
        </w:rPr>
        <w:tab/>
        <w:t xml:space="preserve">; </w:t>
      </w:r>
      <w:r>
        <w:rPr>
          <w:sz w:val="24"/>
          <w:szCs w:val="24"/>
        </w:rPr>
      </w:r>
      <w:r>
        <w:rPr>
          <w:sz w:val="24"/>
          <w:szCs w:val="24"/>
        </w:rPr>
      </w:r>
    </w:p>
    <w:p>
      <w:pPr>
        <w:keepNext/>
        <w:tabs>
          <w:tab w:val="left" w:pos="10065" w:leader="underscore"/>
        </w:tabs>
        <w:spacing w:line="360" w:lineRule="exact"/>
        <w:rPr>
          <w:sz w:val="24"/>
          <w:szCs w:val="24"/>
        </w:rPr>
      </w:pPr>
      <w:r>
        <w:rPr>
          <w:sz w:val="24"/>
          <w:szCs w:val="24"/>
        </w:rPr>
        <w:t xml:space="preserve">для размещения сетей связи, объектов почтовой связи: </w:t>
      </w:r>
      <w:r>
        <w:rPr>
          <w:sz w:val="24"/>
          <w:szCs w:val="24"/>
        </w:rPr>
        <w:tab/>
        <w:t xml:space="preserve">; </w:t>
      </w:r>
      <w:r>
        <w:rPr>
          <w:sz w:val="24"/>
          <w:szCs w:val="24"/>
        </w:rPr>
      </w:r>
      <w:r>
        <w:rPr>
          <w:sz w:val="24"/>
          <w:szCs w:val="24"/>
        </w:rPr>
      </w:r>
    </w:p>
    <w:p>
      <w:pPr>
        <w:keepNext/>
        <w:tabs>
          <w:tab w:val="left" w:pos="10065" w:leader="underscore"/>
        </w:tabs>
        <w:spacing w:line="360" w:lineRule="exact"/>
        <w:rPr>
          <w:sz w:val="24"/>
          <w:szCs w:val="24"/>
        </w:rPr>
      </w:pPr>
      <w:r>
        <w:rPr>
          <w:sz w:val="24"/>
          <w:szCs w:val="24"/>
        </w:rPr>
        <w:t xml:space="preserve">лицу, обладающему правами владения и (или) пользования сетью инженерно-технического обеспечения, в случае, если передаваемое имущество является частью соответствующей сети инженерно-технического обеспечения и данные часть сети и сеть явл</w:t>
      </w:r>
      <w:r>
        <w:rPr>
          <w:sz w:val="24"/>
          <w:szCs w:val="24"/>
        </w:rPr>
        <w:t xml:space="preserve">яются технологически связанными в соответствии с законодательством о градостроительной деятельности, лицу, которому присвоен статус единой теплоснабжающей организации в ценовых зонах теплоснабжения в соответствии с Федеральным законом от 27 июля 2010 года </w:t>
      </w:r>
      <w:r>
        <w:rPr>
          <w:sz w:val="24"/>
          <w:szCs w:val="24"/>
          <w:lang w:val="en-US"/>
        </w:rPr>
        <w:t xml:space="preserve">N</w:t>
      </w:r>
      <w:r>
        <w:rPr>
          <w:sz w:val="24"/>
          <w:szCs w:val="24"/>
        </w:rPr>
        <w:t xml:space="preserve"> 190-ФЗ "О теплоснабжении", лицу, которому присвоен статус системообразующей территориальной сетевой организации в соответствии с Федеральным законом от 26 марта 2003 года </w:t>
      </w:r>
      <w:r>
        <w:rPr>
          <w:sz w:val="24"/>
          <w:szCs w:val="24"/>
          <w:lang w:val="en-US"/>
        </w:rPr>
        <w:t xml:space="preserve">N</w:t>
      </w:r>
      <w:r>
        <w:rPr>
          <w:sz w:val="24"/>
          <w:szCs w:val="24"/>
        </w:rPr>
        <w:t xml:space="preserve"> 35-ФЗ "Об электроэнергетике": </w:t>
      </w:r>
      <w:r>
        <w:rPr>
          <w:sz w:val="24"/>
          <w:szCs w:val="24"/>
        </w:rPr>
        <w:tab/>
        <w:t xml:space="preserve">; </w:t>
      </w:r>
      <w:r>
        <w:rPr>
          <w:sz w:val="24"/>
          <w:szCs w:val="24"/>
        </w:rPr>
      </w:r>
      <w:r>
        <w:rPr>
          <w:sz w:val="24"/>
          <w:szCs w:val="24"/>
        </w:rPr>
      </w:r>
    </w:p>
    <w:p>
      <w:pPr>
        <w:keepNext/>
        <w:tabs>
          <w:tab w:val="left" w:pos="10065" w:leader="underscore"/>
        </w:tabs>
        <w:spacing w:line="360" w:lineRule="exact"/>
        <w:rPr>
          <w:sz w:val="24"/>
          <w:szCs w:val="24"/>
        </w:rPr>
      </w:pPr>
      <w:r>
        <w:rPr>
          <w:sz w:val="24"/>
          <w:szCs w:val="24"/>
        </w:rPr>
        <w:t xml:space="preserve">в порядке, установленном главой 5 Федерального закона от 26 июля 2006 года № 135-ФЗ "О защите конкуренции": </w:t>
      </w:r>
      <w:r>
        <w:rPr>
          <w:sz w:val="24"/>
          <w:szCs w:val="24"/>
        </w:rPr>
        <w:tab/>
        <w:t xml:space="preserve">; </w:t>
      </w:r>
      <w:r>
        <w:rPr>
          <w:sz w:val="24"/>
          <w:szCs w:val="24"/>
        </w:rPr>
      </w:r>
      <w:r>
        <w:rPr>
          <w:sz w:val="24"/>
          <w:szCs w:val="24"/>
        </w:rPr>
      </w:r>
    </w:p>
    <w:p>
      <w:pPr>
        <w:keepNext/>
        <w:tabs>
          <w:tab w:val="left" w:pos="10065" w:leader="underscore"/>
        </w:tabs>
        <w:spacing w:line="360" w:lineRule="exact"/>
        <w:rPr>
          <w:sz w:val="24"/>
          <w:szCs w:val="24"/>
        </w:rPr>
      </w:pPr>
      <w:r>
        <w:rPr>
          <w:sz w:val="24"/>
          <w:szCs w:val="24"/>
        </w:rPr>
        <w:t xml:space="preserve">лицу, с которым заключен государственный или муниципальный контракт по результатам конкурса или аукциона, проведенных в соответствии с Федеральным законом от 5 апреля 2013 года </w:t>
      </w:r>
      <w:r>
        <w:rPr>
          <w:sz w:val="24"/>
          <w:szCs w:val="24"/>
          <w:lang w:val="en-US"/>
        </w:rPr>
        <w:t xml:space="preserve">N</w:t>
      </w:r>
      <w:r>
        <w:rPr>
          <w:sz w:val="24"/>
          <w:szCs w:val="24"/>
        </w:rPr>
        <w:t xml:space="preserve"> 44-ФЗ "О контрактной системе в сфере закупок товаров, работ, услуг для обеспечения государственных и муниципальных нужд", если предоставление указанных прав было предусмотрено конкурсной документацией, документацией об аукционе для целей исполнения </w:t>
      </w:r>
      <w:r>
        <w:rPr>
          <w:sz w:val="24"/>
          <w:szCs w:val="24"/>
        </w:rPr>
        <w:t xml:space="preserve">этого государственного или муниципального контракта, либо лицу, с которым государственным или муниципальным автономным учреждением заключен договор по результатам конкурса или аукциона, проведенных в соответствии с Федеральным законом от 18 июля 2011 года </w:t>
      </w:r>
      <w:r>
        <w:rPr>
          <w:sz w:val="24"/>
          <w:szCs w:val="24"/>
          <w:lang w:val="en-US"/>
        </w:rPr>
        <w:t xml:space="preserve">N</w:t>
      </w:r>
      <w:r>
        <w:rPr>
          <w:sz w:val="24"/>
          <w:szCs w:val="24"/>
        </w:rPr>
        <w:t xml:space="preserve"> 223-ФЗ "О закупках товаров, работ, услуг отдельными видами юридических лиц", если пред</w:t>
      </w:r>
      <w:r>
        <w:rPr>
          <w:sz w:val="24"/>
          <w:szCs w:val="24"/>
        </w:rPr>
        <w:t xml:space="preserve">оставление указанных прав было предусмотрено документацией о закупке для целей исполнения этого договора. Срок предоставления указанных прав на такое имущество не может превышать срок исполнения государственного или муниципального контракта либо договора: </w:t>
      </w:r>
      <w:r>
        <w:rPr>
          <w:sz w:val="24"/>
          <w:szCs w:val="24"/>
        </w:rPr>
        <w:tab/>
        <w:t xml:space="preserve">; </w:t>
      </w:r>
      <w:r>
        <w:rPr>
          <w:sz w:val="24"/>
          <w:szCs w:val="24"/>
        </w:rPr>
      </w:r>
      <w:r>
        <w:rPr>
          <w:sz w:val="24"/>
          <w:szCs w:val="24"/>
        </w:rPr>
      </w:r>
    </w:p>
    <w:p>
      <w:pPr>
        <w:keepNext/>
        <w:tabs>
          <w:tab w:val="left" w:pos="10065" w:leader="underscore"/>
        </w:tabs>
        <w:spacing w:line="360" w:lineRule="exact"/>
        <w:rPr>
          <w:sz w:val="24"/>
          <w:szCs w:val="24"/>
        </w:rPr>
      </w:pPr>
      <w:r>
        <w:rPr>
          <w:sz w:val="24"/>
          <w:szCs w:val="24"/>
        </w:rPr>
        <w:t xml:space="preserve">на срок не более чем тридцать календарных дней в течение шести последовательных календарных месяцев (предоставление указанных прав на такое имущество одному лицу на совокупный срок </w:t>
      </w:r>
      <w:r>
        <w:rPr>
          <w:sz w:val="24"/>
          <w:szCs w:val="24"/>
        </w:rPr>
        <w:t xml:space="preserve">более чем тридцать календарных дней в течение шести последовательных календарных месяцев без проведения конкурсов или аукционов запрещается): </w:t>
      </w:r>
      <w:r>
        <w:rPr>
          <w:sz w:val="24"/>
          <w:szCs w:val="24"/>
        </w:rPr>
        <w:tab/>
        <w:t xml:space="preserve">; </w:t>
      </w:r>
      <w:r>
        <w:rPr>
          <w:sz w:val="24"/>
          <w:szCs w:val="24"/>
        </w:rPr>
      </w:r>
      <w:r>
        <w:rPr>
          <w:sz w:val="24"/>
          <w:szCs w:val="24"/>
        </w:rPr>
      </w:r>
    </w:p>
    <w:p>
      <w:pPr>
        <w:keepNext/>
        <w:tabs>
          <w:tab w:val="left" w:pos="10065" w:leader="underscore"/>
        </w:tabs>
        <w:spacing w:line="360" w:lineRule="exact"/>
        <w:rPr>
          <w:sz w:val="24"/>
          <w:szCs w:val="24"/>
        </w:rPr>
      </w:pPr>
      <w:r>
        <w:rPr>
          <w:sz w:val="24"/>
          <w:szCs w:val="24"/>
        </w:rPr>
        <w:t xml:space="preserve">взамен недвижимого имущества, права в отношении которого пре</w:t>
      </w:r>
      <w:r>
        <w:rPr>
          <w:sz w:val="24"/>
          <w:szCs w:val="24"/>
        </w:rPr>
        <w:t xml:space="preserve">кращаются в связи со сносом или с реконструкцией здания, строения, сооружения, которыми или частью которых является такое недвижимое имущество, либо в связи с предоставлением прав на такое недвижимое имущество государственным или муниципальным организациям</w:t>
      </w:r>
      <w:r>
        <w:rPr>
          <w:sz w:val="24"/>
          <w:szCs w:val="24"/>
        </w:rPr>
        <w:t xml:space="preserve">, осуществляющим образовательную деятельность, медицинским организациям. При этом недвижимое имущество, права на которое предоставляются, должно быть равнозначным ранее имевшемуся недвижимому имуществу по месту расположения, площади и определяемой в соотве</w:t>
      </w:r>
      <w:r>
        <w:rPr>
          <w:sz w:val="24"/>
          <w:szCs w:val="24"/>
        </w:rPr>
        <w:t xml:space="preserve">тствии с законодательством Российской Федерации, регулирующим оценочную деятельность, стоимости. Условия, при которых недвижимое имущество признается равнозначным ранее имевшемуся недвижимому имуществу, устанавливаются федеральным антимонопольным органом: </w:t>
      </w:r>
      <w:r>
        <w:rPr>
          <w:sz w:val="24"/>
          <w:szCs w:val="24"/>
        </w:rPr>
        <w:tab/>
        <w:t xml:space="preserve">; </w:t>
      </w:r>
      <w:r>
        <w:rPr>
          <w:sz w:val="24"/>
          <w:szCs w:val="24"/>
        </w:rPr>
      </w:r>
      <w:r>
        <w:rPr>
          <w:sz w:val="24"/>
          <w:szCs w:val="24"/>
        </w:rPr>
      </w:r>
    </w:p>
    <w:p>
      <w:pPr>
        <w:keepNext/>
        <w:tabs>
          <w:tab w:val="left" w:pos="10065" w:leader="underscore"/>
        </w:tabs>
        <w:spacing w:line="360" w:lineRule="exact"/>
        <w:rPr>
          <w:sz w:val="24"/>
          <w:szCs w:val="24"/>
        </w:rPr>
      </w:pPr>
      <w:r>
        <w:rPr>
          <w:sz w:val="24"/>
          <w:szCs w:val="24"/>
        </w:rPr>
        <w:t xml:space="preserve">правопреемнику приватизированного унитарного предприятия в случае, если такое имущество не включено в состав подлежащих приватизации активов приватизированного унитарного предприятия, но технол</w:t>
      </w:r>
      <w:r>
        <w:rPr>
          <w:sz w:val="24"/>
          <w:szCs w:val="24"/>
        </w:rPr>
        <w:t xml:space="preserve">огически и функционально связано с приватизированным имуществом и отнесено федеральными законами к объектам гражданских прав, оборот которых не допускается, или к объектам, которые могут находиться только в государственной или муниципальной собственности: </w:t>
      </w:r>
      <w:r>
        <w:rPr>
          <w:sz w:val="24"/>
          <w:szCs w:val="24"/>
        </w:rPr>
        <w:tab/>
        <w:t xml:space="preserve">; </w:t>
      </w:r>
      <w:r>
        <w:rPr>
          <w:sz w:val="24"/>
          <w:szCs w:val="24"/>
        </w:rPr>
      </w:r>
      <w:r>
        <w:rPr>
          <w:sz w:val="24"/>
          <w:szCs w:val="24"/>
        </w:rPr>
      </w:r>
    </w:p>
    <w:p>
      <w:pPr>
        <w:keepNext/>
        <w:tabs>
          <w:tab w:val="left" w:pos="10065" w:leader="underscore"/>
        </w:tabs>
        <w:spacing w:line="360" w:lineRule="exact"/>
        <w:rPr>
          <w:sz w:val="24"/>
          <w:szCs w:val="24"/>
        </w:rPr>
      </w:pPr>
      <w:r>
        <w:rPr>
          <w:sz w:val="24"/>
          <w:szCs w:val="24"/>
        </w:rPr>
        <w:t xml:space="preserve">являющееся частью или частями помещения, здания, строения или сооружения, есл</w:t>
      </w:r>
      <w:r>
        <w:rPr>
          <w:sz w:val="24"/>
          <w:szCs w:val="24"/>
        </w:rPr>
        <w:t xml:space="preserve">и общая площадь передаваемого имущества составляет не более чем двадцать квадратных метров и не превышает десять процентов площади соответствующего помещения, здания, строения или сооружения, права на которые принадлежат лицу, передающему такое имущество: </w:t>
      </w:r>
      <w:r>
        <w:rPr>
          <w:sz w:val="24"/>
          <w:szCs w:val="24"/>
        </w:rPr>
        <w:tab/>
        <w:t xml:space="preserve">; </w:t>
      </w:r>
      <w:r>
        <w:rPr>
          <w:sz w:val="24"/>
          <w:szCs w:val="24"/>
        </w:rPr>
      </w:r>
      <w:r>
        <w:rPr>
          <w:sz w:val="24"/>
          <w:szCs w:val="24"/>
        </w:rPr>
      </w:r>
    </w:p>
    <w:p>
      <w:pPr>
        <w:keepNext/>
        <w:tabs>
          <w:tab w:val="left" w:pos="10065" w:leader="underscore"/>
        </w:tabs>
        <w:spacing w:line="360" w:lineRule="exact"/>
        <w:rPr>
          <w:sz w:val="24"/>
          <w:szCs w:val="24"/>
        </w:rPr>
      </w:pPr>
      <w:r>
        <w:rPr>
          <w:sz w:val="24"/>
          <w:szCs w:val="24"/>
        </w:rPr>
        <w:t xml:space="preserve">публично-правовой компании "Единый заказчик в сфере строительства" в случае, если такое имущество передается в целях обеспечения выполнения инженерных </w:t>
      </w:r>
      <w:r>
        <w:rPr>
          <w:sz w:val="24"/>
          <w:szCs w:val="24"/>
        </w:rPr>
        <w:t xml:space="preserve">изысканий, архитектурно-строительного проектирования, строительства, реконструкции, капитального ремонта, сноса объектов капитального строительства, включенных в программу деятельности указанной публично-правовой компании на текущий год и плановый период: </w:t>
      </w:r>
      <w:r>
        <w:rPr>
          <w:sz w:val="24"/>
          <w:szCs w:val="24"/>
        </w:rPr>
        <w:tab/>
        <w:t xml:space="preserve">; </w:t>
      </w:r>
      <w:r>
        <w:rPr>
          <w:sz w:val="24"/>
          <w:szCs w:val="24"/>
        </w:rPr>
      </w:r>
      <w:r>
        <w:rPr>
          <w:sz w:val="24"/>
          <w:szCs w:val="24"/>
        </w:rPr>
      </w:r>
    </w:p>
    <w:p>
      <w:pPr>
        <w:keepNext/>
        <w:tabs>
          <w:tab w:val="left" w:pos="10065" w:leader="underscore"/>
        </w:tabs>
        <w:spacing w:line="360" w:lineRule="exact"/>
        <w:rPr>
          <w:sz w:val="24"/>
          <w:szCs w:val="24"/>
        </w:rPr>
      </w:pPr>
      <w:r>
        <w:rPr>
          <w:sz w:val="24"/>
          <w:szCs w:val="24"/>
        </w:rPr>
        <w:t xml:space="preserve">по истечении срока договора аренды государственного  или муниципального имущества, заключенног</w:t>
      </w:r>
      <w:r>
        <w:rPr>
          <w:sz w:val="24"/>
          <w:szCs w:val="24"/>
        </w:rPr>
        <w:t xml:space="preserve">о по результатам проведения торгов или без их проведения в соответствии с законодательством Российской Федерации, за исключением случаев, указанных в части 2 статьи 17.1 Федерального закона от 26 июля 2006 года № 135-ФЗ "О защите конкуренции", заключение т</w:t>
      </w:r>
      <w:r>
        <w:rPr>
          <w:sz w:val="24"/>
          <w:szCs w:val="24"/>
        </w:rPr>
        <w:t xml:space="preserve">акого договора на новый срок с арендатором, надлежащим образом исполнившим свои обязанности, осуществляется без проведения конкурса, аукциона, если иное не установлено договором и срок действия договора не ограничен законодательством Российской Федерации: </w:t>
      </w:r>
      <w:r>
        <w:rPr>
          <w:sz w:val="24"/>
          <w:szCs w:val="24"/>
        </w:rPr>
        <w:tab/>
        <w:t xml:space="preserve">.</w:t>
      </w:r>
      <w:r>
        <w:rPr>
          <w:sz w:val="24"/>
          <w:szCs w:val="24"/>
        </w:rPr>
      </w:r>
      <w:r>
        <w:rPr>
          <w:sz w:val="24"/>
          <w:szCs w:val="24"/>
        </w:rPr>
      </w:r>
    </w:p>
    <w:p>
      <w:pPr>
        <w:spacing w:line="360" w:lineRule="exact"/>
        <w:rPr>
          <w:sz w:val="24"/>
          <w:szCs w:val="24"/>
        </w:rPr>
      </w:pPr>
      <w:r>
        <w:rPr>
          <w:sz w:val="24"/>
          <w:szCs w:val="24"/>
        </w:rPr>
      </w:r>
      <w:r>
        <w:rPr>
          <w:sz w:val="24"/>
          <w:szCs w:val="24"/>
        </w:rPr>
      </w:r>
      <w:r>
        <w:rPr>
          <w:sz w:val="24"/>
          <w:szCs w:val="24"/>
        </w:rPr>
      </w:r>
    </w:p>
    <w:p>
      <w:pPr>
        <w:keepNext/>
        <w:spacing w:line="360" w:lineRule="exact"/>
        <w:rPr>
          <w:sz w:val="24"/>
          <w:szCs w:val="24"/>
        </w:rPr>
      </w:pPr>
      <w:r>
        <w:rPr>
          <w:sz w:val="24"/>
          <w:szCs w:val="24"/>
        </w:rPr>
        <w:t xml:space="preserve">Сведения о заявителе, являющемся иностранным юридическим лицом:  </w:t>
      </w:r>
      <w:r>
        <w:rPr>
          <w:sz w:val="24"/>
          <w:szCs w:val="24"/>
        </w:rPr>
      </w:r>
      <w:r>
        <w:rPr>
          <w:sz w:val="24"/>
          <w:szCs w:val="24"/>
        </w:rPr>
      </w:r>
    </w:p>
    <w:p>
      <w:pPr>
        <w:keepNext/>
        <w:tabs>
          <w:tab w:val="left" w:pos="10065" w:leader="underscore"/>
        </w:tabs>
        <w:spacing w:line="360" w:lineRule="exact"/>
        <w:rPr>
          <w:sz w:val="24"/>
          <w:szCs w:val="24"/>
        </w:rPr>
      </w:pPr>
      <w:r>
        <w:rPr>
          <w:sz w:val="24"/>
          <w:szCs w:val="24"/>
        </w:rPr>
        <w:t xml:space="preserve">полное наименование иностранного юридического лица: </w:t>
      </w:r>
      <w:r>
        <w:rPr>
          <w:sz w:val="24"/>
          <w:szCs w:val="24"/>
        </w:rPr>
        <w:tab/>
        <w:t xml:space="preserve">; </w:t>
      </w:r>
      <w:r>
        <w:rPr>
          <w:sz w:val="24"/>
          <w:szCs w:val="24"/>
        </w:rPr>
      </w:r>
      <w:r>
        <w:rPr>
          <w:sz w:val="24"/>
          <w:szCs w:val="24"/>
        </w:rPr>
      </w:r>
    </w:p>
    <w:p>
      <w:pPr>
        <w:keepNext/>
        <w:tabs>
          <w:tab w:val="left" w:pos="10065" w:leader="underscore"/>
        </w:tabs>
        <w:spacing w:line="360" w:lineRule="exact"/>
        <w:rPr>
          <w:sz w:val="24"/>
          <w:szCs w:val="24"/>
        </w:rPr>
      </w:pPr>
      <w:r>
        <w:rPr>
          <w:sz w:val="24"/>
          <w:szCs w:val="24"/>
        </w:rPr>
        <w:t xml:space="preserve">адрес юридического лица в пределах его места нахождения: </w:t>
      </w:r>
      <w:r>
        <w:rPr>
          <w:sz w:val="24"/>
          <w:szCs w:val="24"/>
        </w:rPr>
        <w:tab/>
        <w:t xml:space="preserve">; </w:t>
      </w:r>
      <w:r>
        <w:rPr>
          <w:sz w:val="24"/>
          <w:szCs w:val="24"/>
        </w:rPr>
      </w:r>
      <w:r>
        <w:rPr>
          <w:sz w:val="24"/>
          <w:szCs w:val="24"/>
        </w:rPr>
      </w:r>
    </w:p>
    <w:p>
      <w:pPr>
        <w:keepNext/>
        <w:tabs>
          <w:tab w:val="left" w:pos="10065" w:leader="underscore"/>
        </w:tabs>
        <w:spacing w:line="360" w:lineRule="exact"/>
        <w:rPr>
          <w:sz w:val="24"/>
          <w:szCs w:val="24"/>
        </w:rPr>
      </w:pPr>
      <w:r>
        <w:rPr>
          <w:sz w:val="24"/>
          <w:szCs w:val="24"/>
        </w:rPr>
        <w:t xml:space="preserve">наименование страны: </w:t>
      </w:r>
      <w:r>
        <w:rPr>
          <w:sz w:val="24"/>
          <w:szCs w:val="24"/>
        </w:rPr>
        <w:tab/>
        <w:t xml:space="preserve">; </w:t>
      </w:r>
      <w:r>
        <w:rPr>
          <w:sz w:val="24"/>
          <w:szCs w:val="24"/>
        </w:rPr>
      </w:r>
      <w:r>
        <w:rPr>
          <w:sz w:val="24"/>
          <w:szCs w:val="24"/>
        </w:rPr>
      </w:r>
    </w:p>
    <w:p>
      <w:pPr>
        <w:keepNext/>
        <w:tabs>
          <w:tab w:val="left" w:pos="10065" w:leader="underscore"/>
        </w:tabs>
        <w:spacing w:line="360" w:lineRule="exact"/>
        <w:rPr>
          <w:sz w:val="24"/>
          <w:szCs w:val="24"/>
        </w:rPr>
      </w:pPr>
      <w:r>
        <w:rPr>
          <w:sz w:val="24"/>
          <w:szCs w:val="24"/>
        </w:rPr>
        <w:t xml:space="preserve">код страны: </w:t>
      </w:r>
      <w:r>
        <w:rPr>
          <w:sz w:val="24"/>
          <w:szCs w:val="24"/>
        </w:rPr>
        <w:tab/>
        <w:t xml:space="preserve">.</w:t>
      </w:r>
      <w:r>
        <w:rPr>
          <w:sz w:val="24"/>
          <w:szCs w:val="24"/>
        </w:rPr>
      </w:r>
      <w:r>
        <w:rPr>
          <w:sz w:val="24"/>
          <w:szCs w:val="24"/>
        </w:rPr>
      </w:r>
    </w:p>
    <w:p>
      <w:pPr>
        <w:spacing w:line="360" w:lineRule="exact"/>
        <w:rPr>
          <w:sz w:val="24"/>
          <w:szCs w:val="24"/>
        </w:rPr>
      </w:pPr>
      <w:r>
        <w:rPr>
          <w:sz w:val="24"/>
          <w:szCs w:val="24"/>
        </w:rPr>
      </w:r>
      <w:r>
        <w:rPr>
          <w:sz w:val="24"/>
          <w:szCs w:val="24"/>
        </w:rPr>
      </w:r>
      <w:r>
        <w:rPr>
          <w:sz w:val="24"/>
          <w:szCs w:val="24"/>
        </w:rPr>
      </w:r>
    </w:p>
    <w:p>
      <w:pPr>
        <w:keepNext/>
        <w:spacing w:line="360" w:lineRule="exact"/>
        <w:rPr>
          <w:sz w:val="24"/>
          <w:szCs w:val="24"/>
        </w:rPr>
      </w:pPr>
      <w:r>
        <w:rPr>
          <w:sz w:val="24"/>
          <w:szCs w:val="24"/>
        </w:rPr>
        <w:t xml:space="preserve">Лицензия заявителя на осуществление</w:t>
      </w:r>
      <w:r>
        <w:rPr>
          <w:sz w:val="24"/>
          <w:szCs w:val="24"/>
        </w:rPr>
        <w:t xml:space="preserve"> определенного вида хозяйственной деятельности (при передаче областного имущества на основании пункта 6 части 1 статьи 17.1 Закона "О защите конкуренции" при условии осуществления в качестве основного (уставного) вида деятельности на основании лицензии):  </w:t>
      </w:r>
      <w:r>
        <w:rPr>
          <w:sz w:val="24"/>
          <w:szCs w:val="24"/>
        </w:rPr>
      </w:r>
      <w:r>
        <w:rPr>
          <w:sz w:val="24"/>
          <w:szCs w:val="24"/>
        </w:rPr>
      </w:r>
    </w:p>
    <w:p>
      <w:pPr>
        <w:keepNext/>
        <w:tabs>
          <w:tab w:val="left" w:pos="10065" w:leader="underscore"/>
        </w:tabs>
        <w:spacing w:line="360" w:lineRule="exact"/>
        <w:rPr>
          <w:sz w:val="24"/>
          <w:szCs w:val="24"/>
        </w:rPr>
      </w:pPr>
      <w:r>
        <w:rPr>
          <w:sz w:val="24"/>
          <w:szCs w:val="24"/>
        </w:rPr>
        <w:t xml:space="preserve">дата и номер: </w:t>
      </w:r>
      <w:r>
        <w:rPr>
          <w:sz w:val="24"/>
          <w:szCs w:val="24"/>
        </w:rPr>
        <w:tab/>
        <w:t xml:space="preserve">; </w:t>
      </w:r>
      <w:r>
        <w:rPr>
          <w:sz w:val="24"/>
          <w:szCs w:val="24"/>
        </w:rPr>
      </w:r>
      <w:r>
        <w:rPr>
          <w:sz w:val="24"/>
          <w:szCs w:val="24"/>
        </w:rPr>
      </w:r>
    </w:p>
    <w:p>
      <w:pPr>
        <w:keepNext/>
        <w:tabs>
          <w:tab w:val="left" w:pos="10065" w:leader="underscore"/>
        </w:tabs>
        <w:spacing w:line="360" w:lineRule="exact"/>
        <w:rPr>
          <w:sz w:val="24"/>
          <w:szCs w:val="24"/>
        </w:rPr>
      </w:pPr>
      <w:r>
        <w:rPr>
          <w:sz w:val="24"/>
          <w:szCs w:val="24"/>
        </w:rPr>
        <w:t xml:space="preserve">вид деятельности, на который выдана лицензия: </w:t>
      </w:r>
      <w:r>
        <w:rPr>
          <w:sz w:val="24"/>
          <w:szCs w:val="24"/>
        </w:rPr>
        <w:tab/>
        <w:t xml:space="preserve">; </w:t>
      </w:r>
      <w:r>
        <w:rPr>
          <w:sz w:val="24"/>
          <w:szCs w:val="24"/>
        </w:rPr>
      </w:r>
      <w:r>
        <w:rPr>
          <w:sz w:val="24"/>
          <w:szCs w:val="24"/>
        </w:rPr>
      </w:r>
    </w:p>
    <w:p>
      <w:pPr>
        <w:keepNext/>
        <w:tabs>
          <w:tab w:val="left" w:pos="10065" w:leader="underscore"/>
        </w:tabs>
        <w:spacing w:line="360" w:lineRule="exact"/>
        <w:rPr>
          <w:sz w:val="24"/>
          <w:szCs w:val="24"/>
        </w:rPr>
      </w:pPr>
      <w:r>
        <w:rPr>
          <w:sz w:val="24"/>
          <w:szCs w:val="24"/>
        </w:rPr>
        <w:t xml:space="preserve">кому выдана: </w:t>
      </w:r>
      <w:r>
        <w:rPr>
          <w:sz w:val="24"/>
          <w:szCs w:val="24"/>
        </w:rPr>
        <w:tab/>
        <w:t xml:space="preserve">.</w:t>
      </w:r>
      <w:r>
        <w:rPr>
          <w:sz w:val="24"/>
          <w:szCs w:val="24"/>
        </w:rPr>
      </w:r>
      <w:r>
        <w:rPr>
          <w:sz w:val="24"/>
          <w:szCs w:val="24"/>
        </w:rPr>
      </w:r>
    </w:p>
    <w:p>
      <w:pPr>
        <w:spacing w:line="360" w:lineRule="exact"/>
        <w:rPr>
          <w:sz w:val="24"/>
          <w:szCs w:val="24"/>
        </w:rPr>
      </w:pPr>
      <w:r>
        <w:rPr>
          <w:sz w:val="24"/>
          <w:szCs w:val="24"/>
        </w:rPr>
      </w:r>
      <w:r>
        <w:rPr>
          <w:sz w:val="24"/>
          <w:szCs w:val="24"/>
        </w:rPr>
      </w:r>
      <w:r>
        <w:rPr>
          <w:sz w:val="24"/>
          <w:szCs w:val="24"/>
        </w:rPr>
      </w:r>
    </w:p>
    <w:p>
      <w:pPr>
        <w:keepNext/>
        <w:spacing w:line="360" w:lineRule="exact"/>
        <w:rPr>
          <w:sz w:val="24"/>
          <w:szCs w:val="24"/>
        </w:rPr>
      </w:pPr>
      <w:r>
        <w:rPr>
          <w:sz w:val="24"/>
          <w:szCs w:val="24"/>
        </w:rPr>
        <w:t xml:space="preserve">Заявление об отсутствии решения о ликвидации заявителя, об отсутствии р</w:t>
      </w:r>
      <w:r>
        <w:rPr>
          <w:sz w:val="24"/>
          <w:szCs w:val="24"/>
        </w:rPr>
        <w:t xml:space="preserve">ешения арбитражного суда, о признании заявителя банкротом и об открытии конкурсного производства, об отсутствии решения о приостановлении деятельности заявителя в порядке, предусмотренном Кодексом Российской Федерации об административных правонарушениях:  </w:t>
      </w:r>
      <w:r>
        <w:rPr>
          <w:sz w:val="24"/>
          <w:szCs w:val="24"/>
        </w:rPr>
      </w:r>
      <w:r>
        <w:rPr>
          <w:sz w:val="24"/>
          <w:szCs w:val="24"/>
        </w:rPr>
      </w:r>
    </w:p>
    <w:p>
      <w:pPr>
        <w:keepNext/>
        <w:tabs>
          <w:tab w:val="left" w:pos="10065" w:leader="underscore"/>
        </w:tabs>
        <w:spacing w:line="360" w:lineRule="exact"/>
        <w:rPr>
          <w:sz w:val="24"/>
          <w:szCs w:val="24"/>
        </w:rPr>
      </w:pPr>
      <w:r>
        <w:rPr>
          <w:sz w:val="24"/>
          <w:szCs w:val="24"/>
        </w:rPr>
        <w:t xml:space="preserve">есть решение о ликвидации: </w:t>
      </w:r>
      <w:sdt>
        <w:sdtPr>
          <w15:appearance w15:val="boundingBox"/>
          <w:id w:val="-462971340"/>
          <w14:checkbox>
            <w14:checked w14:val="0"/>
            <w14:checkedState w14:val="2612" w14:font="MS Gothic"/>
            <w14:uncheckedState w14:val="2610" w14:font="MS Gothic"/>
          </w14:checkbox>
          <w:rPr>
            <w:sz w:val="24"/>
            <w:szCs w:val="24"/>
          </w:rPr>
        </w:sdtPr>
        <w:sdtContent>
          <w:r>
            <w:rPr>
              <w:rFonts w:ascii="Segoe UI Symbol" w:hAnsi="Segoe UI Symbol" w:eastAsia="MS Gothic" w:cs="Segoe UI Symbol"/>
              <w:sz w:val="24"/>
              <w:szCs w:val="24"/>
            </w:rPr>
            <w:t xml:space="preserve">☐</w:t>
          </w:r>
        </w:sdtContent>
      </w:sdt>
      <w:r>
        <w:rPr>
          <w:sz w:val="24"/>
          <w:szCs w:val="24"/>
        </w:rPr>
        <w:t xml:space="preserve"> </w:t>
      </w:r>
      <w:r>
        <w:rPr>
          <w:sz w:val="24"/>
          <w:szCs w:val="24"/>
        </w:rPr>
        <w:t xml:space="preserve">да</w:t>
      </w:r>
      <w:r>
        <w:rPr>
          <w:sz w:val="24"/>
          <w:szCs w:val="24"/>
        </w:rPr>
        <w:t xml:space="preserve">, </w:t>
      </w:r>
      <w:sdt>
        <w:sdtPr>
          <w15:appearance w15:val="boundingBox"/>
          <w:id w:val="-1547289516"/>
          <w14:checkbox>
            <w14:checked w14:val="0"/>
            <w14:checkedState w14:val="2612" w14:font="MS Gothic"/>
            <w14:uncheckedState w14:val="2610" w14:font="MS Gothic"/>
          </w14:checkbox>
          <w:rPr>
            <w:sz w:val="24"/>
            <w:szCs w:val="24"/>
          </w:rPr>
        </w:sdtPr>
        <w:sdtContent>
          <w:r>
            <w:rPr>
              <w:rFonts w:ascii="Segoe UI Symbol" w:hAnsi="Segoe UI Symbol" w:eastAsia="MS Gothic" w:cs="Segoe UI Symbol"/>
              <w:sz w:val="24"/>
              <w:szCs w:val="24"/>
            </w:rPr>
            <w:t xml:space="preserve">☐</w:t>
          </w:r>
        </w:sdtContent>
      </w:sdt>
      <w:r>
        <w:rPr>
          <w:sz w:val="24"/>
          <w:szCs w:val="24"/>
        </w:rPr>
        <w:t xml:space="preserve"> </w:t>
      </w:r>
      <w:r>
        <w:rPr>
          <w:sz w:val="24"/>
          <w:szCs w:val="24"/>
        </w:rPr>
        <w:t xml:space="preserve">нет</w:t>
      </w:r>
      <w:r>
        <w:rPr>
          <w:sz w:val="24"/>
          <w:szCs w:val="24"/>
        </w:rPr>
        <w:t xml:space="preserve">; </w:t>
      </w:r>
      <w:r>
        <w:rPr>
          <w:sz w:val="24"/>
          <w:szCs w:val="24"/>
        </w:rPr>
      </w:r>
      <w:r>
        <w:rPr>
          <w:sz w:val="24"/>
          <w:szCs w:val="24"/>
        </w:rPr>
      </w:r>
    </w:p>
    <w:p>
      <w:pPr>
        <w:keepNext/>
        <w:tabs>
          <w:tab w:val="left" w:pos="10065" w:leader="underscore"/>
        </w:tabs>
        <w:spacing w:line="360" w:lineRule="exact"/>
        <w:rPr>
          <w:sz w:val="24"/>
          <w:szCs w:val="24"/>
        </w:rPr>
      </w:pPr>
      <w:r>
        <w:rPr>
          <w:sz w:val="24"/>
          <w:szCs w:val="24"/>
        </w:rPr>
        <w:t xml:space="preserve">есть решение о признании банкротом и открытии конкурсного производства: </w:t>
      </w:r>
      <w:sdt>
        <w:sdtPr>
          <w15:appearance w15:val="boundingBox"/>
          <w:id w:val="-994099441"/>
          <w14:checkbox>
            <w14:checked w14:val="0"/>
            <w14:checkedState w14:val="2612" w14:font="MS Gothic"/>
            <w14:uncheckedState w14:val="2610" w14:font="MS Gothic"/>
          </w14:checkbox>
          <w:rPr>
            <w:sz w:val="24"/>
            <w:szCs w:val="24"/>
          </w:rPr>
        </w:sdtPr>
        <w:sdtContent>
          <w:r>
            <w:rPr>
              <w:rFonts w:ascii="Segoe UI Symbol" w:hAnsi="Segoe UI Symbol" w:eastAsia="MS Gothic" w:cs="Segoe UI Symbol"/>
              <w:sz w:val="24"/>
              <w:szCs w:val="24"/>
            </w:rPr>
            <w:t xml:space="preserve">☐</w:t>
          </w:r>
        </w:sdtContent>
      </w:sdt>
      <w:r>
        <w:rPr>
          <w:sz w:val="24"/>
          <w:szCs w:val="24"/>
        </w:rPr>
        <w:t xml:space="preserve"> </w:t>
      </w:r>
      <w:r>
        <w:rPr>
          <w:sz w:val="24"/>
          <w:szCs w:val="24"/>
        </w:rPr>
        <w:t xml:space="preserve">да</w:t>
      </w:r>
      <w:r>
        <w:rPr>
          <w:sz w:val="24"/>
          <w:szCs w:val="24"/>
        </w:rPr>
        <w:t xml:space="preserve">, </w:t>
      </w:r>
      <w:sdt>
        <w:sdtPr>
          <w15:appearance w15:val="boundingBox"/>
          <w:id w:val="1966002444"/>
          <w14:checkbox>
            <w14:checked w14:val="0"/>
            <w14:checkedState w14:val="2612" w14:font="MS Gothic"/>
            <w14:uncheckedState w14:val="2610" w14:font="MS Gothic"/>
          </w14:checkbox>
          <w:rPr>
            <w:sz w:val="24"/>
            <w:szCs w:val="24"/>
          </w:rPr>
        </w:sdtPr>
        <w:sdtContent>
          <w:r>
            <w:rPr>
              <w:rFonts w:ascii="Segoe UI Symbol" w:hAnsi="Segoe UI Symbol" w:eastAsia="MS Gothic" w:cs="Segoe UI Symbol"/>
              <w:sz w:val="24"/>
              <w:szCs w:val="24"/>
            </w:rPr>
            <w:t xml:space="preserve">☐</w:t>
          </w:r>
        </w:sdtContent>
      </w:sdt>
      <w:r>
        <w:rPr>
          <w:sz w:val="24"/>
          <w:szCs w:val="24"/>
        </w:rPr>
        <w:t xml:space="preserve"> </w:t>
      </w:r>
      <w:r>
        <w:rPr>
          <w:sz w:val="24"/>
          <w:szCs w:val="24"/>
        </w:rPr>
        <w:t xml:space="preserve">нет</w:t>
      </w:r>
      <w:r>
        <w:rPr>
          <w:sz w:val="24"/>
          <w:szCs w:val="24"/>
        </w:rPr>
        <w:t xml:space="preserve">; </w:t>
      </w:r>
      <w:r>
        <w:rPr>
          <w:sz w:val="24"/>
          <w:szCs w:val="24"/>
        </w:rPr>
      </w:r>
      <w:r>
        <w:rPr>
          <w:sz w:val="24"/>
          <w:szCs w:val="24"/>
        </w:rPr>
      </w:r>
    </w:p>
    <w:p>
      <w:pPr>
        <w:keepNext/>
        <w:tabs>
          <w:tab w:val="left" w:pos="10065" w:leader="underscore"/>
        </w:tabs>
        <w:spacing w:line="360" w:lineRule="exact"/>
        <w:rPr>
          <w:sz w:val="24"/>
          <w:szCs w:val="24"/>
        </w:rPr>
      </w:pPr>
      <w:r>
        <w:rPr>
          <w:sz w:val="24"/>
          <w:szCs w:val="24"/>
        </w:rPr>
        <w:t xml:space="preserve">есть решение о приостановлении деятельности в порядке, предусмотренном КоАП РФ: </w:t>
      </w:r>
      <w:sdt>
        <w:sdtPr>
          <w15:appearance w15:val="boundingBox"/>
          <w:id w:val="373127555"/>
          <w14:checkbox>
            <w14:checked w14:val="0"/>
            <w14:checkedState w14:val="2612" w14:font="MS Gothic"/>
            <w14:uncheckedState w14:val="2610" w14:font="MS Gothic"/>
          </w14:checkbox>
          <w:rPr>
            <w:sz w:val="24"/>
            <w:szCs w:val="24"/>
          </w:rPr>
        </w:sdtPr>
        <w:sdtContent>
          <w:r>
            <w:rPr>
              <w:rFonts w:ascii="Segoe UI Symbol" w:hAnsi="Segoe UI Symbol" w:eastAsia="MS Gothic" w:cs="Segoe UI Symbol"/>
              <w:sz w:val="24"/>
              <w:szCs w:val="24"/>
            </w:rPr>
            <w:t xml:space="preserve">☐</w:t>
          </w:r>
        </w:sdtContent>
      </w:sdt>
      <w:r>
        <w:rPr>
          <w:sz w:val="24"/>
          <w:szCs w:val="24"/>
        </w:rPr>
        <w:t xml:space="preserve"> </w:t>
      </w:r>
      <w:r>
        <w:rPr>
          <w:sz w:val="24"/>
          <w:szCs w:val="24"/>
        </w:rPr>
        <w:t xml:space="preserve">да</w:t>
      </w:r>
      <w:r>
        <w:rPr>
          <w:sz w:val="24"/>
          <w:szCs w:val="24"/>
        </w:rPr>
        <w:t xml:space="preserve">, </w:t>
      </w:r>
      <w:sdt>
        <w:sdtPr>
          <w15:appearance w15:val="boundingBox"/>
          <w:id w:val="-40827866"/>
          <w14:checkbox>
            <w14:checked w14:val="0"/>
            <w14:checkedState w14:val="2612" w14:font="MS Gothic"/>
            <w14:uncheckedState w14:val="2610" w14:font="MS Gothic"/>
          </w14:checkbox>
          <w:rPr>
            <w:sz w:val="24"/>
            <w:szCs w:val="24"/>
          </w:rPr>
        </w:sdtPr>
        <w:sdtContent>
          <w:r>
            <w:rPr>
              <w:rFonts w:ascii="Segoe UI Symbol" w:hAnsi="Segoe UI Symbol" w:eastAsia="MS Gothic" w:cs="Segoe UI Symbol"/>
              <w:sz w:val="24"/>
              <w:szCs w:val="24"/>
            </w:rPr>
            <w:t xml:space="preserve">☐</w:t>
          </w:r>
        </w:sdtContent>
      </w:sdt>
      <w:r>
        <w:rPr>
          <w:sz w:val="24"/>
          <w:szCs w:val="24"/>
        </w:rPr>
        <w:t xml:space="preserve"> </w:t>
      </w:r>
      <w:r>
        <w:rPr>
          <w:sz w:val="24"/>
          <w:szCs w:val="24"/>
        </w:rPr>
        <w:t xml:space="preserve">нет</w:t>
      </w:r>
      <w:r>
        <w:rPr>
          <w:sz w:val="24"/>
          <w:szCs w:val="24"/>
        </w:rPr>
        <w:t xml:space="preserve">.</w:t>
      </w:r>
      <w:r>
        <w:rPr>
          <w:sz w:val="24"/>
          <w:szCs w:val="24"/>
        </w:rPr>
      </w:r>
      <w:r>
        <w:rPr>
          <w:sz w:val="24"/>
          <w:szCs w:val="24"/>
        </w:rPr>
      </w:r>
    </w:p>
    <w:p>
      <w:pPr>
        <w:spacing w:line="360" w:lineRule="exact"/>
        <w:rPr>
          <w:sz w:val="24"/>
          <w:szCs w:val="24"/>
        </w:rPr>
      </w:pPr>
      <w:r>
        <w:rPr>
          <w:sz w:val="24"/>
          <w:szCs w:val="24"/>
        </w:rPr>
      </w:r>
      <w:r>
        <w:rPr>
          <w:sz w:val="24"/>
          <w:szCs w:val="24"/>
        </w:rPr>
      </w:r>
      <w:r>
        <w:rPr>
          <w:sz w:val="24"/>
          <w:szCs w:val="24"/>
        </w:rPr>
      </w:r>
    </w:p>
    <w:p>
      <w:pPr>
        <w:keepNext/>
        <w:spacing w:line="360" w:lineRule="exact"/>
        <w:rPr>
          <w:sz w:val="24"/>
          <w:szCs w:val="24"/>
        </w:rPr>
      </w:pPr>
      <w:r>
        <w:rPr>
          <w:sz w:val="24"/>
          <w:szCs w:val="24"/>
        </w:rPr>
        <w:t xml:space="preserve">Копия решения об одобрении или о совершении крупной сделки (прилагается к заявлению в случае ес</w:t>
      </w:r>
      <w:r>
        <w:rPr>
          <w:sz w:val="24"/>
          <w:szCs w:val="24"/>
        </w:rPr>
        <w:t xml:space="preserve">ли требование о необходимости наличия такого решения для совершения крупной сделки установлено законодательством Российской Федерации, учредительными документами юридического лица и если для заявителя заключение договора аренды является крупной сделкой):  </w:t>
      </w:r>
      <w:r>
        <w:rPr>
          <w:sz w:val="24"/>
          <w:szCs w:val="24"/>
        </w:rPr>
      </w:r>
      <w:r>
        <w:rPr>
          <w:sz w:val="24"/>
          <w:szCs w:val="24"/>
        </w:rPr>
      </w:r>
    </w:p>
    <w:p>
      <w:pPr>
        <w:keepNext/>
        <w:tabs>
          <w:tab w:val="left" w:pos="10065" w:leader="underscore"/>
        </w:tabs>
        <w:spacing w:line="360" w:lineRule="exact"/>
        <w:rPr>
          <w:sz w:val="24"/>
          <w:szCs w:val="24"/>
        </w:rPr>
      </w:pPr>
      <w:r>
        <w:rPr>
          <w:sz w:val="24"/>
          <w:szCs w:val="24"/>
        </w:rPr>
        <w:t xml:space="preserve">требование установлено: </w:t>
      </w:r>
      <w:sdt>
        <w:sdtPr>
          <w15:appearance w15:val="boundingBox"/>
          <w:id w:val="1970481855"/>
          <w14:checkbox>
            <w14:checked w14:val="0"/>
            <w14:checkedState w14:val="2612" w14:font="MS Gothic"/>
            <w14:uncheckedState w14:val="2610" w14:font="MS Gothic"/>
          </w14:checkbox>
          <w:rPr>
            <w:sz w:val="24"/>
            <w:szCs w:val="24"/>
          </w:rPr>
        </w:sdtPr>
        <w:sdtContent>
          <w:r>
            <w:rPr>
              <w:rFonts w:ascii="Segoe UI Symbol" w:hAnsi="Segoe UI Symbol" w:eastAsia="MS Gothic" w:cs="Segoe UI Symbol"/>
              <w:sz w:val="24"/>
              <w:szCs w:val="24"/>
            </w:rPr>
            <w:t xml:space="preserve">☐</w:t>
          </w:r>
        </w:sdtContent>
      </w:sdt>
      <w:r>
        <w:rPr>
          <w:sz w:val="24"/>
          <w:szCs w:val="24"/>
        </w:rPr>
        <w:t xml:space="preserve"> </w:t>
      </w:r>
      <w:r>
        <w:rPr>
          <w:sz w:val="24"/>
          <w:szCs w:val="24"/>
        </w:rPr>
        <w:t xml:space="preserve">да</w:t>
      </w:r>
      <w:r>
        <w:rPr>
          <w:sz w:val="24"/>
          <w:szCs w:val="24"/>
        </w:rPr>
        <w:t xml:space="preserve">, </w:t>
      </w:r>
      <w:sdt>
        <w:sdtPr>
          <w15:appearance w15:val="boundingBox"/>
          <w:id w:val="670069838"/>
          <w14:checkbox>
            <w14:checked w14:val="0"/>
            <w14:checkedState w14:val="2612" w14:font="MS Gothic"/>
            <w14:uncheckedState w14:val="2610" w14:font="MS Gothic"/>
          </w14:checkbox>
          <w:rPr>
            <w:sz w:val="24"/>
            <w:szCs w:val="24"/>
          </w:rPr>
        </w:sdtPr>
        <w:sdtContent>
          <w:r>
            <w:rPr>
              <w:rFonts w:ascii="Segoe UI Symbol" w:hAnsi="Segoe UI Symbol" w:eastAsia="MS Gothic" w:cs="Segoe UI Symbol"/>
              <w:sz w:val="24"/>
              <w:szCs w:val="24"/>
            </w:rPr>
            <w:t xml:space="preserve">☐</w:t>
          </w:r>
        </w:sdtContent>
      </w:sdt>
      <w:r>
        <w:rPr>
          <w:sz w:val="24"/>
          <w:szCs w:val="24"/>
        </w:rPr>
        <w:t xml:space="preserve"> </w:t>
      </w:r>
      <w:r>
        <w:rPr>
          <w:sz w:val="24"/>
          <w:szCs w:val="24"/>
        </w:rPr>
        <w:t xml:space="preserve">нет</w:t>
      </w:r>
      <w:r>
        <w:rPr>
          <w:sz w:val="24"/>
          <w:szCs w:val="24"/>
        </w:rPr>
        <w:t xml:space="preserve">; </w:t>
      </w:r>
      <w:r>
        <w:rPr>
          <w:sz w:val="24"/>
          <w:szCs w:val="24"/>
        </w:rPr>
      </w:r>
      <w:r>
        <w:rPr>
          <w:sz w:val="24"/>
          <w:szCs w:val="24"/>
        </w:rPr>
      </w:r>
    </w:p>
    <w:p>
      <w:pPr>
        <w:keepNext/>
        <w:tabs>
          <w:tab w:val="left" w:pos="10065" w:leader="underscore"/>
        </w:tabs>
        <w:spacing w:line="360" w:lineRule="exact"/>
        <w:rPr>
          <w:sz w:val="24"/>
          <w:szCs w:val="24"/>
        </w:rPr>
      </w:pPr>
      <w:r>
        <w:rPr>
          <w:sz w:val="24"/>
          <w:szCs w:val="24"/>
        </w:rPr>
        <w:t xml:space="preserve">сделка является крупной: </w:t>
      </w:r>
      <w:sdt>
        <w:sdtPr>
          <w15:appearance w15:val="boundingBox"/>
          <w:id w:val="528454172"/>
          <w14:checkbox>
            <w14:checked w14:val="0"/>
            <w14:checkedState w14:val="2612" w14:font="MS Gothic"/>
            <w14:uncheckedState w14:val="2610" w14:font="MS Gothic"/>
          </w14:checkbox>
          <w:rPr>
            <w:sz w:val="24"/>
            <w:szCs w:val="24"/>
          </w:rPr>
        </w:sdtPr>
        <w:sdtContent>
          <w:r>
            <w:rPr>
              <w:rFonts w:ascii="Segoe UI Symbol" w:hAnsi="Segoe UI Symbol" w:eastAsia="MS Gothic" w:cs="Segoe UI Symbol"/>
              <w:sz w:val="24"/>
              <w:szCs w:val="24"/>
            </w:rPr>
            <w:t xml:space="preserve">☐</w:t>
          </w:r>
        </w:sdtContent>
      </w:sdt>
      <w:r>
        <w:rPr>
          <w:sz w:val="24"/>
          <w:szCs w:val="24"/>
        </w:rPr>
        <w:t xml:space="preserve"> </w:t>
      </w:r>
      <w:r>
        <w:rPr>
          <w:sz w:val="24"/>
          <w:szCs w:val="24"/>
        </w:rPr>
        <w:t xml:space="preserve">да</w:t>
      </w:r>
      <w:r>
        <w:rPr>
          <w:sz w:val="24"/>
          <w:szCs w:val="24"/>
        </w:rPr>
        <w:t xml:space="preserve">, </w:t>
      </w:r>
      <w:sdt>
        <w:sdtPr>
          <w15:appearance w15:val="boundingBox"/>
          <w:id w:val="-1814093651"/>
          <w14:checkbox>
            <w14:checked w14:val="0"/>
            <w14:checkedState w14:val="2612" w14:font="MS Gothic"/>
            <w14:uncheckedState w14:val="2610" w14:font="MS Gothic"/>
          </w14:checkbox>
          <w:rPr>
            <w:sz w:val="24"/>
            <w:szCs w:val="24"/>
          </w:rPr>
        </w:sdtPr>
        <w:sdtContent>
          <w:r>
            <w:rPr>
              <w:rFonts w:ascii="Segoe UI Symbol" w:hAnsi="Segoe UI Symbol" w:eastAsia="MS Gothic" w:cs="Segoe UI Symbol"/>
              <w:sz w:val="24"/>
              <w:szCs w:val="24"/>
            </w:rPr>
            <w:t xml:space="preserve">☐</w:t>
          </w:r>
        </w:sdtContent>
      </w:sdt>
      <w:r>
        <w:rPr>
          <w:sz w:val="24"/>
          <w:szCs w:val="24"/>
        </w:rPr>
        <w:t xml:space="preserve"> </w:t>
      </w:r>
      <w:r>
        <w:rPr>
          <w:sz w:val="24"/>
          <w:szCs w:val="24"/>
        </w:rPr>
        <w:t xml:space="preserve">нет</w:t>
      </w:r>
      <w:r>
        <w:rPr>
          <w:sz w:val="24"/>
          <w:szCs w:val="24"/>
        </w:rPr>
        <w:t xml:space="preserve">. </w:t>
      </w:r>
      <w:r>
        <w:rPr>
          <w:sz w:val="24"/>
          <w:szCs w:val="24"/>
        </w:rPr>
        <w:br w:type="page" w:clear="all"/>
      </w:r>
      <w:r>
        <w:rPr>
          <w:sz w:val="24"/>
          <w:szCs w:val="24"/>
        </w:rPr>
      </w:r>
      <w:r>
        <w:rPr>
          <w:sz w:val="24"/>
          <w:szCs w:val="24"/>
        </w:rPr>
      </w:r>
    </w:p>
    <w:p>
      <w:pPr>
        <w:pStyle w:val="993"/>
        <w:tabs>
          <w:tab w:val="clear" w:pos="851" w:leader="none"/>
        </w:tabs>
        <w:spacing w:line="240" w:lineRule="auto"/>
        <w:ind w:firstLine="0"/>
        <w:jc w:val="left"/>
        <w:rPr>
          <w:sz w:val="20"/>
        </w:rPr>
      </w:pPr>
      <w:r>
        <w:rPr>
          <w:sz w:val="20"/>
        </w:rPr>
        <w:t xml:space="preserve"> </w:t>
      </w:r>
      <w:r>
        <w:rPr>
          <w:sz w:val="20"/>
        </w:rPr>
      </w:r>
      <w:r>
        <w:rPr>
          <w:sz w:val="20"/>
        </w:rPr>
      </w:r>
    </w:p>
    <w:p>
      <w:pPr>
        <w:pStyle w:val="993"/>
        <w:tabs>
          <w:tab w:val="clear" w:pos="851" w:leader="none"/>
        </w:tabs>
        <w:spacing w:line="240" w:lineRule="auto"/>
        <w:ind w:left="720" w:firstLine="0"/>
        <w:jc w:val="right"/>
        <w:rPr>
          <w:sz w:val="20"/>
          <w:u w:val="single"/>
        </w:rPr>
      </w:pPr>
      <w:r>
        <w:rPr>
          <w:sz w:val="20"/>
          <w:u w:val="single"/>
        </w:rPr>
        <w:t xml:space="preserve">ФОРМА</w:t>
      </w:r>
      <w:r>
        <w:rPr>
          <w:sz w:val="20"/>
          <w:u w:val="single"/>
        </w:rPr>
        <w:t xml:space="preserve"> </w:t>
      </w:r>
      <w:r>
        <w:rPr>
          <w:sz w:val="20"/>
          <w:u w:val="single"/>
        </w:rPr>
        <w:t xml:space="preserve">к</w:t>
      </w:r>
      <w:r>
        <w:rPr>
          <w:sz w:val="20"/>
          <w:u w:val="single"/>
        </w:rPr>
        <w:t xml:space="preserve"> </w:t>
      </w:r>
      <w:r>
        <w:rPr>
          <w:sz w:val="20"/>
          <w:u w:val="single"/>
        </w:rPr>
        <w:t xml:space="preserve">вариантам</w:t>
      </w:r>
      <w:r>
        <w:rPr>
          <w:sz w:val="20"/>
          <w:u w:val="single"/>
        </w:rPr>
        <w:t xml:space="preserve"> 5 – 7</w:t>
      </w:r>
      <w:r>
        <w:rPr>
          <w:sz w:val="20"/>
          <w:u w:val="single"/>
        </w:rPr>
      </w:r>
      <w:r>
        <w:rPr>
          <w:sz w:val="20"/>
          <w:u w:val="single"/>
        </w:rPr>
      </w:r>
    </w:p>
    <w:p>
      <w:pPr>
        <w:rPr>
          <w:szCs w:val="20"/>
        </w:rPr>
      </w:pPr>
      <w:r>
        <w:rPr>
          <w:sz w:val="24"/>
          <w:szCs w:val="24"/>
        </w:rPr>
        <w:t xml:space="preserve"> </w:t>
      </w:r>
      <w:r>
        <w:rPr>
          <w:szCs w:val="20"/>
        </w:rPr>
      </w:r>
      <w:r>
        <w:rPr>
          <w:szCs w:val="20"/>
        </w:rPr>
      </w:r>
    </w:p>
    <w:p>
      <w:pPr>
        <w:spacing w:line="360" w:lineRule="exact"/>
        <w:jc w:val="center"/>
        <w:rPr>
          <w:sz w:val="24"/>
          <w:szCs w:val="24"/>
        </w:rPr>
      </w:pPr>
      <w:r>
        <w:rPr>
          <w:sz w:val="24"/>
          <w:szCs w:val="24"/>
        </w:rPr>
        <w:t xml:space="preserve">Заявление</w:t>
      </w:r>
      <w:r>
        <w:rPr>
          <w:sz w:val="24"/>
          <w:szCs w:val="24"/>
        </w:rPr>
      </w:r>
      <w:r>
        <w:rPr>
          <w:sz w:val="24"/>
          <w:szCs w:val="24"/>
        </w:rPr>
      </w:r>
    </w:p>
    <w:p>
      <w:pPr>
        <w:spacing w:line="360" w:lineRule="exact"/>
        <w:jc w:val="center"/>
        <w:rPr>
          <w:sz w:val="24"/>
          <w:szCs w:val="24"/>
        </w:rPr>
      </w:pPr>
      <w:r>
        <w:rPr>
          <w:sz w:val="24"/>
          <w:szCs w:val="24"/>
        </w:rPr>
        <w:t xml:space="preserve">о предоставлении Услуги «Предоставление в аренду имущества казны Новосибирской области без проведения торгов</w:t>
      </w:r>
      <w:r>
        <w:rPr>
          <w:sz w:val="24"/>
          <w:szCs w:val="24"/>
        </w:rPr>
        <w:t xml:space="preserve">»</w:t>
      </w:r>
      <w:r>
        <w:rPr>
          <w:sz w:val="24"/>
          <w:szCs w:val="24"/>
        </w:rPr>
      </w:r>
      <w:r>
        <w:rPr>
          <w:sz w:val="24"/>
          <w:szCs w:val="24"/>
        </w:rPr>
      </w:r>
    </w:p>
    <w:p>
      <w:pPr>
        <w:spacing w:line="360" w:lineRule="exact"/>
        <w:rPr>
          <w:sz w:val="24"/>
          <w:szCs w:val="24"/>
        </w:rPr>
      </w:pPr>
      <w:r>
        <w:rPr>
          <w:sz w:val="24"/>
          <w:szCs w:val="24"/>
        </w:rPr>
      </w:r>
      <w:r>
        <w:rPr>
          <w:sz w:val="24"/>
          <w:szCs w:val="24"/>
        </w:rPr>
      </w:r>
      <w:r>
        <w:rPr>
          <w:sz w:val="24"/>
          <w:szCs w:val="24"/>
        </w:rPr>
      </w:r>
    </w:p>
    <w:p>
      <w:pPr>
        <w:keepNext/>
        <w:spacing w:line="360" w:lineRule="exact"/>
        <w:rPr>
          <w:sz w:val="24"/>
          <w:szCs w:val="24"/>
        </w:rPr>
      </w:pPr>
      <w:r>
        <w:rPr>
          <w:sz w:val="24"/>
          <w:szCs w:val="24"/>
        </w:rPr>
        <w:t xml:space="preserve">Сведения о заявителе:  </w:t>
      </w:r>
      <w:r>
        <w:rPr>
          <w:sz w:val="24"/>
          <w:szCs w:val="24"/>
        </w:rPr>
      </w:r>
      <w:r>
        <w:rPr>
          <w:sz w:val="24"/>
          <w:szCs w:val="24"/>
        </w:rPr>
      </w:r>
    </w:p>
    <w:p>
      <w:pPr>
        <w:keepNext/>
        <w:tabs>
          <w:tab w:val="left" w:pos="10065" w:leader="underscore"/>
        </w:tabs>
        <w:spacing w:line="360" w:lineRule="exact"/>
        <w:rPr>
          <w:sz w:val="24"/>
          <w:szCs w:val="24"/>
        </w:rPr>
      </w:pPr>
      <w:r>
        <w:rPr>
          <w:sz w:val="24"/>
          <w:szCs w:val="24"/>
        </w:rPr>
        <w:t xml:space="preserve">полное наименование заявителя: </w:t>
      </w:r>
      <w:r>
        <w:rPr>
          <w:sz w:val="24"/>
          <w:szCs w:val="24"/>
        </w:rPr>
        <w:tab/>
        <w:t xml:space="preserve">; </w:t>
      </w:r>
      <w:r>
        <w:rPr>
          <w:sz w:val="24"/>
          <w:szCs w:val="24"/>
        </w:rPr>
      </w:r>
      <w:r>
        <w:rPr>
          <w:sz w:val="24"/>
          <w:szCs w:val="24"/>
        </w:rPr>
      </w:r>
    </w:p>
    <w:p>
      <w:pPr>
        <w:keepNext/>
        <w:tabs>
          <w:tab w:val="left" w:pos="10065" w:leader="underscore"/>
        </w:tabs>
        <w:spacing w:line="360" w:lineRule="exact"/>
        <w:rPr>
          <w:sz w:val="24"/>
          <w:szCs w:val="24"/>
        </w:rPr>
      </w:pPr>
      <w:r>
        <w:rPr>
          <w:sz w:val="24"/>
          <w:szCs w:val="24"/>
        </w:rPr>
        <w:t xml:space="preserve">сокращенное наименование заявителя (при наличии): </w:t>
      </w:r>
      <w:r>
        <w:rPr>
          <w:sz w:val="24"/>
          <w:szCs w:val="24"/>
        </w:rPr>
        <w:tab/>
        <w:t xml:space="preserve">; </w:t>
      </w:r>
      <w:r>
        <w:rPr>
          <w:sz w:val="24"/>
          <w:szCs w:val="24"/>
        </w:rPr>
      </w:r>
      <w:r>
        <w:rPr>
          <w:sz w:val="24"/>
          <w:szCs w:val="24"/>
        </w:rPr>
      </w:r>
    </w:p>
    <w:p>
      <w:pPr>
        <w:keepNext/>
        <w:tabs>
          <w:tab w:val="left" w:pos="10065" w:leader="underscore"/>
        </w:tabs>
        <w:spacing w:line="360" w:lineRule="exact"/>
        <w:rPr>
          <w:sz w:val="24"/>
          <w:szCs w:val="24"/>
        </w:rPr>
      </w:pPr>
      <w:r>
        <w:rPr>
          <w:sz w:val="24"/>
          <w:szCs w:val="24"/>
        </w:rPr>
        <w:t xml:space="preserve">основной государственный регистрационный номер юридического лица: </w:t>
      </w:r>
      <w:r>
        <w:rPr>
          <w:sz w:val="24"/>
          <w:szCs w:val="24"/>
        </w:rPr>
        <w:tab/>
        <w:t xml:space="preserve">; </w:t>
      </w:r>
      <w:r>
        <w:rPr>
          <w:sz w:val="24"/>
          <w:szCs w:val="24"/>
        </w:rPr>
      </w:r>
      <w:r>
        <w:rPr>
          <w:sz w:val="24"/>
          <w:szCs w:val="24"/>
        </w:rPr>
      </w:r>
    </w:p>
    <w:p>
      <w:pPr>
        <w:keepNext/>
        <w:tabs>
          <w:tab w:val="left" w:pos="10065" w:leader="underscore"/>
        </w:tabs>
        <w:spacing w:line="360" w:lineRule="exact"/>
        <w:rPr>
          <w:sz w:val="24"/>
          <w:szCs w:val="24"/>
        </w:rPr>
      </w:pPr>
      <w:r>
        <w:rPr>
          <w:sz w:val="24"/>
          <w:szCs w:val="24"/>
        </w:rPr>
        <w:t xml:space="preserve">идентификационный номер налогоплательщика: </w:t>
      </w:r>
      <w:r>
        <w:rPr>
          <w:sz w:val="24"/>
          <w:szCs w:val="24"/>
        </w:rPr>
        <w:tab/>
        <w:t xml:space="preserve">; </w:t>
      </w:r>
      <w:r>
        <w:rPr>
          <w:sz w:val="24"/>
          <w:szCs w:val="24"/>
        </w:rPr>
      </w:r>
      <w:r>
        <w:rPr>
          <w:sz w:val="24"/>
          <w:szCs w:val="24"/>
        </w:rPr>
      </w:r>
    </w:p>
    <w:p>
      <w:pPr>
        <w:keepNext/>
        <w:tabs>
          <w:tab w:val="left" w:pos="10065" w:leader="underscore"/>
        </w:tabs>
        <w:spacing w:line="360" w:lineRule="exact"/>
        <w:rPr>
          <w:sz w:val="24"/>
          <w:szCs w:val="24"/>
        </w:rPr>
      </w:pPr>
      <w:r>
        <w:rPr>
          <w:sz w:val="24"/>
          <w:szCs w:val="24"/>
        </w:rPr>
        <w:t xml:space="preserve">адрес места нахождения заявителя: </w:t>
      </w:r>
      <w:r>
        <w:rPr>
          <w:sz w:val="24"/>
          <w:szCs w:val="24"/>
        </w:rPr>
        <w:tab/>
        <w:t xml:space="preserve">; </w:t>
      </w:r>
      <w:r>
        <w:rPr>
          <w:sz w:val="24"/>
          <w:szCs w:val="24"/>
        </w:rPr>
      </w:r>
      <w:r>
        <w:rPr>
          <w:sz w:val="24"/>
          <w:szCs w:val="24"/>
        </w:rPr>
      </w:r>
    </w:p>
    <w:p>
      <w:pPr>
        <w:keepNext/>
        <w:tabs>
          <w:tab w:val="left" w:pos="10065" w:leader="underscore"/>
        </w:tabs>
        <w:spacing w:line="360" w:lineRule="exact"/>
        <w:rPr>
          <w:sz w:val="24"/>
          <w:szCs w:val="24"/>
        </w:rPr>
      </w:pPr>
      <w:r>
        <w:rPr>
          <w:sz w:val="24"/>
          <w:szCs w:val="24"/>
        </w:rPr>
        <w:t xml:space="preserve">адрес для корреспонденции: </w:t>
      </w:r>
      <w:r>
        <w:rPr>
          <w:sz w:val="24"/>
          <w:szCs w:val="24"/>
        </w:rPr>
        <w:tab/>
        <w:t xml:space="preserve">; </w:t>
      </w:r>
      <w:r>
        <w:rPr>
          <w:sz w:val="24"/>
          <w:szCs w:val="24"/>
        </w:rPr>
      </w:r>
      <w:r>
        <w:rPr>
          <w:sz w:val="24"/>
          <w:szCs w:val="24"/>
        </w:rPr>
      </w:r>
    </w:p>
    <w:p>
      <w:pPr>
        <w:keepNext/>
        <w:tabs>
          <w:tab w:val="left" w:pos="10065" w:leader="underscore"/>
        </w:tabs>
        <w:spacing w:line="360" w:lineRule="exact"/>
        <w:rPr>
          <w:sz w:val="24"/>
          <w:szCs w:val="24"/>
        </w:rPr>
      </w:pPr>
      <w:r>
        <w:rPr>
          <w:sz w:val="24"/>
          <w:szCs w:val="24"/>
        </w:rPr>
        <w:t xml:space="preserve">номер телефона (с указанием кода): </w:t>
      </w:r>
      <w:r>
        <w:rPr>
          <w:sz w:val="24"/>
          <w:szCs w:val="24"/>
        </w:rPr>
        <w:tab/>
        <w:t xml:space="preserve">; </w:t>
      </w:r>
      <w:r>
        <w:rPr>
          <w:sz w:val="24"/>
          <w:szCs w:val="24"/>
        </w:rPr>
      </w:r>
      <w:r>
        <w:rPr>
          <w:sz w:val="24"/>
          <w:szCs w:val="24"/>
        </w:rPr>
      </w:r>
    </w:p>
    <w:p>
      <w:pPr>
        <w:keepNext/>
        <w:tabs>
          <w:tab w:val="left" w:pos="10065" w:leader="underscore"/>
        </w:tabs>
        <w:spacing w:line="360" w:lineRule="exact"/>
        <w:rPr>
          <w:sz w:val="24"/>
          <w:szCs w:val="24"/>
        </w:rPr>
      </w:pPr>
      <w:r>
        <w:rPr>
          <w:sz w:val="24"/>
          <w:szCs w:val="24"/>
        </w:rPr>
        <w:t xml:space="preserve">адрес электронной почты: </w:t>
      </w:r>
      <w:r>
        <w:rPr>
          <w:sz w:val="24"/>
          <w:szCs w:val="24"/>
        </w:rPr>
        <w:tab/>
        <w:t xml:space="preserve">; </w:t>
      </w:r>
      <w:r>
        <w:rPr>
          <w:sz w:val="24"/>
          <w:szCs w:val="24"/>
        </w:rPr>
      </w:r>
      <w:r>
        <w:rPr>
          <w:sz w:val="24"/>
          <w:szCs w:val="24"/>
        </w:rPr>
      </w:r>
    </w:p>
    <w:p>
      <w:pPr>
        <w:keepNext/>
        <w:tabs>
          <w:tab w:val="left" w:pos="10065" w:leader="underscore"/>
        </w:tabs>
        <w:spacing w:line="360" w:lineRule="exact"/>
        <w:rPr>
          <w:sz w:val="24"/>
          <w:szCs w:val="24"/>
        </w:rPr>
      </w:pPr>
      <w:r>
        <w:rPr>
          <w:sz w:val="24"/>
          <w:szCs w:val="24"/>
        </w:rPr>
        <w:t xml:space="preserve">иные сведения: </w:t>
      </w:r>
      <w:r>
        <w:rPr>
          <w:sz w:val="24"/>
          <w:szCs w:val="24"/>
        </w:rPr>
        <w:tab/>
        <w:t xml:space="preserve">; </w:t>
      </w:r>
      <w:r>
        <w:rPr>
          <w:sz w:val="24"/>
          <w:szCs w:val="24"/>
        </w:rPr>
      </w:r>
      <w:r>
        <w:rPr>
          <w:sz w:val="24"/>
          <w:szCs w:val="24"/>
        </w:rPr>
      </w:r>
    </w:p>
    <w:p>
      <w:pPr>
        <w:keepNext/>
        <w:tabs>
          <w:tab w:val="left" w:pos="10065" w:leader="underscore"/>
        </w:tabs>
        <w:spacing w:line="360" w:lineRule="exact"/>
        <w:rPr>
          <w:sz w:val="24"/>
          <w:szCs w:val="24"/>
        </w:rPr>
      </w:pPr>
      <w:r>
        <w:rPr>
          <w:sz w:val="24"/>
          <w:szCs w:val="24"/>
        </w:rPr>
        <w:t xml:space="preserve">ФИО заявителя (отчество при наличии): </w:t>
      </w:r>
      <w:r>
        <w:rPr>
          <w:sz w:val="24"/>
          <w:szCs w:val="24"/>
        </w:rPr>
        <w:tab/>
        <w:t xml:space="preserve">.</w:t>
      </w:r>
      <w:r>
        <w:rPr>
          <w:sz w:val="24"/>
          <w:szCs w:val="24"/>
        </w:rPr>
      </w:r>
      <w:r>
        <w:rPr>
          <w:sz w:val="24"/>
          <w:szCs w:val="24"/>
        </w:rPr>
      </w:r>
    </w:p>
    <w:p>
      <w:pPr>
        <w:spacing w:line="360" w:lineRule="exact"/>
        <w:rPr>
          <w:sz w:val="24"/>
          <w:szCs w:val="24"/>
        </w:rPr>
      </w:pPr>
      <w:r>
        <w:rPr>
          <w:sz w:val="24"/>
          <w:szCs w:val="24"/>
        </w:rPr>
      </w:r>
      <w:r>
        <w:rPr>
          <w:sz w:val="24"/>
          <w:szCs w:val="24"/>
        </w:rPr>
      </w:r>
      <w:r>
        <w:rPr>
          <w:sz w:val="24"/>
          <w:szCs w:val="24"/>
        </w:rPr>
      </w:r>
    </w:p>
    <w:p>
      <w:pPr>
        <w:keepNext/>
        <w:spacing w:line="360" w:lineRule="exact"/>
        <w:rPr>
          <w:sz w:val="24"/>
          <w:szCs w:val="24"/>
        </w:rPr>
      </w:pPr>
      <w:r>
        <w:rPr>
          <w:sz w:val="24"/>
          <w:szCs w:val="24"/>
        </w:rPr>
        <w:t xml:space="preserve">Сведения о допущенных опечатках и (или) ошибках:  </w:t>
      </w:r>
      <w:r>
        <w:rPr>
          <w:sz w:val="24"/>
          <w:szCs w:val="24"/>
        </w:rPr>
      </w:r>
      <w:r>
        <w:rPr>
          <w:sz w:val="24"/>
          <w:szCs w:val="24"/>
        </w:rPr>
      </w:r>
    </w:p>
    <w:p>
      <w:pPr>
        <w:keepNext/>
        <w:tabs>
          <w:tab w:val="left" w:pos="10065" w:leader="underscore"/>
        </w:tabs>
        <w:spacing w:line="360" w:lineRule="exact"/>
        <w:rPr>
          <w:sz w:val="24"/>
          <w:szCs w:val="24"/>
        </w:rPr>
      </w:pPr>
      <w:r>
        <w:rPr>
          <w:sz w:val="24"/>
          <w:szCs w:val="24"/>
        </w:rPr>
        <w:t xml:space="preserve">описание опечаток и (или) ошибок: </w:t>
      </w:r>
      <w:r>
        <w:rPr>
          <w:sz w:val="24"/>
          <w:szCs w:val="24"/>
        </w:rPr>
        <w:tab/>
        <w:t xml:space="preserve">; </w:t>
      </w:r>
      <w:r>
        <w:rPr>
          <w:sz w:val="24"/>
          <w:szCs w:val="24"/>
        </w:rPr>
      </w:r>
      <w:r>
        <w:rPr>
          <w:sz w:val="24"/>
          <w:szCs w:val="24"/>
        </w:rPr>
      </w:r>
    </w:p>
    <w:p>
      <w:pPr>
        <w:keepNext/>
        <w:tabs>
          <w:tab w:val="left" w:pos="10065" w:leader="underscore"/>
        </w:tabs>
        <w:spacing w:line="360" w:lineRule="exact"/>
        <w:rPr>
          <w:sz w:val="24"/>
          <w:szCs w:val="24"/>
        </w:rPr>
      </w:pPr>
      <w:r>
        <w:rPr>
          <w:sz w:val="24"/>
          <w:szCs w:val="24"/>
        </w:rPr>
        <w:t xml:space="preserve">правильное написание соответствующих сведений: </w:t>
      </w:r>
      <w:r>
        <w:rPr>
          <w:sz w:val="24"/>
          <w:szCs w:val="24"/>
        </w:rPr>
        <w:tab/>
        <w:t xml:space="preserve">.</w:t>
      </w:r>
      <w:r>
        <w:rPr>
          <w:sz w:val="24"/>
          <w:szCs w:val="24"/>
        </w:rPr>
      </w:r>
      <w:r>
        <w:rPr>
          <w:sz w:val="24"/>
          <w:szCs w:val="24"/>
        </w:rPr>
      </w:r>
    </w:p>
    <w:p>
      <w:pPr>
        <w:spacing w:line="360" w:lineRule="exact"/>
        <w:rPr>
          <w:sz w:val="24"/>
          <w:szCs w:val="24"/>
        </w:rPr>
      </w:pPr>
      <w:r>
        <w:rPr>
          <w:sz w:val="24"/>
          <w:szCs w:val="24"/>
        </w:rPr>
      </w:r>
      <w:r>
        <w:rPr>
          <w:sz w:val="24"/>
          <w:szCs w:val="24"/>
        </w:rPr>
      </w:r>
      <w:r>
        <w:rPr>
          <w:sz w:val="24"/>
          <w:szCs w:val="24"/>
        </w:rPr>
      </w:r>
    </w:p>
    <w:p>
      <w:pPr>
        <w:keepNext/>
        <w:spacing w:line="360" w:lineRule="exact"/>
        <w:rPr>
          <w:sz w:val="24"/>
          <w:szCs w:val="24"/>
        </w:rPr>
      </w:pPr>
      <w:r>
        <w:rPr>
          <w:sz w:val="24"/>
          <w:szCs w:val="24"/>
        </w:rPr>
        <w:t xml:space="preserve">Способ получения результата Услуги:  </w:t>
      </w:r>
      <w:r>
        <w:rPr>
          <w:sz w:val="24"/>
          <w:szCs w:val="24"/>
        </w:rPr>
      </w:r>
      <w:r>
        <w:rPr>
          <w:sz w:val="24"/>
          <w:szCs w:val="24"/>
        </w:rPr>
      </w:r>
    </w:p>
    <w:p>
      <w:pPr>
        <w:keepNext/>
        <w:tabs>
          <w:tab w:val="left" w:pos="10065" w:leader="underscore"/>
        </w:tabs>
        <w:spacing w:line="360" w:lineRule="exact"/>
        <w:rPr>
          <w:sz w:val="24"/>
          <w:szCs w:val="24"/>
        </w:rPr>
      </w:pPr>
      <w:r>
        <w:rPr>
          <w:sz w:val="24"/>
          <w:szCs w:val="24"/>
        </w:rPr>
        <w:t xml:space="preserve">на адрес электронной почты: </w:t>
      </w:r>
      <w:sdt>
        <w:sdtPr>
          <w15:appearance w15:val="boundingBox"/>
          <w:id w:val="973489833"/>
          <w14:checkbox>
            <w14:checked w14:val="0"/>
            <w14:checkedState w14:val="2612" w14:font="MS Gothic"/>
            <w14:uncheckedState w14:val="2610" w14:font="MS Gothic"/>
          </w14:checkbox>
          <w:rPr>
            <w:sz w:val="24"/>
            <w:szCs w:val="24"/>
          </w:rPr>
        </w:sdtPr>
        <w:sdtContent>
          <w:r>
            <w:rPr>
              <w:rFonts w:ascii="Segoe UI Symbol" w:hAnsi="Segoe UI Symbol" w:eastAsia="MS Gothic" w:cs="Segoe UI Symbol"/>
              <w:sz w:val="24"/>
              <w:szCs w:val="24"/>
            </w:rPr>
            <w:t xml:space="preserve">☐</w:t>
          </w:r>
        </w:sdtContent>
      </w:sdt>
      <w:r>
        <w:rPr>
          <w:sz w:val="24"/>
          <w:szCs w:val="24"/>
        </w:rPr>
        <w:t xml:space="preserve"> </w:t>
      </w:r>
      <w:r>
        <w:rPr>
          <w:sz w:val="24"/>
          <w:szCs w:val="24"/>
        </w:rPr>
        <w:t xml:space="preserve">да</w:t>
      </w:r>
      <w:r>
        <w:rPr>
          <w:sz w:val="24"/>
          <w:szCs w:val="24"/>
        </w:rPr>
        <w:t xml:space="preserve">, </w:t>
      </w:r>
      <w:sdt>
        <w:sdtPr>
          <w15:appearance w15:val="boundingBox"/>
          <w:id w:val="534310536"/>
          <w14:checkbox>
            <w14:checked w14:val="0"/>
            <w14:checkedState w14:val="2612" w14:font="MS Gothic"/>
            <w14:uncheckedState w14:val="2610" w14:font="MS Gothic"/>
          </w14:checkbox>
          <w:rPr>
            <w:sz w:val="24"/>
            <w:szCs w:val="24"/>
          </w:rPr>
        </w:sdtPr>
        <w:sdtContent>
          <w:r>
            <w:rPr>
              <w:rFonts w:ascii="Segoe UI Symbol" w:hAnsi="Segoe UI Symbol" w:eastAsia="MS Gothic" w:cs="Segoe UI Symbol"/>
              <w:sz w:val="24"/>
              <w:szCs w:val="24"/>
            </w:rPr>
            <w:t xml:space="preserve">☐</w:t>
          </w:r>
        </w:sdtContent>
      </w:sdt>
      <w:r>
        <w:rPr>
          <w:sz w:val="24"/>
          <w:szCs w:val="24"/>
        </w:rPr>
        <w:t xml:space="preserve"> </w:t>
      </w:r>
      <w:r>
        <w:rPr>
          <w:sz w:val="24"/>
          <w:szCs w:val="24"/>
        </w:rPr>
        <w:t xml:space="preserve">нет</w:t>
      </w:r>
      <w:r>
        <w:rPr>
          <w:sz w:val="24"/>
          <w:szCs w:val="24"/>
        </w:rPr>
        <w:t xml:space="preserve">; </w:t>
      </w:r>
      <w:r>
        <w:rPr>
          <w:sz w:val="24"/>
          <w:szCs w:val="24"/>
        </w:rPr>
      </w:r>
      <w:r>
        <w:rPr>
          <w:sz w:val="24"/>
          <w:szCs w:val="24"/>
        </w:rPr>
      </w:r>
    </w:p>
    <w:p>
      <w:pPr>
        <w:keepNext/>
        <w:tabs>
          <w:tab w:val="left" w:pos="10065" w:leader="underscore"/>
        </w:tabs>
        <w:spacing w:line="360" w:lineRule="exact"/>
        <w:rPr>
          <w:sz w:val="24"/>
          <w:szCs w:val="24"/>
        </w:rPr>
      </w:pPr>
      <w:r>
        <w:rPr>
          <w:sz w:val="24"/>
          <w:szCs w:val="24"/>
        </w:rPr>
        <w:t xml:space="preserve">в Органе власти: </w:t>
      </w:r>
      <w:sdt>
        <w:sdtPr>
          <w15:appearance w15:val="boundingBox"/>
          <w:id w:val="-647829731"/>
          <w14:checkbox>
            <w14:checked w14:val="0"/>
            <w14:checkedState w14:val="2612" w14:font="MS Gothic"/>
            <w14:uncheckedState w14:val="2610" w14:font="MS Gothic"/>
          </w14:checkbox>
          <w:rPr>
            <w:sz w:val="24"/>
            <w:szCs w:val="24"/>
          </w:rPr>
        </w:sdtPr>
        <w:sdtContent>
          <w:r>
            <w:rPr>
              <w:rFonts w:ascii="Segoe UI Symbol" w:hAnsi="Segoe UI Symbol" w:eastAsia="MS Gothic" w:cs="Segoe UI Symbol"/>
              <w:sz w:val="24"/>
              <w:szCs w:val="24"/>
            </w:rPr>
            <w:t xml:space="preserve">☐</w:t>
          </w:r>
        </w:sdtContent>
      </w:sdt>
      <w:r>
        <w:rPr>
          <w:sz w:val="24"/>
          <w:szCs w:val="24"/>
        </w:rPr>
        <w:t xml:space="preserve"> </w:t>
      </w:r>
      <w:r>
        <w:rPr>
          <w:sz w:val="24"/>
          <w:szCs w:val="24"/>
        </w:rPr>
        <w:t xml:space="preserve">да</w:t>
      </w:r>
      <w:r>
        <w:rPr>
          <w:sz w:val="24"/>
          <w:szCs w:val="24"/>
        </w:rPr>
        <w:t xml:space="preserve">, </w:t>
      </w:r>
      <w:sdt>
        <w:sdtPr>
          <w15:appearance w15:val="boundingBox"/>
          <w:id w:val="-1555001108"/>
          <w14:checkbox>
            <w14:checked w14:val="0"/>
            <w14:checkedState w14:val="2612" w14:font="MS Gothic"/>
            <w14:uncheckedState w14:val="2610" w14:font="MS Gothic"/>
          </w14:checkbox>
          <w:rPr>
            <w:sz w:val="24"/>
            <w:szCs w:val="24"/>
          </w:rPr>
        </w:sdtPr>
        <w:sdtContent>
          <w:r>
            <w:rPr>
              <w:rFonts w:ascii="Segoe UI Symbol" w:hAnsi="Segoe UI Symbol" w:eastAsia="MS Gothic" w:cs="Segoe UI Symbol"/>
              <w:sz w:val="24"/>
              <w:szCs w:val="24"/>
            </w:rPr>
            <w:t xml:space="preserve">☐</w:t>
          </w:r>
        </w:sdtContent>
      </w:sdt>
      <w:r>
        <w:rPr>
          <w:sz w:val="24"/>
          <w:szCs w:val="24"/>
        </w:rPr>
        <w:t xml:space="preserve"> </w:t>
      </w:r>
      <w:r>
        <w:rPr>
          <w:sz w:val="24"/>
          <w:szCs w:val="24"/>
        </w:rPr>
        <w:t xml:space="preserve">нет</w:t>
      </w:r>
      <w:r>
        <w:rPr>
          <w:sz w:val="24"/>
          <w:szCs w:val="24"/>
        </w:rPr>
        <w:t xml:space="preserve">; </w:t>
      </w:r>
      <w:r>
        <w:rPr>
          <w:sz w:val="24"/>
          <w:szCs w:val="24"/>
        </w:rPr>
      </w:r>
      <w:r>
        <w:rPr>
          <w:sz w:val="24"/>
          <w:szCs w:val="24"/>
        </w:rPr>
      </w:r>
    </w:p>
    <w:p>
      <w:pPr>
        <w:keepNext/>
        <w:tabs>
          <w:tab w:val="left" w:pos="10065" w:leader="underscore"/>
        </w:tabs>
        <w:spacing w:line="360" w:lineRule="exact"/>
        <w:rPr>
          <w:sz w:val="24"/>
          <w:szCs w:val="24"/>
        </w:rPr>
      </w:pPr>
      <w:r>
        <w:rPr>
          <w:sz w:val="24"/>
          <w:szCs w:val="24"/>
        </w:rPr>
        <w:t xml:space="preserve">посредством почтового отправления: </w:t>
      </w:r>
      <w:sdt>
        <w:sdtPr>
          <w15:appearance w15:val="boundingBox"/>
          <w:id w:val="388856133"/>
          <w14:checkbox>
            <w14:checked w14:val="0"/>
            <w14:checkedState w14:val="2612" w14:font="MS Gothic"/>
            <w14:uncheckedState w14:val="2610" w14:font="MS Gothic"/>
          </w14:checkbox>
          <w:rPr>
            <w:sz w:val="24"/>
            <w:szCs w:val="24"/>
          </w:rPr>
        </w:sdtPr>
        <w:sdtContent>
          <w:r>
            <w:rPr>
              <w:rFonts w:ascii="Segoe UI Symbol" w:hAnsi="Segoe UI Symbol" w:eastAsia="MS Gothic" w:cs="Segoe UI Symbol"/>
              <w:sz w:val="24"/>
              <w:szCs w:val="24"/>
            </w:rPr>
            <w:t xml:space="preserve">☐</w:t>
          </w:r>
        </w:sdtContent>
      </w:sdt>
      <w:r>
        <w:rPr>
          <w:sz w:val="24"/>
          <w:szCs w:val="24"/>
        </w:rPr>
        <w:t xml:space="preserve"> </w:t>
      </w:r>
      <w:r>
        <w:rPr>
          <w:sz w:val="24"/>
          <w:szCs w:val="24"/>
        </w:rPr>
        <w:t xml:space="preserve">да</w:t>
      </w:r>
      <w:r>
        <w:rPr>
          <w:sz w:val="24"/>
          <w:szCs w:val="24"/>
        </w:rPr>
        <w:t xml:space="preserve">, </w:t>
      </w:r>
      <w:sdt>
        <w:sdtPr>
          <w15:appearance w15:val="boundingBox"/>
          <w:id w:val="-1250265713"/>
          <w14:checkbox>
            <w14:checked w14:val="0"/>
            <w14:checkedState w14:val="2612" w14:font="MS Gothic"/>
            <w14:uncheckedState w14:val="2610" w14:font="MS Gothic"/>
          </w14:checkbox>
          <w:rPr>
            <w:sz w:val="24"/>
            <w:szCs w:val="24"/>
          </w:rPr>
        </w:sdtPr>
        <w:sdtContent>
          <w:r>
            <w:rPr>
              <w:rFonts w:ascii="Segoe UI Symbol" w:hAnsi="Segoe UI Symbol" w:eastAsia="MS Gothic" w:cs="Segoe UI Symbol"/>
              <w:sz w:val="24"/>
              <w:szCs w:val="24"/>
            </w:rPr>
            <w:t xml:space="preserve">☐</w:t>
          </w:r>
        </w:sdtContent>
      </w:sdt>
      <w:r>
        <w:rPr>
          <w:sz w:val="24"/>
          <w:szCs w:val="24"/>
        </w:rPr>
        <w:t xml:space="preserve"> </w:t>
      </w:r>
      <w:r>
        <w:rPr>
          <w:sz w:val="24"/>
          <w:szCs w:val="24"/>
        </w:rPr>
        <w:t xml:space="preserve">нет</w:t>
      </w:r>
      <w:r>
        <w:rPr>
          <w:sz w:val="24"/>
          <w:szCs w:val="24"/>
        </w:rPr>
        <w:t xml:space="preserve">.</w:t>
      </w:r>
      <w:r>
        <w:rPr>
          <w:sz w:val="24"/>
          <w:szCs w:val="24"/>
        </w:rPr>
      </w:r>
      <w:r>
        <w:rPr>
          <w:sz w:val="24"/>
          <w:szCs w:val="24"/>
        </w:rPr>
      </w:r>
    </w:p>
    <w:p>
      <w:pPr>
        <w:spacing w:line="360" w:lineRule="exact"/>
        <w:rPr>
          <w:sz w:val="24"/>
          <w:szCs w:val="24"/>
        </w:rPr>
      </w:pPr>
      <w:r>
        <w:rPr>
          <w:sz w:val="24"/>
          <w:szCs w:val="24"/>
        </w:rPr>
      </w:r>
      <w:r>
        <w:rPr>
          <w:sz w:val="24"/>
          <w:szCs w:val="24"/>
        </w:rPr>
      </w:r>
      <w:r>
        <w:rPr>
          <w:sz w:val="24"/>
          <w:szCs w:val="24"/>
        </w:rPr>
      </w:r>
    </w:p>
    <w:p>
      <w:pPr>
        <w:keepNext/>
        <w:spacing w:line="360" w:lineRule="exact"/>
        <w:rPr>
          <w:sz w:val="24"/>
          <w:szCs w:val="24"/>
        </w:rPr>
      </w:pPr>
      <w:r>
        <w:rPr>
          <w:sz w:val="24"/>
          <w:szCs w:val="24"/>
        </w:rPr>
        <w:t xml:space="preserve">Дата подачи заявления и подпись заявителя:  </w:t>
      </w:r>
      <w:r>
        <w:rPr>
          <w:sz w:val="24"/>
          <w:szCs w:val="24"/>
        </w:rPr>
      </w:r>
      <w:r>
        <w:rPr>
          <w:sz w:val="24"/>
          <w:szCs w:val="24"/>
        </w:rPr>
      </w:r>
    </w:p>
    <w:p>
      <w:pPr>
        <w:keepNext/>
        <w:tabs>
          <w:tab w:val="left" w:pos="10065" w:leader="underscore"/>
        </w:tabs>
        <w:spacing w:line="360" w:lineRule="exact"/>
        <w:rPr>
          <w:sz w:val="24"/>
          <w:szCs w:val="24"/>
        </w:rPr>
      </w:pPr>
      <w:r>
        <w:rPr>
          <w:sz w:val="24"/>
          <w:szCs w:val="24"/>
        </w:rPr>
        <w:t xml:space="preserve">дат</w:t>
      </w:r>
      <w:r>
        <w:rPr>
          <w:sz w:val="24"/>
          <w:szCs w:val="24"/>
          <w:lang w:val="en-US"/>
        </w:rPr>
        <w:t xml:space="preserve">a</w:t>
      </w:r>
      <w:r>
        <w:rPr>
          <w:sz w:val="24"/>
          <w:szCs w:val="24"/>
        </w:rPr>
        <w:t xml:space="preserve">: _</w:t>
      </w:r>
      <w:r>
        <w:rPr>
          <w:sz w:val="24"/>
          <w:szCs w:val="24"/>
        </w:rPr>
        <w:t xml:space="preserve">_._</w:t>
      </w:r>
      <w:r>
        <w:rPr>
          <w:sz w:val="24"/>
          <w:szCs w:val="24"/>
        </w:rPr>
        <w:t xml:space="preserve">_________.____ </w:t>
      </w:r>
      <w:r>
        <w:rPr>
          <w:sz w:val="24"/>
          <w:szCs w:val="24"/>
        </w:rPr>
        <w:t xml:space="preserve">г</w:t>
      </w:r>
      <w:r>
        <w:rPr>
          <w:sz w:val="24"/>
          <w:szCs w:val="24"/>
        </w:rPr>
        <w:t xml:space="preserve">.; </w:t>
      </w:r>
      <w:r>
        <w:rPr>
          <w:sz w:val="24"/>
          <w:szCs w:val="24"/>
        </w:rPr>
      </w:r>
      <w:r>
        <w:rPr>
          <w:sz w:val="24"/>
          <w:szCs w:val="24"/>
        </w:rPr>
      </w:r>
    </w:p>
    <w:p>
      <w:pPr>
        <w:keepNext/>
        <w:tabs>
          <w:tab w:val="left" w:pos="10065" w:leader="underscore"/>
        </w:tabs>
        <w:spacing w:line="360" w:lineRule="exact"/>
        <w:rPr>
          <w:sz w:val="24"/>
          <w:szCs w:val="24"/>
        </w:rPr>
      </w:pPr>
      <w:r>
        <w:rPr>
          <w:sz w:val="24"/>
          <w:szCs w:val="24"/>
        </w:rPr>
        <w:t xml:space="preserve">подпись: </w:t>
      </w:r>
      <w:r>
        <w:rPr>
          <w:sz w:val="24"/>
          <w:szCs w:val="24"/>
        </w:rPr>
        <w:tab/>
        <w:t xml:space="preserve">; </w:t>
      </w:r>
      <w:r>
        <w:rPr>
          <w:sz w:val="24"/>
          <w:szCs w:val="24"/>
        </w:rPr>
      </w:r>
      <w:r>
        <w:rPr>
          <w:sz w:val="24"/>
          <w:szCs w:val="24"/>
        </w:rPr>
      </w:r>
    </w:p>
    <w:p>
      <w:pPr>
        <w:keepNext/>
        <w:tabs>
          <w:tab w:val="left" w:pos="10065" w:leader="underscore"/>
        </w:tabs>
        <w:spacing w:line="360" w:lineRule="exact"/>
        <w:rPr>
          <w:sz w:val="24"/>
          <w:szCs w:val="24"/>
        </w:rPr>
      </w:pPr>
      <w:r>
        <w:rPr>
          <w:sz w:val="24"/>
          <w:szCs w:val="24"/>
        </w:rPr>
        <w:t xml:space="preserve">расшифровка подписи (инициалы, фамилия): </w:t>
      </w:r>
      <w:r>
        <w:rPr>
          <w:sz w:val="24"/>
          <w:szCs w:val="24"/>
        </w:rPr>
        <w:tab/>
        <w:t xml:space="preserve">; </w:t>
      </w:r>
      <w:r>
        <w:rPr>
          <w:sz w:val="24"/>
          <w:szCs w:val="24"/>
        </w:rPr>
      </w:r>
      <w:r>
        <w:rPr>
          <w:sz w:val="24"/>
          <w:szCs w:val="24"/>
        </w:rPr>
      </w:r>
    </w:p>
    <w:p>
      <w:pPr>
        <w:keepNext/>
        <w:tabs>
          <w:tab w:val="left" w:pos="10065" w:leader="underscore"/>
        </w:tabs>
        <w:spacing w:line="360" w:lineRule="exact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 xml:space="preserve">печать</w:t>
      </w:r>
      <w:r>
        <w:rPr>
          <w:sz w:val="24"/>
          <w:szCs w:val="24"/>
          <w:lang w:val="en-US"/>
        </w:rPr>
        <w:t xml:space="preserve"> (при наличии): </w:t>
      </w:r>
      <w:r>
        <w:rPr>
          <w:sz w:val="24"/>
          <w:szCs w:val="24"/>
          <w:lang w:val="en-US"/>
        </w:rPr>
        <w:tab/>
        <w:t xml:space="preserve">.</w:t>
      </w:r>
      <w:r>
        <w:rPr>
          <w:sz w:val="24"/>
          <w:szCs w:val="24"/>
          <w:lang w:val="en-US"/>
        </w:rPr>
      </w:r>
      <w:r>
        <w:rPr>
          <w:sz w:val="24"/>
          <w:szCs w:val="24"/>
          <w:lang w:val="en-US"/>
        </w:rPr>
      </w:r>
    </w:p>
    <w:sectPr>
      <w:headerReference w:type="default" r:id="rId9"/>
      <w:headerReference w:type="first" r:id="rId10"/>
      <w:footnotePr/>
      <w:endnotePr/>
      <w:type w:val="nextPage"/>
      <w:pgSz w:w="11906" w:h="16838" w:orient="portrait"/>
      <w:pgMar w:top="567" w:right="567" w:bottom="1134" w:left="1134" w:header="709" w:footer="709" w:gutter="0"/>
      <w:pgNumType w:start="1"/>
      <w:cols w:num="1" w:sep="0" w:space="708" w:equalWidth="1"/>
      <w:docGrid w:linePitch="360"/>
      <w:titlePg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endnote w:type="separator" w:id="-1">
    <w:p>
      <w:r>
        <w:separator/>
      </w:r>
    </w:p>
  </w:endnote>
  <w:endnote w:type="continuationSeparator" w:id="0">
    <w:p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egoe UI Symbol">
    <w:panose1 w:val="020B0502040504020204"/>
  </w:font>
  <w:font w:name="MS Gothic">
    <w:panose1 w:val="020B0606040504090204"/>
  </w:font>
  <w:font w:name="Symbol">
    <w:panose1 w:val="05010000000000000000"/>
  </w:font>
  <w:font w:name="Wingdings">
    <w:panose1 w:val="05010000000000000000"/>
  </w:font>
  <w:font w:name="Courier New">
    <w:panose1 w:val="02070309020205020404"/>
  </w:font>
  <w:font w:name="Calibri">
    <w:panose1 w:val="020F0502020204030204"/>
  </w:font>
  <w:font w:name="Segoe UI">
    <w:panose1 w:val="020B0502040504020204"/>
  </w:font>
  <w:font w:name="Times New Roman">
    <w:panose1 w:val="02020603050405020304"/>
  </w:font>
  <w:font w:name="Arial">
    <w:panose1 w:val="020B0604020202020204"/>
  </w:font>
  <w:font w:name="Cambria">
    <w:panose1 w:val="02040503050406030204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footnote w:type="separator" w:id="-1">
    <w:p>
      <w:r>
        <w:separator/>
      </w:r>
    </w:p>
  </w:footnote>
  <w:footnote w:type="continuationSeparator" w:id="0">
    <w:p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sdt>
    <w:sdtPr>
      <w15:appearance w15:val="boundingBox"/>
      <w:id w:val="-934510622"/>
      <w:docPartObj>
        <w:docPartGallery w:val="Page Numbers (Top of Page)"/>
        <w:docPartUnique w:val="true"/>
      </w:docPartObj>
      <w:rPr/>
    </w:sdtPr>
    <w:sdtContent>
      <w:p>
        <w:pPr>
          <w:pStyle w:val="997"/>
          <w:jc w:val="center"/>
        </w:pPr>
        <w:r>
          <w:fldChar w:fldCharType="begin"/>
        </w:r>
        <w:r>
          <w:instrText xml:space="preserve">PAGE   \* MERGEFORMAT</w:instrText>
        </w:r>
        <w:r>
          <w:fldChar w:fldCharType="separate"/>
        </w:r>
        <w:r>
          <w:t xml:space="preserve">3</w:t>
        </w:r>
        <w:r>
          <w:fldChar w:fldCharType="end"/>
        </w:r>
      </w:p>
    </w:sdtContent>
  </w:sdt>
  <w:p>
    <w:pPr>
      <w:pStyle w:val="997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p>
    <w:pPr>
      <w:pStyle w:val="997"/>
      <w:jc w:val="center"/>
    </w:pPr>
  </w:p>
  <w:p>
    <w:pPr>
      <w:pStyle w:val="997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multiLevelType w:val="hybridMultilevel"/>
    <w:lvl w:ilvl="0">
      <w:start w:val="1"/>
      <w:numFmt w:val="decimal"/>
      <w:isLgl w:val="false"/>
      <w:suff w:val="tab"/>
      <w:lvlText w:val="ФОРМА к варианту %1"/>
      <w:lvlJc w:val="left"/>
      <w:pPr>
        <w:ind w:left="720" w:hanging="360"/>
      </w:pPr>
      <w:rPr>
        <w:rFonts w:hint="default"/>
        <w:u w:val="single"/>
      </w:rPr>
    </w:lvl>
    <w:lvl w:ilvl="1">
      <w:start w:val="1"/>
      <w:numFmt w:val="lowerLetter"/>
      <w:isLgl w:val="false"/>
      <w:suff w:val="tab"/>
      <w:lvlText w:val="%2."/>
      <w:lvlJc w:val="left"/>
      <w:pPr>
        <w:ind w:left="1440" w:hanging="360"/>
      </w:pPr>
    </w:lvl>
    <w:lvl w:ilvl="2">
      <w:start w:val="1"/>
      <w:numFmt w:val="lowerRoman"/>
      <w:isLgl w:val="false"/>
      <w:suff w:val="tab"/>
      <w:lvlText w:val="%3."/>
      <w:lvlJc w:val="right"/>
      <w:pPr>
        <w:ind w:left="2160" w:hanging="180"/>
      </w:pPr>
    </w:lvl>
    <w:lvl w:ilvl="3">
      <w:start w:val="1"/>
      <w:numFmt w:val="decimal"/>
      <w:isLgl w:val="false"/>
      <w:suff w:val="tab"/>
      <w:lvlText w:val="%4."/>
      <w:lvlJc w:val="left"/>
      <w:pPr>
        <w:ind w:left="2880" w:hanging="360"/>
      </w:pPr>
    </w:lvl>
    <w:lvl w:ilvl="4">
      <w:start w:val="1"/>
      <w:numFmt w:val="lowerLetter"/>
      <w:isLgl w:val="false"/>
      <w:suff w:val="tab"/>
      <w:lvlText w:val="%5."/>
      <w:lvlJc w:val="left"/>
      <w:pPr>
        <w:ind w:left="3600" w:hanging="360"/>
      </w:pPr>
    </w:lvl>
    <w:lvl w:ilvl="5">
      <w:start w:val="1"/>
      <w:numFmt w:val="lowerRoman"/>
      <w:isLgl w:val="false"/>
      <w:suff w:val="tab"/>
      <w:lvlText w:val="%6."/>
      <w:lvlJc w:val="right"/>
      <w:pPr>
        <w:ind w:left="4320" w:hanging="180"/>
      </w:pPr>
    </w:lvl>
    <w:lvl w:ilvl="6">
      <w:start w:val="1"/>
      <w:numFmt w:val="decimal"/>
      <w:isLgl w:val="false"/>
      <w:suff w:val="tab"/>
      <w:lvlText w:val="%7."/>
      <w:lvlJc w:val="left"/>
      <w:pPr>
        <w:ind w:left="5040" w:hanging="360"/>
      </w:pPr>
    </w:lvl>
    <w:lvl w:ilvl="7">
      <w:start w:val="1"/>
      <w:numFmt w:val="lowerLetter"/>
      <w:isLgl w:val="false"/>
      <w:suff w:val="tab"/>
      <w:lvlText w:val="%8."/>
      <w:lvlJc w:val="left"/>
      <w:pPr>
        <w:ind w:left="5760" w:hanging="360"/>
      </w:pPr>
    </w:lvl>
    <w:lvl w:ilvl="8">
      <w:start w:val="1"/>
      <w:numFmt w:val="lowerRoman"/>
      <w:isLgl w:val="false"/>
      <w:suff w:val="tab"/>
      <w:lvlText w:val="%9."/>
      <w:lvlJc w:val="right"/>
      <w:pPr>
        <w:ind w:left="6480" w:hanging="180"/>
      </w:pPr>
    </w:lvl>
  </w:abstractNum>
  <w:abstractNum w:abstractNumId="1">
    <w:multiLevelType w:val="hybridMultilevel"/>
    <w:lvl w:ilvl="0">
      <w:start w:val="1"/>
      <w:numFmt w:val="none"/>
      <w:isLgl w:val="false"/>
      <w:suff w:val="tab"/>
      <w:lvlText w:val=""/>
      <w:lvlJc w:val="left"/>
      <w:pPr>
        <w:ind w:left="1429" w:hanging="360"/>
      </w:pPr>
      <w:rPr>
        <w:rFonts w:hint="default"/>
      </w:rPr>
    </w:lvl>
    <w:lvl w:ilvl="1">
      <w:start w:val="1"/>
      <w:numFmt w:val="russianLower"/>
      <w:isLgl w:val="false"/>
      <w:suff w:val="tab"/>
      <w:lvlText w:val="%2)"/>
      <w:lvlJc w:val="left"/>
      <w:pPr>
        <w:ind w:left="2149" w:hanging="360"/>
      </w:pPr>
      <w:rPr>
        <w:rFonts w:hint="default"/>
        <w:color w:val="auto"/>
      </w:rPr>
    </w:lvl>
    <w:lvl w:ilvl="2">
      <w:start w:val="1"/>
      <w:numFmt w:val="lowerRoman"/>
      <w:isLgl w:val="false"/>
      <w:suff w:val="tab"/>
      <w:lvlText w:val="%3."/>
      <w:lvlJc w:val="right"/>
      <w:pPr>
        <w:ind w:left="2869" w:hanging="180"/>
      </w:pPr>
      <w:rPr>
        <w:rFonts w:hint="default"/>
      </w:rPr>
    </w:lvl>
    <w:lvl w:ilvl="3">
      <w:start w:val="1"/>
      <w:numFmt w:val="decimal"/>
      <w:isLgl w:val="false"/>
      <w:suff w:val="tab"/>
      <w:lvlText w:val="%4."/>
      <w:lvlJc w:val="left"/>
      <w:pPr>
        <w:ind w:left="3589" w:hanging="360"/>
      </w:pPr>
      <w:rPr>
        <w:rFonts w:hint="default"/>
      </w:rPr>
    </w:lvl>
    <w:lvl w:ilvl="4">
      <w:start w:val="1"/>
      <w:numFmt w:val="lowerLetter"/>
      <w:isLgl w:val="false"/>
      <w:suff w:val="tab"/>
      <w:lvlText w:val="%5."/>
      <w:lvlJc w:val="left"/>
      <w:pPr>
        <w:ind w:left="4309" w:hanging="360"/>
      </w:pPr>
      <w:rPr>
        <w:rFonts w:hint="default"/>
      </w:rPr>
    </w:lvl>
    <w:lvl w:ilvl="5">
      <w:start w:val="1"/>
      <w:numFmt w:val="lowerRoman"/>
      <w:isLgl w:val="false"/>
      <w:suff w:val="tab"/>
      <w:lvlText w:val="%6."/>
      <w:lvlJc w:val="right"/>
      <w:pPr>
        <w:ind w:left="5029" w:hanging="180"/>
      </w:pPr>
      <w:rPr>
        <w:rFonts w:hint="default"/>
      </w:rPr>
    </w:lvl>
    <w:lvl w:ilvl="6">
      <w:start w:val="1"/>
      <w:numFmt w:val="decimal"/>
      <w:isLgl w:val="false"/>
      <w:suff w:val="tab"/>
      <w:lvlText w:val="%7."/>
      <w:lvlJc w:val="left"/>
      <w:pPr>
        <w:ind w:left="5749" w:hanging="360"/>
      </w:pPr>
      <w:rPr>
        <w:rFonts w:hint="default"/>
      </w:rPr>
    </w:lvl>
    <w:lvl w:ilvl="7">
      <w:start w:val="1"/>
      <w:numFmt w:val="lowerLetter"/>
      <w:isLgl w:val="false"/>
      <w:suff w:val="tab"/>
      <w:lvlText w:val="%8."/>
      <w:lvlJc w:val="left"/>
      <w:pPr>
        <w:ind w:left="6469" w:hanging="360"/>
      </w:pPr>
      <w:rPr>
        <w:rFonts w:hint="default"/>
      </w:rPr>
    </w:lvl>
    <w:lvl w:ilvl="8">
      <w:start w:val="1"/>
      <w:numFmt w:val="lowerRoman"/>
      <w:isLgl w:val="false"/>
      <w:suff w:val="tab"/>
      <w:lvlText w:val="%9."/>
      <w:lvlJc w:val="right"/>
      <w:pPr>
        <w:ind w:left="7189" w:hanging="180"/>
      </w:pPr>
      <w:rPr>
        <w:rFonts w:hint="default"/>
      </w:rPr>
    </w:lvl>
  </w:abstractNum>
  <w:abstractNum w:abstractNumId="2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tabs>
          <w:tab w:val="num" w:pos="1134" w:leader="none"/>
        </w:tabs>
        <w:ind w:left="0" w:firstLine="0"/>
      </w:pPr>
      <w:rPr>
        <w:rFonts w:hint="default" w:ascii="Times New Roman" w:hAnsi="Times New Roman"/>
        <w:b w:val="0"/>
        <w:i w:val="0"/>
        <w:color w:val="auto"/>
        <w:sz w:val="28"/>
        <w:szCs w:val="28"/>
        <w:lang w:val="en-US"/>
      </w:rPr>
    </w:lvl>
    <w:lvl w:ilvl="1">
      <w:start w:val="1"/>
      <w:numFmt w:val="russianLower"/>
      <w:isLgl w:val="false"/>
      <w:suff w:val="tab"/>
      <w:lvlText w:val="%2)"/>
      <w:lvlJc w:val="left"/>
      <w:pPr>
        <w:tabs>
          <w:tab w:val="num" w:pos="1304" w:leader="none"/>
        </w:tabs>
        <w:ind w:left="1077" w:hanging="1077"/>
      </w:pPr>
      <w:rPr>
        <w:rFonts w:hint="default"/>
        <w:color w:val="auto"/>
        <w:sz w:val="28"/>
        <w:szCs w:val="28"/>
        <w:lang w:val="ru-RU"/>
      </w:rPr>
    </w:lvl>
    <w:lvl w:ilvl="2">
      <w:start w:val="1"/>
      <w:numFmt w:val="decimal"/>
      <w:isLgl w:val="false"/>
      <w:suff w:val="tab"/>
      <w:lvlText w:val="%1.%2.%3."/>
      <w:lvlJc w:val="left"/>
      <w:pPr>
        <w:tabs>
          <w:tab w:val="num" w:pos="1531" w:leader="none"/>
        </w:tabs>
        <w:ind w:left="1224" w:hanging="504"/>
      </w:pPr>
      <w:rPr>
        <w:rFonts w:hint="default" w:ascii="Times New Roman" w:hAnsi="Times New Roman" w:cs="Times New Roman"/>
        <w:color w:val="auto"/>
        <w:sz w:val="28"/>
        <w:szCs w:val="28"/>
        <w:lang w:val="en-US"/>
      </w:rPr>
    </w:lvl>
    <w:lvl w:ilvl="3">
      <w:start w:val="1"/>
      <w:numFmt w:val="decimal"/>
      <w:isLgl w:val="false"/>
      <w:suff w:val="tab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isLgl w:val="false"/>
      <w:suff w:val="tab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isLgl w:val="false"/>
      <w:suff w:val="tab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isLgl w:val="false"/>
      <w:suff w:val="tab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isLgl w:val="false"/>
      <w:suff w:val="tab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isLgl w:val="false"/>
      <w:suff w:val="tab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3">
    <w:multiLevelType w:val="hybridMultilevel"/>
    <w:lvl w:ilvl="0">
      <w:start w:val="1"/>
      <w:numFmt w:val="none"/>
      <w:isLgl w:val="false"/>
      <w:suff w:val="tab"/>
      <w:lvlText w:val=""/>
      <w:lvlJc w:val="left"/>
      <w:pPr>
        <w:ind w:left="360" w:hanging="360"/>
      </w:pPr>
      <w:rPr>
        <w:rFonts w:hint="default"/>
      </w:rPr>
    </w:lvl>
    <w:lvl w:ilvl="1">
      <w:start w:val="1"/>
      <w:numFmt w:val="russianLower"/>
      <w:isLgl w:val="false"/>
      <w:suff w:val="tab"/>
      <w:lvlText w:val="%2)"/>
      <w:lvlJc w:val="left"/>
      <w:pPr>
        <w:ind w:left="720" w:hanging="360"/>
      </w:pPr>
      <w:rPr>
        <w:rFonts w:hint="default"/>
      </w:rPr>
    </w:lvl>
    <w:lvl w:ilvl="2">
      <w:start w:val="1"/>
      <w:numFmt w:val="lowerRoman"/>
      <w:isLgl w:val="false"/>
      <w:suff w:val="tab"/>
      <w:lvlText w:val="%3)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isLgl w:val="false"/>
      <w:suff w:val="tab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isLgl w:val="false"/>
      <w:suff w:val="tab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isLgl w:val="false"/>
      <w:suff w:val="tab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isLgl w:val="false"/>
      <w:suff w:val="tab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isLgl w:val="false"/>
      <w:suff w:val="tab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isLgl w:val="false"/>
      <w:suff w:val="tab"/>
      <w:lvlText w:val="%9."/>
      <w:lvlJc w:val="left"/>
      <w:pPr>
        <w:ind w:left="3240" w:hanging="360"/>
      </w:pPr>
      <w:rPr>
        <w:rFonts w:hint="default"/>
      </w:rPr>
    </w:lvl>
  </w:abstractNum>
  <w:abstractNum w:abstractNumId="4">
    <w:multiLevelType w:val="hybridMultilevel"/>
    <w:lvl w:ilvl="0">
      <w:start w:val="1"/>
      <w:numFmt w:val="lowerLetter"/>
      <w:isLgl w:val="false"/>
      <w:suff w:val="tab"/>
      <w:lvlText w:val="%1)"/>
      <w:lvlJc w:val="left"/>
      <w:pPr>
        <w:ind w:left="1429" w:hanging="360"/>
      </w:pPr>
      <w:rPr>
        <w:rFonts w:hint="default"/>
        <w:color w:val="auto"/>
        <w:sz w:val="28"/>
        <w:szCs w:val="28"/>
      </w:rPr>
    </w:lvl>
    <w:lvl w:ilvl="1">
      <w:start w:val="1"/>
      <w:numFmt w:val="lowerLetter"/>
      <w:isLgl w:val="false"/>
      <w:suff w:val="tab"/>
      <w:lvlText w:val="%2."/>
      <w:lvlJc w:val="left"/>
      <w:pPr>
        <w:ind w:left="2149" w:hanging="360"/>
      </w:pPr>
    </w:lvl>
    <w:lvl w:ilvl="2">
      <w:start w:val="1"/>
      <w:numFmt w:val="lowerRoman"/>
      <w:isLgl w:val="false"/>
      <w:suff w:val="tab"/>
      <w:lvlText w:val="%3."/>
      <w:lvlJc w:val="right"/>
      <w:pPr>
        <w:ind w:left="2869" w:hanging="180"/>
      </w:pPr>
    </w:lvl>
    <w:lvl w:ilvl="3">
      <w:start w:val="1"/>
      <w:numFmt w:val="decimal"/>
      <w:isLgl w:val="false"/>
      <w:suff w:val="tab"/>
      <w:lvlText w:val="%4."/>
      <w:lvlJc w:val="left"/>
      <w:pPr>
        <w:ind w:left="3589" w:hanging="360"/>
      </w:pPr>
    </w:lvl>
    <w:lvl w:ilvl="4">
      <w:start w:val="1"/>
      <w:numFmt w:val="lowerLetter"/>
      <w:isLgl w:val="false"/>
      <w:suff w:val="tab"/>
      <w:lvlText w:val="%5."/>
      <w:lvlJc w:val="left"/>
      <w:pPr>
        <w:ind w:left="4309" w:hanging="360"/>
      </w:pPr>
    </w:lvl>
    <w:lvl w:ilvl="5">
      <w:start w:val="1"/>
      <w:numFmt w:val="lowerRoman"/>
      <w:isLgl w:val="false"/>
      <w:suff w:val="tab"/>
      <w:lvlText w:val="%6."/>
      <w:lvlJc w:val="right"/>
      <w:pPr>
        <w:ind w:left="5029" w:hanging="180"/>
      </w:pPr>
    </w:lvl>
    <w:lvl w:ilvl="6">
      <w:start w:val="1"/>
      <w:numFmt w:val="decimal"/>
      <w:isLgl w:val="false"/>
      <w:suff w:val="tab"/>
      <w:lvlText w:val="%7."/>
      <w:lvlJc w:val="left"/>
      <w:pPr>
        <w:ind w:left="5749" w:hanging="360"/>
      </w:pPr>
    </w:lvl>
    <w:lvl w:ilvl="7">
      <w:start w:val="1"/>
      <w:numFmt w:val="lowerLetter"/>
      <w:isLgl w:val="false"/>
      <w:suff w:val="tab"/>
      <w:lvlText w:val="%8."/>
      <w:lvlJc w:val="left"/>
      <w:pPr>
        <w:ind w:left="6469" w:hanging="360"/>
      </w:pPr>
    </w:lvl>
    <w:lvl w:ilvl="8">
      <w:start w:val="1"/>
      <w:numFmt w:val="lowerRoman"/>
      <w:isLgl w:val="false"/>
      <w:suff w:val="tab"/>
      <w:lvlText w:val="%9."/>
      <w:lvlJc w:val="right"/>
      <w:pPr>
        <w:ind w:left="7189" w:hanging="180"/>
      </w:pPr>
    </w:lvl>
  </w:abstractNum>
  <w:abstractNum w:abstractNumId="5">
    <w:multiLevelType w:val="hybridMultilevel"/>
    <w:lvl w:ilvl="0">
      <w:start w:val="1"/>
      <w:numFmt w:val="none"/>
      <w:isLgl w:val="false"/>
      <w:suff w:val="tab"/>
      <w:lvlText w:val=""/>
      <w:lvlJc w:val="left"/>
      <w:pPr>
        <w:ind w:left="360" w:hanging="360"/>
      </w:pPr>
      <w:rPr>
        <w:rFonts w:hint="default"/>
      </w:rPr>
    </w:lvl>
    <w:lvl w:ilvl="1">
      <w:start w:val="1"/>
      <w:numFmt w:val="lowerLetter"/>
      <w:isLgl w:val="false"/>
      <w:suff w:val="tab"/>
      <w:lvlText w:val="%2)"/>
      <w:lvlJc w:val="left"/>
      <w:pPr>
        <w:ind w:left="720" w:hanging="360"/>
      </w:pPr>
      <w:rPr>
        <w:rFonts w:hint="default"/>
      </w:rPr>
    </w:lvl>
    <w:lvl w:ilvl="2">
      <w:start w:val="1"/>
      <w:numFmt w:val="lowerRoman"/>
      <w:isLgl w:val="false"/>
      <w:suff w:val="tab"/>
      <w:lvlText w:val="%3)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isLgl w:val="false"/>
      <w:suff w:val="tab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isLgl w:val="false"/>
      <w:suff w:val="tab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isLgl w:val="false"/>
      <w:suff w:val="tab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isLgl w:val="false"/>
      <w:suff w:val="tab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isLgl w:val="false"/>
      <w:suff w:val="tab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isLgl w:val="false"/>
      <w:suff w:val="tab"/>
      <w:lvlText w:val="%9."/>
      <w:lvlJc w:val="left"/>
      <w:pPr>
        <w:ind w:left="3240" w:hanging="360"/>
      </w:pPr>
      <w:rPr>
        <w:rFonts w:hint="default"/>
      </w:rPr>
    </w:lvl>
  </w:abstractNum>
  <w:abstractNum w:abstractNumId="6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tabs>
          <w:tab w:val="num" w:pos="1077" w:leader="none"/>
        </w:tabs>
        <w:ind w:left="0" w:firstLine="0"/>
      </w:pPr>
      <w:rPr>
        <w:rFonts w:hint="default"/>
        <w:sz w:val="20"/>
        <w:szCs w:val="20"/>
      </w:rPr>
    </w:lvl>
    <w:lvl w:ilvl="1">
      <w:start w:val="1"/>
      <w:numFmt w:val="decimal"/>
      <w:isLgl w:val="false"/>
      <w:suff w:val="tab"/>
      <w:lvlText w:val="%1.%2."/>
      <w:lvlJc w:val="left"/>
      <w:pPr>
        <w:ind w:left="1077" w:hanging="1077"/>
      </w:pPr>
      <w:rPr>
        <w:rFonts w:hint="default"/>
        <w:sz w:val="24"/>
      </w:rPr>
    </w:lvl>
    <w:lvl w:ilvl="2">
      <w:start w:val="1"/>
      <w:numFmt w:val="decimal"/>
      <w:isLgl w:val="false"/>
      <w:suff w:val="tab"/>
      <w:lvlText w:val="%1.%2.%3."/>
      <w:lvlJc w:val="left"/>
      <w:pPr>
        <w:tabs>
          <w:tab w:val="num" w:pos="1701" w:leader="none"/>
        </w:tabs>
        <w:ind w:left="1224" w:hanging="504"/>
      </w:pPr>
      <w:rPr>
        <w:rFonts w:hint="default"/>
      </w:rPr>
    </w:lvl>
    <w:lvl w:ilvl="3">
      <w:start w:val="1"/>
      <w:numFmt w:val="decimal"/>
      <w:isLgl w:val="false"/>
      <w:suff w:val="tab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isLgl w:val="false"/>
      <w:suff w:val="tab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isLgl w:val="false"/>
      <w:suff w:val="tab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isLgl w:val="false"/>
      <w:suff w:val="tab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isLgl w:val="false"/>
      <w:suff w:val="tab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isLgl w:val="false"/>
      <w:suff w:val="tab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7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tabs>
          <w:tab w:val="num" w:pos="1134" w:leader="none"/>
        </w:tabs>
        <w:ind w:left="0" w:firstLine="0"/>
      </w:pPr>
      <w:rPr>
        <w:rFonts w:hint="default" w:ascii="Times New Roman" w:hAnsi="Times New Roman"/>
        <w:b w:val="0"/>
        <w:i w:val="0"/>
        <w:color w:val="auto"/>
        <w:sz w:val="28"/>
        <w:szCs w:val="28"/>
        <w:lang w:val="en-US"/>
      </w:rPr>
    </w:lvl>
    <w:lvl w:ilvl="1">
      <w:start w:val="1"/>
      <w:numFmt w:val="russianLower"/>
      <w:isLgl w:val="false"/>
      <w:suff w:val="tab"/>
      <w:lvlText w:val="%2)"/>
      <w:lvlJc w:val="left"/>
      <w:pPr>
        <w:tabs>
          <w:tab w:val="num" w:pos="1304" w:leader="none"/>
        </w:tabs>
        <w:ind w:left="1077" w:hanging="1077"/>
      </w:pPr>
      <w:rPr>
        <w:rFonts w:hint="default"/>
        <w:color w:val="auto"/>
        <w:sz w:val="28"/>
        <w:szCs w:val="28"/>
        <w:lang w:val="ru-RU"/>
      </w:rPr>
    </w:lvl>
    <w:lvl w:ilvl="2">
      <w:start w:val="1"/>
      <w:numFmt w:val="decimal"/>
      <w:isLgl w:val="false"/>
      <w:suff w:val="tab"/>
      <w:lvlText w:val="%1.%2.%3."/>
      <w:lvlJc w:val="left"/>
      <w:pPr>
        <w:tabs>
          <w:tab w:val="num" w:pos="1531" w:leader="none"/>
        </w:tabs>
        <w:ind w:left="1224" w:hanging="504"/>
      </w:pPr>
      <w:rPr>
        <w:rFonts w:hint="default" w:ascii="Times New Roman" w:hAnsi="Times New Roman" w:cs="Times New Roman"/>
        <w:color w:val="auto"/>
        <w:sz w:val="28"/>
        <w:szCs w:val="28"/>
        <w:lang w:val="en-US"/>
      </w:rPr>
    </w:lvl>
    <w:lvl w:ilvl="3">
      <w:start w:val="1"/>
      <w:numFmt w:val="decimal"/>
      <w:isLgl w:val="false"/>
      <w:suff w:val="tab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isLgl w:val="false"/>
      <w:suff w:val="tab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isLgl w:val="false"/>
      <w:suff w:val="tab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isLgl w:val="false"/>
      <w:suff w:val="tab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isLgl w:val="false"/>
      <w:suff w:val="tab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isLgl w:val="false"/>
      <w:suff w:val="tab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8">
    <w:multiLevelType w:val="hybridMultilevel"/>
    <w:lvl w:ilvl="0">
      <w:start w:val="1"/>
      <w:numFmt w:val="russianLower"/>
      <w:isLgl w:val="false"/>
      <w:suff w:val="tab"/>
      <w:lvlText w:val="%1)"/>
      <w:lvlJc w:val="left"/>
      <w:pPr>
        <w:ind w:left="1429" w:hanging="360"/>
      </w:pPr>
      <w:rPr>
        <w:rFonts w:hint="default"/>
        <w:color w:val="auto"/>
        <w:sz w:val="28"/>
        <w:szCs w:val="28"/>
      </w:rPr>
    </w:lvl>
    <w:lvl w:ilvl="1">
      <w:start w:val="1"/>
      <w:numFmt w:val="lowerLetter"/>
      <w:isLgl w:val="false"/>
      <w:suff w:val="tab"/>
      <w:lvlText w:val="%2."/>
      <w:lvlJc w:val="left"/>
      <w:pPr>
        <w:ind w:left="2149" w:hanging="360"/>
      </w:pPr>
    </w:lvl>
    <w:lvl w:ilvl="2">
      <w:start w:val="1"/>
      <w:numFmt w:val="lowerRoman"/>
      <w:isLgl w:val="false"/>
      <w:suff w:val="tab"/>
      <w:lvlText w:val="%3."/>
      <w:lvlJc w:val="right"/>
      <w:pPr>
        <w:ind w:left="2869" w:hanging="180"/>
      </w:pPr>
    </w:lvl>
    <w:lvl w:ilvl="3">
      <w:start w:val="1"/>
      <w:numFmt w:val="decimal"/>
      <w:isLgl w:val="false"/>
      <w:suff w:val="tab"/>
      <w:lvlText w:val="%4."/>
      <w:lvlJc w:val="left"/>
      <w:pPr>
        <w:ind w:left="3589" w:hanging="360"/>
      </w:pPr>
    </w:lvl>
    <w:lvl w:ilvl="4">
      <w:start w:val="1"/>
      <w:numFmt w:val="lowerLetter"/>
      <w:isLgl w:val="false"/>
      <w:suff w:val="tab"/>
      <w:lvlText w:val="%5."/>
      <w:lvlJc w:val="left"/>
      <w:pPr>
        <w:ind w:left="4309" w:hanging="360"/>
      </w:pPr>
    </w:lvl>
    <w:lvl w:ilvl="5">
      <w:start w:val="1"/>
      <w:numFmt w:val="lowerRoman"/>
      <w:isLgl w:val="false"/>
      <w:suff w:val="tab"/>
      <w:lvlText w:val="%6."/>
      <w:lvlJc w:val="right"/>
      <w:pPr>
        <w:ind w:left="5029" w:hanging="180"/>
      </w:pPr>
    </w:lvl>
    <w:lvl w:ilvl="6">
      <w:start w:val="1"/>
      <w:numFmt w:val="decimal"/>
      <w:isLgl w:val="false"/>
      <w:suff w:val="tab"/>
      <w:lvlText w:val="%7."/>
      <w:lvlJc w:val="left"/>
      <w:pPr>
        <w:ind w:left="5749" w:hanging="360"/>
      </w:pPr>
    </w:lvl>
    <w:lvl w:ilvl="7">
      <w:start w:val="1"/>
      <w:numFmt w:val="lowerLetter"/>
      <w:isLgl w:val="false"/>
      <w:suff w:val="tab"/>
      <w:lvlText w:val="%8."/>
      <w:lvlJc w:val="left"/>
      <w:pPr>
        <w:ind w:left="6469" w:hanging="360"/>
      </w:pPr>
    </w:lvl>
    <w:lvl w:ilvl="8">
      <w:start w:val="1"/>
      <w:numFmt w:val="lowerRoman"/>
      <w:isLgl w:val="false"/>
      <w:suff w:val="tab"/>
      <w:lvlText w:val="%9."/>
      <w:lvlJc w:val="right"/>
      <w:pPr>
        <w:ind w:left="7189" w:hanging="180"/>
      </w:pPr>
    </w:lvl>
  </w:abstractNum>
  <w:abstractNum w:abstractNumId="9">
    <w:multiLevelType w:val="hybridMultilevel"/>
    <w:lvl w:ilvl="0">
      <w:start w:val="1"/>
      <w:numFmt w:val="russianLower"/>
      <w:isLgl w:val="false"/>
      <w:suff w:val="tab"/>
      <w:lvlText w:val="%1)"/>
      <w:lvlJc w:val="left"/>
      <w:pPr>
        <w:ind w:left="1429" w:hanging="360"/>
      </w:pPr>
      <w:rPr>
        <w:rFonts w:hint="default"/>
        <w:color w:val="auto"/>
        <w:sz w:val="28"/>
        <w:szCs w:val="28"/>
      </w:rPr>
    </w:lvl>
    <w:lvl w:ilvl="1">
      <w:start w:val="1"/>
      <w:numFmt w:val="lowerLetter"/>
      <w:isLgl w:val="false"/>
      <w:suff w:val="tab"/>
      <w:lvlText w:val="%2."/>
      <w:lvlJc w:val="left"/>
      <w:pPr>
        <w:ind w:left="2149" w:hanging="360"/>
      </w:pPr>
    </w:lvl>
    <w:lvl w:ilvl="2">
      <w:start w:val="1"/>
      <w:numFmt w:val="lowerRoman"/>
      <w:isLgl w:val="false"/>
      <w:suff w:val="tab"/>
      <w:lvlText w:val="%3."/>
      <w:lvlJc w:val="right"/>
      <w:pPr>
        <w:ind w:left="2869" w:hanging="180"/>
      </w:pPr>
    </w:lvl>
    <w:lvl w:ilvl="3">
      <w:start w:val="1"/>
      <w:numFmt w:val="decimal"/>
      <w:isLgl w:val="false"/>
      <w:suff w:val="tab"/>
      <w:lvlText w:val="%4."/>
      <w:lvlJc w:val="left"/>
      <w:pPr>
        <w:ind w:left="3589" w:hanging="360"/>
      </w:pPr>
    </w:lvl>
    <w:lvl w:ilvl="4">
      <w:start w:val="1"/>
      <w:numFmt w:val="lowerLetter"/>
      <w:isLgl w:val="false"/>
      <w:suff w:val="tab"/>
      <w:lvlText w:val="%5."/>
      <w:lvlJc w:val="left"/>
      <w:pPr>
        <w:ind w:left="4309" w:hanging="360"/>
      </w:pPr>
    </w:lvl>
    <w:lvl w:ilvl="5">
      <w:start w:val="1"/>
      <w:numFmt w:val="lowerRoman"/>
      <w:isLgl w:val="false"/>
      <w:suff w:val="tab"/>
      <w:lvlText w:val="%6."/>
      <w:lvlJc w:val="right"/>
      <w:pPr>
        <w:ind w:left="5029" w:hanging="180"/>
      </w:pPr>
    </w:lvl>
    <w:lvl w:ilvl="6">
      <w:start w:val="1"/>
      <w:numFmt w:val="decimal"/>
      <w:isLgl w:val="false"/>
      <w:suff w:val="tab"/>
      <w:lvlText w:val="%7."/>
      <w:lvlJc w:val="left"/>
      <w:pPr>
        <w:ind w:left="5749" w:hanging="360"/>
      </w:pPr>
    </w:lvl>
    <w:lvl w:ilvl="7">
      <w:start w:val="1"/>
      <w:numFmt w:val="lowerLetter"/>
      <w:isLgl w:val="false"/>
      <w:suff w:val="tab"/>
      <w:lvlText w:val="%8."/>
      <w:lvlJc w:val="left"/>
      <w:pPr>
        <w:ind w:left="6469" w:hanging="360"/>
      </w:pPr>
    </w:lvl>
    <w:lvl w:ilvl="8">
      <w:start w:val="1"/>
      <w:numFmt w:val="lowerRoman"/>
      <w:isLgl w:val="false"/>
      <w:suff w:val="tab"/>
      <w:lvlText w:val="%9."/>
      <w:lvlJc w:val="right"/>
      <w:pPr>
        <w:ind w:left="7189" w:hanging="180"/>
      </w:pPr>
    </w:lvl>
  </w:abstractNum>
  <w:abstractNum w:abstractNumId="10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tabs>
          <w:tab w:val="num" w:pos="1134" w:leader="none"/>
        </w:tabs>
        <w:ind w:left="0" w:firstLine="0"/>
      </w:pPr>
      <w:rPr>
        <w:rFonts w:hint="default" w:ascii="Times New Roman" w:hAnsi="Times New Roman"/>
        <w:b w:val="0"/>
        <w:i w:val="0"/>
        <w:color w:val="auto"/>
        <w:sz w:val="28"/>
        <w:szCs w:val="28"/>
        <w:lang w:val="en-US"/>
      </w:rPr>
    </w:lvl>
    <w:lvl w:ilvl="1">
      <w:start w:val="1"/>
      <w:numFmt w:val="russianLower"/>
      <w:isLgl w:val="false"/>
      <w:suff w:val="tab"/>
      <w:lvlText w:val="%2)"/>
      <w:lvlJc w:val="left"/>
      <w:pPr>
        <w:tabs>
          <w:tab w:val="num" w:pos="1304" w:leader="none"/>
        </w:tabs>
        <w:ind w:left="1077" w:hanging="1077"/>
      </w:pPr>
      <w:rPr>
        <w:rFonts w:hint="default"/>
        <w:color w:val="auto"/>
        <w:sz w:val="28"/>
        <w:szCs w:val="28"/>
        <w:lang w:val="ru-RU"/>
      </w:rPr>
    </w:lvl>
    <w:lvl w:ilvl="2">
      <w:start w:val="1"/>
      <w:numFmt w:val="decimal"/>
      <w:isLgl w:val="false"/>
      <w:suff w:val="tab"/>
      <w:lvlText w:val="%1.%2.%3."/>
      <w:lvlJc w:val="left"/>
      <w:pPr>
        <w:tabs>
          <w:tab w:val="num" w:pos="1531" w:leader="none"/>
        </w:tabs>
        <w:ind w:left="1224" w:hanging="504"/>
      </w:pPr>
      <w:rPr>
        <w:rFonts w:hint="default" w:ascii="Times New Roman" w:hAnsi="Times New Roman" w:cs="Times New Roman"/>
        <w:color w:val="auto"/>
        <w:sz w:val="28"/>
        <w:szCs w:val="28"/>
        <w:lang w:val="en-US"/>
      </w:rPr>
    </w:lvl>
    <w:lvl w:ilvl="3">
      <w:start w:val="1"/>
      <w:numFmt w:val="decimal"/>
      <w:isLgl w:val="false"/>
      <w:suff w:val="tab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isLgl w:val="false"/>
      <w:suff w:val="tab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isLgl w:val="false"/>
      <w:suff w:val="tab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isLgl w:val="false"/>
      <w:suff w:val="tab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isLgl w:val="false"/>
      <w:suff w:val="tab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isLgl w:val="false"/>
      <w:suff w:val="tab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1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tabs>
          <w:tab w:val="num" w:pos="1134" w:leader="none"/>
        </w:tabs>
        <w:ind w:left="0" w:firstLine="0"/>
      </w:pPr>
      <w:rPr>
        <w:rFonts w:hint="default" w:ascii="Times New Roman" w:hAnsi="Times New Roman"/>
        <w:b w:val="0"/>
        <w:i w:val="0"/>
        <w:color w:val="auto"/>
        <w:sz w:val="28"/>
        <w:szCs w:val="28"/>
        <w:lang w:val="en-US"/>
      </w:rPr>
    </w:lvl>
    <w:lvl w:ilvl="1">
      <w:start w:val="1"/>
      <w:numFmt w:val="russianLower"/>
      <w:isLgl w:val="false"/>
      <w:suff w:val="tab"/>
      <w:lvlText w:val="%2)"/>
      <w:lvlJc w:val="left"/>
      <w:pPr>
        <w:tabs>
          <w:tab w:val="num" w:pos="1304" w:leader="none"/>
        </w:tabs>
        <w:ind w:left="1077" w:hanging="1077"/>
      </w:pPr>
      <w:rPr>
        <w:rFonts w:hint="default"/>
        <w:color w:val="auto"/>
        <w:sz w:val="28"/>
        <w:szCs w:val="28"/>
        <w:lang w:val="en-US"/>
      </w:rPr>
    </w:lvl>
    <w:lvl w:ilvl="2">
      <w:start w:val="1"/>
      <w:numFmt w:val="decimal"/>
      <w:isLgl w:val="false"/>
      <w:suff w:val="tab"/>
      <w:lvlText w:val="%1.%2.%3."/>
      <w:lvlJc w:val="left"/>
      <w:pPr>
        <w:tabs>
          <w:tab w:val="num" w:pos="1531" w:leader="none"/>
        </w:tabs>
        <w:ind w:left="1224" w:hanging="504"/>
      </w:pPr>
      <w:rPr>
        <w:rFonts w:hint="default" w:ascii="Times New Roman" w:hAnsi="Times New Roman" w:cs="Times New Roman"/>
        <w:color w:val="auto"/>
        <w:sz w:val="28"/>
        <w:szCs w:val="28"/>
        <w:lang w:val="en-US"/>
      </w:rPr>
    </w:lvl>
    <w:lvl w:ilvl="3">
      <w:start w:val="1"/>
      <w:numFmt w:val="decimal"/>
      <w:isLgl w:val="false"/>
      <w:suff w:val="tab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isLgl w:val="false"/>
      <w:suff w:val="tab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isLgl w:val="false"/>
      <w:suff w:val="tab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isLgl w:val="false"/>
      <w:suff w:val="tab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isLgl w:val="false"/>
      <w:suff w:val="tab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isLgl w:val="false"/>
      <w:suff w:val="tab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2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tabs>
          <w:tab w:val="num" w:pos="1134" w:leader="none"/>
        </w:tabs>
        <w:ind w:left="0" w:firstLine="0"/>
      </w:pPr>
      <w:rPr>
        <w:rFonts w:hint="default" w:ascii="Times New Roman" w:hAnsi="Times New Roman"/>
        <w:b w:val="0"/>
        <w:i w:val="0"/>
        <w:color w:val="auto"/>
        <w:sz w:val="28"/>
        <w:szCs w:val="28"/>
        <w:lang w:val="en-US"/>
      </w:rPr>
    </w:lvl>
    <w:lvl w:ilvl="1">
      <w:start w:val="1"/>
      <w:numFmt w:val="russianLower"/>
      <w:isLgl w:val="false"/>
      <w:suff w:val="tab"/>
      <w:lvlText w:val="%2)"/>
      <w:lvlJc w:val="left"/>
      <w:pPr>
        <w:tabs>
          <w:tab w:val="num" w:pos="1304" w:leader="none"/>
        </w:tabs>
        <w:ind w:left="1077" w:hanging="1077"/>
      </w:pPr>
      <w:rPr>
        <w:rFonts w:hint="default"/>
        <w:color w:val="auto"/>
        <w:sz w:val="28"/>
        <w:szCs w:val="28"/>
        <w:lang w:val="en-US"/>
      </w:rPr>
    </w:lvl>
    <w:lvl w:ilvl="2">
      <w:start w:val="1"/>
      <w:numFmt w:val="decimal"/>
      <w:isLgl w:val="false"/>
      <w:suff w:val="tab"/>
      <w:lvlText w:val="%1.%2.%3."/>
      <w:lvlJc w:val="left"/>
      <w:pPr>
        <w:tabs>
          <w:tab w:val="num" w:pos="1531" w:leader="none"/>
        </w:tabs>
        <w:ind w:left="1224" w:hanging="504"/>
      </w:pPr>
      <w:rPr>
        <w:rFonts w:hint="default" w:ascii="Times New Roman" w:hAnsi="Times New Roman" w:cs="Times New Roman"/>
        <w:color w:val="auto"/>
        <w:sz w:val="28"/>
        <w:szCs w:val="28"/>
        <w:lang w:val="en-US"/>
      </w:rPr>
    </w:lvl>
    <w:lvl w:ilvl="3">
      <w:start w:val="1"/>
      <w:numFmt w:val="decimal"/>
      <w:isLgl w:val="false"/>
      <w:suff w:val="tab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isLgl w:val="false"/>
      <w:suff w:val="tab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isLgl w:val="false"/>
      <w:suff w:val="tab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isLgl w:val="false"/>
      <w:suff w:val="tab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isLgl w:val="false"/>
      <w:suff w:val="tab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isLgl w:val="false"/>
      <w:suff w:val="tab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3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tabs>
          <w:tab w:val="num" w:pos="1134" w:leader="none"/>
        </w:tabs>
        <w:ind w:left="0" w:firstLine="0"/>
      </w:pPr>
      <w:rPr>
        <w:rFonts w:hint="default" w:ascii="Times New Roman" w:hAnsi="Times New Roman"/>
        <w:b w:val="0"/>
        <w:i w:val="0"/>
        <w:color w:val="auto"/>
        <w:sz w:val="28"/>
        <w:szCs w:val="28"/>
        <w:lang w:val="en-US"/>
      </w:rPr>
    </w:lvl>
    <w:lvl w:ilvl="1">
      <w:start w:val="1"/>
      <w:numFmt w:val="russianLower"/>
      <w:isLgl w:val="false"/>
      <w:suff w:val="tab"/>
      <w:lvlText w:val="%2)"/>
      <w:lvlJc w:val="left"/>
      <w:pPr>
        <w:tabs>
          <w:tab w:val="num" w:pos="1304" w:leader="none"/>
        </w:tabs>
        <w:ind w:left="1077" w:hanging="1077"/>
      </w:pPr>
      <w:rPr>
        <w:rFonts w:hint="default"/>
        <w:color w:val="auto"/>
        <w:sz w:val="28"/>
        <w:szCs w:val="28"/>
        <w:lang w:val="ru-RU"/>
      </w:rPr>
    </w:lvl>
    <w:lvl w:ilvl="2">
      <w:start w:val="1"/>
      <w:numFmt w:val="decimal"/>
      <w:isLgl w:val="false"/>
      <w:suff w:val="tab"/>
      <w:lvlText w:val="%1.%2.%3."/>
      <w:lvlJc w:val="left"/>
      <w:pPr>
        <w:tabs>
          <w:tab w:val="num" w:pos="1531" w:leader="none"/>
        </w:tabs>
        <w:ind w:left="1224" w:hanging="504"/>
      </w:pPr>
      <w:rPr>
        <w:rFonts w:hint="default" w:ascii="Times New Roman" w:hAnsi="Times New Roman" w:cs="Times New Roman"/>
        <w:color w:val="auto"/>
        <w:sz w:val="28"/>
        <w:szCs w:val="28"/>
        <w:lang w:val="en-US"/>
      </w:rPr>
    </w:lvl>
    <w:lvl w:ilvl="3">
      <w:start w:val="1"/>
      <w:numFmt w:val="decimal"/>
      <w:isLgl w:val="false"/>
      <w:suff w:val="tab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isLgl w:val="false"/>
      <w:suff w:val="tab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isLgl w:val="false"/>
      <w:suff w:val="tab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isLgl w:val="false"/>
      <w:suff w:val="tab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isLgl w:val="false"/>
      <w:suff w:val="tab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isLgl w:val="false"/>
      <w:suff w:val="tab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4">
    <w:multiLevelType w:val="hybridMultilevel"/>
    <w:lvl w:ilvl="0">
      <w:start w:val="1"/>
      <w:numFmt w:val="none"/>
      <w:isLgl w:val="false"/>
      <w:suff w:val="tab"/>
      <w:lvlText w:val=""/>
      <w:lvlJc w:val="left"/>
      <w:pPr>
        <w:ind w:left="360" w:hanging="360"/>
      </w:pPr>
      <w:rPr>
        <w:rFonts w:hint="default"/>
      </w:rPr>
    </w:lvl>
    <w:lvl w:ilvl="1">
      <w:start w:val="1"/>
      <w:numFmt w:val="russianLower"/>
      <w:isLgl w:val="false"/>
      <w:suff w:val="tab"/>
      <w:lvlText w:val="%2)"/>
      <w:lvlJc w:val="left"/>
      <w:pPr>
        <w:ind w:left="720" w:hanging="360"/>
      </w:pPr>
      <w:rPr>
        <w:rFonts w:hint="default"/>
      </w:rPr>
    </w:lvl>
    <w:lvl w:ilvl="2">
      <w:start w:val="1"/>
      <w:numFmt w:val="lowerRoman"/>
      <w:isLgl w:val="false"/>
      <w:suff w:val="tab"/>
      <w:lvlText w:val="%3)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isLgl w:val="false"/>
      <w:suff w:val="tab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isLgl w:val="false"/>
      <w:suff w:val="tab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isLgl w:val="false"/>
      <w:suff w:val="tab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isLgl w:val="false"/>
      <w:suff w:val="tab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isLgl w:val="false"/>
      <w:suff w:val="tab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isLgl w:val="false"/>
      <w:suff w:val="tab"/>
      <w:lvlText w:val="%9."/>
      <w:lvlJc w:val="left"/>
      <w:pPr>
        <w:ind w:left="3240" w:hanging="360"/>
      </w:pPr>
      <w:rPr>
        <w:rFonts w:hint="default"/>
      </w:rPr>
    </w:lvl>
  </w:abstractNum>
  <w:abstractNum w:abstractNumId="15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tabs>
          <w:tab w:val="num" w:pos="1134" w:leader="none"/>
        </w:tabs>
        <w:ind w:left="0" w:firstLine="0"/>
      </w:pPr>
      <w:rPr>
        <w:rFonts w:hint="default" w:ascii="Times New Roman" w:hAnsi="Times New Roman"/>
        <w:b w:val="0"/>
        <w:i w:val="0"/>
        <w:color w:val="auto"/>
        <w:sz w:val="28"/>
        <w:szCs w:val="28"/>
        <w:lang w:val="en-US"/>
      </w:rPr>
    </w:lvl>
    <w:lvl w:ilvl="1">
      <w:start w:val="1"/>
      <w:numFmt w:val="russianLower"/>
      <w:isLgl w:val="false"/>
      <w:suff w:val="tab"/>
      <w:lvlText w:val="%2)"/>
      <w:lvlJc w:val="left"/>
      <w:pPr>
        <w:tabs>
          <w:tab w:val="num" w:pos="1304" w:leader="none"/>
        </w:tabs>
        <w:ind w:left="1077" w:hanging="1077"/>
      </w:pPr>
      <w:rPr>
        <w:rFonts w:hint="default"/>
        <w:color w:val="auto"/>
        <w:sz w:val="28"/>
        <w:szCs w:val="28"/>
        <w:lang w:val="ru-RU"/>
      </w:rPr>
    </w:lvl>
    <w:lvl w:ilvl="2">
      <w:start w:val="1"/>
      <w:numFmt w:val="decimal"/>
      <w:isLgl w:val="false"/>
      <w:suff w:val="tab"/>
      <w:lvlText w:val="%1.%2.%3."/>
      <w:lvlJc w:val="left"/>
      <w:pPr>
        <w:tabs>
          <w:tab w:val="num" w:pos="1531" w:leader="none"/>
        </w:tabs>
        <w:ind w:left="1224" w:hanging="504"/>
      </w:pPr>
      <w:rPr>
        <w:rFonts w:hint="default" w:ascii="Times New Roman" w:hAnsi="Times New Roman" w:cs="Times New Roman"/>
        <w:color w:val="auto"/>
        <w:sz w:val="28"/>
        <w:szCs w:val="28"/>
        <w:lang w:val="en-US"/>
      </w:rPr>
    </w:lvl>
    <w:lvl w:ilvl="3">
      <w:start w:val="1"/>
      <w:numFmt w:val="decimal"/>
      <w:isLgl w:val="false"/>
      <w:suff w:val="tab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isLgl w:val="false"/>
      <w:suff w:val="tab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isLgl w:val="false"/>
      <w:suff w:val="tab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isLgl w:val="false"/>
      <w:suff w:val="tab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isLgl w:val="false"/>
      <w:suff w:val="tab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isLgl w:val="false"/>
      <w:suff w:val="tab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6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tabs>
          <w:tab w:val="num" w:pos="1134" w:leader="none"/>
        </w:tabs>
        <w:ind w:left="0" w:firstLine="0"/>
      </w:pPr>
      <w:rPr>
        <w:rFonts w:hint="default" w:ascii="Times New Roman" w:hAnsi="Times New Roman"/>
        <w:b w:val="0"/>
        <w:i w:val="0"/>
        <w:color w:val="auto"/>
        <w:sz w:val="28"/>
        <w:szCs w:val="28"/>
        <w:lang w:val="en-US"/>
      </w:rPr>
    </w:lvl>
    <w:lvl w:ilvl="1">
      <w:start w:val="1"/>
      <w:numFmt w:val="russianLower"/>
      <w:isLgl w:val="false"/>
      <w:suff w:val="tab"/>
      <w:lvlText w:val="%2)"/>
      <w:lvlJc w:val="left"/>
      <w:pPr>
        <w:tabs>
          <w:tab w:val="num" w:pos="1304" w:leader="none"/>
        </w:tabs>
        <w:ind w:left="1077" w:hanging="1077"/>
      </w:pPr>
      <w:rPr>
        <w:rFonts w:hint="default"/>
        <w:color w:val="auto"/>
        <w:sz w:val="28"/>
        <w:szCs w:val="28"/>
        <w:lang w:val="ru-RU"/>
      </w:rPr>
    </w:lvl>
    <w:lvl w:ilvl="2">
      <w:start w:val="1"/>
      <w:numFmt w:val="decimal"/>
      <w:isLgl w:val="false"/>
      <w:suff w:val="tab"/>
      <w:lvlText w:val="%1.%2.%3."/>
      <w:lvlJc w:val="left"/>
      <w:pPr>
        <w:tabs>
          <w:tab w:val="num" w:pos="1531" w:leader="none"/>
        </w:tabs>
        <w:ind w:left="1224" w:hanging="504"/>
      </w:pPr>
      <w:rPr>
        <w:rFonts w:hint="default" w:ascii="Times New Roman" w:hAnsi="Times New Roman" w:cs="Times New Roman"/>
        <w:color w:val="auto"/>
        <w:sz w:val="28"/>
        <w:szCs w:val="28"/>
        <w:lang w:val="en-US"/>
      </w:rPr>
    </w:lvl>
    <w:lvl w:ilvl="3">
      <w:start w:val="1"/>
      <w:numFmt w:val="decimal"/>
      <w:isLgl w:val="false"/>
      <w:suff w:val="tab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isLgl w:val="false"/>
      <w:suff w:val="tab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isLgl w:val="false"/>
      <w:suff w:val="tab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isLgl w:val="false"/>
      <w:suff w:val="tab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isLgl w:val="false"/>
      <w:suff w:val="tab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isLgl w:val="false"/>
      <w:suff w:val="tab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7">
    <w:multiLevelType w:val="hybridMultilevel"/>
    <w:lvl w:ilvl="0">
      <w:start w:val="1"/>
      <w:numFmt w:val="none"/>
      <w:isLgl w:val="false"/>
      <w:suff w:val="tab"/>
      <w:lvlText w:val=""/>
      <w:lvlJc w:val="left"/>
      <w:pPr>
        <w:ind w:left="360" w:hanging="360"/>
      </w:pPr>
      <w:rPr>
        <w:rFonts w:hint="default"/>
      </w:rPr>
    </w:lvl>
    <w:lvl w:ilvl="1">
      <w:start w:val="1"/>
      <w:numFmt w:val="russianLower"/>
      <w:isLgl w:val="false"/>
      <w:suff w:val="tab"/>
      <w:lvlText w:val="%2)"/>
      <w:lvlJc w:val="left"/>
      <w:pPr>
        <w:ind w:left="720" w:hanging="360"/>
      </w:pPr>
      <w:rPr>
        <w:rFonts w:hint="default"/>
        <w:color w:val="auto"/>
        <w:lang w:val="ru-RU"/>
      </w:rPr>
    </w:lvl>
    <w:lvl w:ilvl="2">
      <w:start w:val="1"/>
      <w:numFmt w:val="lowerRoman"/>
      <w:isLgl w:val="false"/>
      <w:suff w:val="tab"/>
      <w:lvlText w:val="%3)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isLgl w:val="false"/>
      <w:suff w:val="tab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isLgl w:val="false"/>
      <w:suff w:val="tab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isLgl w:val="false"/>
      <w:suff w:val="tab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isLgl w:val="false"/>
      <w:suff w:val="tab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isLgl w:val="false"/>
      <w:suff w:val="tab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isLgl w:val="false"/>
      <w:suff w:val="tab"/>
      <w:lvlText w:val="%9."/>
      <w:lvlJc w:val="left"/>
      <w:pPr>
        <w:ind w:left="3240" w:hanging="360"/>
      </w:pPr>
      <w:rPr>
        <w:rFonts w:hint="default"/>
      </w:rPr>
    </w:lvl>
  </w:abstractNum>
  <w:abstractNum w:abstractNumId="18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tabs>
          <w:tab w:val="num" w:pos="1134" w:leader="none"/>
        </w:tabs>
        <w:ind w:left="0" w:firstLine="0"/>
      </w:pPr>
      <w:rPr>
        <w:rFonts w:hint="default" w:ascii="Times New Roman" w:hAnsi="Times New Roman"/>
        <w:b w:val="0"/>
        <w:i w:val="0"/>
        <w:color w:val="auto"/>
        <w:sz w:val="28"/>
        <w:szCs w:val="28"/>
        <w:lang w:val="en-US"/>
      </w:rPr>
    </w:lvl>
    <w:lvl w:ilvl="1">
      <w:start w:val="1"/>
      <w:numFmt w:val="russianLower"/>
      <w:isLgl w:val="false"/>
      <w:suff w:val="tab"/>
      <w:lvlText w:val="%2)"/>
      <w:lvlJc w:val="left"/>
      <w:pPr>
        <w:tabs>
          <w:tab w:val="num" w:pos="1304" w:leader="none"/>
        </w:tabs>
        <w:ind w:left="1077" w:hanging="1077"/>
      </w:pPr>
      <w:rPr>
        <w:rFonts w:hint="default"/>
        <w:color w:val="auto"/>
        <w:sz w:val="28"/>
        <w:szCs w:val="28"/>
        <w:lang w:val="ru-RU"/>
      </w:rPr>
    </w:lvl>
    <w:lvl w:ilvl="2">
      <w:start w:val="1"/>
      <w:numFmt w:val="decimal"/>
      <w:isLgl w:val="false"/>
      <w:suff w:val="tab"/>
      <w:lvlText w:val="%1.%2.%3."/>
      <w:lvlJc w:val="left"/>
      <w:pPr>
        <w:tabs>
          <w:tab w:val="num" w:pos="1531" w:leader="none"/>
        </w:tabs>
        <w:ind w:left="1224" w:hanging="504"/>
      </w:pPr>
      <w:rPr>
        <w:rFonts w:hint="default" w:ascii="Times New Roman" w:hAnsi="Times New Roman" w:cs="Times New Roman"/>
        <w:color w:val="auto"/>
        <w:sz w:val="28"/>
        <w:szCs w:val="28"/>
        <w:lang w:val="en-US"/>
      </w:rPr>
    </w:lvl>
    <w:lvl w:ilvl="3">
      <w:start w:val="1"/>
      <w:numFmt w:val="decimal"/>
      <w:isLgl w:val="false"/>
      <w:suff w:val="tab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isLgl w:val="false"/>
      <w:suff w:val="tab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isLgl w:val="false"/>
      <w:suff w:val="tab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isLgl w:val="false"/>
      <w:suff w:val="tab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isLgl w:val="false"/>
      <w:suff w:val="tab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isLgl w:val="false"/>
      <w:suff w:val="tab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9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tabs>
          <w:tab w:val="num" w:pos="1134" w:leader="none"/>
        </w:tabs>
        <w:ind w:left="0" w:firstLine="0"/>
      </w:pPr>
      <w:rPr>
        <w:rFonts w:hint="default" w:ascii="Times New Roman" w:hAnsi="Times New Roman"/>
        <w:b w:val="0"/>
        <w:i w:val="0"/>
        <w:color w:val="auto"/>
        <w:sz w:val="28"/>
        <w:szCs w:val="28"/>
        <w:lang w:val="en-US"/>
      </w:rPr>
    </w:lvl>
    <w:lvl w:ilvl="1">
      <w:start w:val="1"/>
      <w:numFmt w:val="russianLower"/>
      <w:isLgl w:val="false"/>
      <w:suff w:val="tab"/>
      <w:lvlText w:val="%2)"/>
      <w:lvlJc w:val="left"/>
      <w:pPr>
        <w:tabs>
          <w:tab w:val="num" w:pos="1304" w:leader="none"/>
        </w:tabs>
        <w:ind w:left="1077" w:hanging="1077"/>
      </w:pPr>
      <w:rPr>
        <w:rFonts w:hint="default"/>
        <w:color w:val="auto"/>
        <w:sz w:val="28"/>
        <w:szCs w:val="28"/>
        <w:lang w:val="ru-RU"/>
      </w:rPr>
    </w:lvl>
    <w:lvl w:ilvl="2">
      <w:start w:val="1"/>
      <w:numFmt w:val="decimal"/>
      <w:isLgl w:val="false"/>
      <w:suff w:val="tab"/>
      <w:lvlText w:val="%1.%2.%3."/>
      <w:lvlJc w:val="left"/>
      <w:pPr>
        <w:tabs>
          <w:tab w:val="num" w:pos="1531" w:leader="none"/>
        </w:tabs>
        <w:ind w:left="1224" w:hanging="504"/>
      </w:pPr>
      <w:rPr>
        <w:rFonts w:hint="default" w:ascii="Times New Roman" w:hAnsi="Times New Roman" w:cs="Times New Roman"/>
        <w:color w:val="auto"/>
        <w:sz w:val="28"/>
        <w:szCs w:val="28"/>
        <w:lang w:val="en-US"/>
      </w:rPr>
    </w:lvl>
    <w:lvl w:ilvl="3">
      <w:start w:val="1"/>
      <w:numFmt w:val="decimal"/>
      <w:isLgl w:val="false"/>
      <w:suff w:val="tab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isLgl w:val="false"/>
      <w:suff w:val="tab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isLgl w:val="false"/>
      <w:suff w:val="tab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isLgl w:val="false"/>
      <w:suff w:val="tab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isLgl w:val="false"/>
      <w:suff w:val="tab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isLgl w:val="false"/>
      <w:suff w:val="tab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20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tabs>
          <w:tab w:val="num" w:pos="1134" w:leader="none"/>
        </w:tabs>
        <w:ind w:left="0" w:firstLine="0"/>
      </w:pPr>
      <w:rPr>
        <w:rFonts w:hint="default" w:ascii="Times New Roman" w:hAnsi="Times New Roman"/>
        <w:b w:val="0"/>
        <w:i w:val="0"/>
        <w:color w:val="auto"/>
        <w:sz w:val="28"/>
        <w:szCs w:val="28"/>
        <w:lang w:val="en-US"/>
      </w:rPr>
    </w:lvl>
    <w:lvl w:ilvl="1">
      <w:start w:val="1"/>
      <w:numFmt w:val="russianLower"/>
      <w:isLgl w:val="false"/>
      <w:suff w:val="tab"/>
      <w:lvlText w:val="%2)"/>
      <w:lvlJc w:val="left"/>
      <w:pPr>
        <w:tabs>
          <w:tab w:val="num" w:pos="1304" w:leader="none"/>
        </w:tabs>
        <w:ind w:left="1077" w:hanging="1077"/>
      </w:pPr>
      <w:rPr>
        <w:rFonts w:hint="default"/>
        <w:color w:val="auto"/>
        <w:sz w:val="28"/>
        <w:szCs w:val="28"/>
        <w:lang w:val="ru-RU"/>
      </w:rPr>
    </w:lvl>
    <w:lvl w:ilvl="2">
      <w:start w:val="1"/>
      <w:numFmt w:val="decimal"/>
      <w:isLgl w:val="false"/>
      <w:suff w:val="tab"/>
      <w:lvlText w:val="%1.%2.%3."/>
      <w:lvlJc w:val="left"/>
      <w:pPr>
        <w:tabs>
          <w:tab w:val="num" w:pos="1531" w:leader="none"/>
        </w:tabs>
        <w:ind w:left="1224" w:hanging="504"/>
      </w:pPr>
      <w:rPr>
        <w:rFonts w:hint="default" w:ascii="Times New Roman" w:hAnsi="Times New Roman" w:cs="Times New Roman"/>
        <w:color w:val="auto"/>
        <w:sz w:val="28"/>
        <w:szCs w:val="28"/>
        <w:lang w:val="en-US"/>
      </w:rPr>
    </w:lvl>
    <w:lvl w:ilvl="3">
      <w:start w:val="1"/>
      <w:numFmt w:val="decimal"/>
      <w:isLgl w:val="false"/>
      <w:suff w:val="tab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isLgl w:val="false"/>
      <w:suff w:val="tab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isLgl w:val="false"/>
      <w:suff w:val="tab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isLgl w:val="false"/>
      <w:suff w:val="tab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isLgl w:val="false"/>
      <w:suff w:val="tab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isLgl w:val="false"/>
      <w:suff w:val="tab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21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tabs>
          <w:tab w:val="num" w:pos="1134" w:leader="none"/>
        </w:tabs>
        <w:ind w:left="0" w:firstLine="0"/>
      </w:pPr>
      <w:rPr>
        <w:rFonts w:hint="default" w:ascii="Times New Roman" w:hAnsi="Times New Roman"/>
        <w:b w:val="0"/>
        <w:i w:val="0"/>
        <w:color w:val="auto"/>
        <w:sz w:val="28"/>
        <w:szCs w:val="28"/>
        <w:lang w:val="en-US"/>
      </w:rPr>
    </w:lvl>
    <w:lvl w:ilvl="1">
      <w:start w:val="1"/>
      <w:numFmt w:val="russianLower"/>
      <w:isLgl w:val="false"/>
      <w:suff w:val="tab"/>
      <w:lvlText w:val="%2)"/>
      <w:lvlJc w:val="left"/>
      <w:pPr>
        <w:tabs>
          <w:tab w:val="num" w:pos="1304" w:leader="none"/>
        </w:tabs>
        <w:ind w:left="1077" w:hanging="1077"/>
      </w:pPr>
      <w:rPr>
        <w:rFonts w:hint="default"/>
        <w:color w:val="auto"/>
        <w:sz w:val="28"/>
        <w:szCs w:val="28"/>
        <w:lang w:val="ru-RU"/>
      </w:rPr>
    </w:lvl>
    <w:lvl w:ilvl="2">
      <w:start w:val="1"/>
      <w:numFmt w:val="decimal"/>
      <w:isLgl w:val="false"/>
      <w:suff w:val="tab"/>
      <w:lvlText w:val="%1.%2.%3."/>
      <w:lvlJc w:val="left"/>
      <w:pPr>
        <w:tabs>
          <w:tab w:val="num" w:pos="1531" w:leader="none"/>
        </w:tabs>
        <w:ind w:left="1224" w:hanging="504"/>
      </w:pPr>
      <w:rPr>
        <w:rFonts w:hint="default" w:ascii="Times New Roman" w:hAnsi="Times New Roman" w:cs="Times New Roman"/>
        <w:color w:val="auto"/>
        <w:sz w:val="28"/>
        <w:szCs w:val="28"/>
        <w:lang w:val="en-US"/>
      </w:rPr>
    </w:lvl>
    <w:lvl w:ilvl="3">
      <w:start w:val="1"/>
      <w:numFmt w:val="decimal"/>
      <w:isLgl w:val="false"/>
      <w:suff w:val="tab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isLgl w:val="false"/>
      <w:suff w:val="tab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isLgl w:val="false"/>
      <w:suff w:val="tab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isLgl w:val="false"/>
      <w:suff w:val="tab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isLgl w:val="false"/>
      <w:suff w:val="tab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isLgl w:val="false"/>
      <w:suff w:val="tab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22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tabs>
          <w:tab w:val="num" w:pos="1134" w:leader="none"/>
        </w:tabs>
        <w:ind w:left="0" w:firstLine="0"/>
      </w:pPr>
      <w:rPr>
        <w:rFonts w:hint="default" w:ascii="Times New Roman" w:hAnsi="Times New Roman"/>
        <w:b w:val="0"/>
        <w:i w:val="0"/>
        <w:color w:val="auto"/>
        <w:sz w:val="28"/>
        <w:szCs w:val="28"/>
        <w:lang w:val="en-US"/>
      </w:rPr>
    </w:lvl>
    <w:lvl w:ilvl="1">
      <w:start w:val="1"/>
      <w:numFmt w:val="russianLower"/>
      <w:isLgl w:val="false"/>
      <w:suff w:val="tab"/>
      <w:lvlText w:val="%2)"/>
      <w:lvlJc w:val="left"/>
      <w:pPr>
        <w:tabs>
          <w:tab w:val="num" w:pos="1304" w:leader="none"/>
        </w:tabs>
        <w:ind w:left="1077" w:hanging="1077"/>
      </w:pPr>
      <w:rPr>
        <w:rFonts w:hint="default"/>
        <w:color w:val="auto"/>
        <w:sz w:val="28"/>
        <w:szCs w:val="28"/>
        <w:lang w:val="ru-RU"/>
      </w:rPr>
    </w:lvl>
    <w:lvl w:ilvl="2">
      <w:start w:val="1"/>
      <w:numFmt w:val="decimal"/>
      <w:isLgl w:val="false"/>
      <w:suff w:val="tab"/>
      <w:lvlText w:val="%1.%2.%3."/>
      <w:lvlJc w:val="left"/>
      <w:pPr>
        <w:tabs>
          <w:tab w:val="num" w:pos="1531" w:leader="none"/>
        </w:tabs>
        <w:ind w:left="1224" w:hanging="504"/>
      </w:pPr>
      <w:rPr>
        <w:rFonts w:hint="default" w:ascii="Times New Roman" w:hAnsi="Times New Roman" w:cs="Times New Roman"/>
        <w:color w:val="auto"/>
        <w:sz w:val="28"/>
        <w:szCs w:val="28"/>
        <w:lang w:val="en-US"/>
      </w:rPr>
    </w:lvl>
    <w:lvl w:ilvl="3">
      <w:start w:val="1"/>
      <w:numFmt w:val="decimal"/>
      <w:isLgl w:val="false"/>
      <w:suff w:val="tab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isLgl w:val="false"/>
      <w:suff w:val="tab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isLgl w:val="false"/>
      <w:suff w:val="tab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isLgl w:val="false"/>
      <w:suff w:val="tab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isLgl w:val="false"/>
      <w:suff w:val="tab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isLgl w:val="false"/>
      <w:suff w:val="tab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23">
    <w:multiLevelType w:val="hybridMultilevel"/>
    <w:lvl w:ilvl="0">
      <w:start w:val="1"/>
      <w:numFmt w:val="none"/>
      <w:isLgl w:val="false"/>
      <w:suff w:val="tab"/>
      <w:lvlText w:val=""/>
      <w:lvlJc w:val="left"/>
      <w:pPr>
        <w:ind w:left="1429" w:hanging="360"/>
      </w:pPr>
      <w:rPr>
        <w:rFonts w:hint="default"/>
      </w:rPr>
    </w:lvl>
    <w:lvl w:ilvl="1">
      <w:start w:val="1"/>
      <w:numFmt w:val="russianLower"/>
      <w:isLgl w:val="false"/>
      <w:suff w:val="tab"/>
      <w:lvlText w:val="%2)"/>
      <w:lvlJc w:val="left"/>
      <w:pPr>
        <w:ind w:left="2149" w:hanging="360"/>
      </w:pPr>
      <w:rPr>
        <w:rFonts w:hint="default"/>
      </w:rPr>
    </w:lvl>
    <w:lvl w:ilvl="2">
      <w:start w:val="1"/>
      <w:numFmt w:val="lowerRoman"/>
      <w:isLgl w:val="false"/>
      <w:suff w:val="tab"/>
      <w:lvlText w:val="%3."/>
      <w:lvlJc w:val="right"/>
      <w:pPr>
        <w:ind w:left="2869" w:hanging="180"/>
      </w:pPr>
      <w:rPr>
        <w:rFonts w:hint="default"/>
      </w:rPr>
    </w:lvl>
    <w:lvl w:ilvl="3">
      <w:start w:val="1"/>
      <w:numFmt w:val="decimal"/>
      <w:isLgl w:val="false"/>
      <w:suff w:val="tab"/>
      <w:lvlText w:val="%4."/>
      <w:lvlJc w:val="left"/>
      <w:pPr>
        <w:ind w:left="3589" w:hanging="360"/>
      </w:pPr>
      <w:rPr>
        <w:rFonts w:hint="default"/>
      </w:rPr>
    </w:lvl>
    <w:lvl w:ilvl="4">
      <w:start w:val="1"/>
      <w:numFmt w:val="lowerLetter"/>
      <w:isLgl w:val="false"/>
      <w:suff w:val="tab"/>
      <w:lvlText w:val="%5."/>
      <w:lvlJc w:val="left"/>
      <w:pPr>
        <w:ind w:left="4309" w:hanging="360"/>
      </w:pPr>
      <w:rPr>
        <w:rFonts w:hint="default"/>
      </w:rPr>
    </w:lvl>
    <w:lvl w:ilvl="5">
      <w:start w:val="1"/>
      <w:numFmt w:val="lowerRoman"/>
      <w:isLgl w:val="false"/>
      <w:suff w:val="tab"/>
      <w:lvlText w:val="%6."/>
      <w:lvlJc w:val="right"/>
      <w:pPr>
        <w:ind w:left="5029" w:hanging="180"/>
      </w:pPr>
      <w:rPr>
        <w:rFonts w:hint="default"/>
      </w:rPr>
    </w:lvl>
    <w:lvl w:ilvl="6">
      <w:start w:val="1"/>
      <w:numFmt w:val="decimal"/>
      <w:isLgl w:val="false"/>
      <w:suff w:val="tab"/>
      <w:lvlText w:val="%7."/>
      <w:lvlJc w:val="left"/>
      <w:pPr>
        <w:ind w:left="5749" w:hanging="360"/>
      </w:pPr>
      <w:rPr>
        <w:rFonts w:hint="default"/>
      </w:rPr>
    </w:lvl>
    <w:lvl w:ilvl="7">
      <w:start w:val="1"/>
      <w:numFmt w:val="lowerLetter"/>
      <w:isLgl w:val="false"/>
      <w:suff w:val="tab"/>
      <w:lvlText w:val="%8."/>
      <w:lvlJc w:val="left"/>
      <w:pPr>
        <w:ind w:left="6469" w:hanging="360"/>
      </w:pPr>
      <w:rPr>
        <w:rFonts w:hint="default"/>
      </w:rPr>
    </w:lvl>
    <w:lvl w:ilvl="8">
      <w:start w:val="1"/>
      <w:numFmt w:val="lowerRoman"/>
      <w:isLgl w:val="false"/>
      <w:suff w:val="tab"/>
      <w:lvlText w:val="%9."/>
      <w:lvlJc w:val="right"/>
      <w:pPr>
        <w:ind w:left="7189" w:hanging="180"/>
      </w:pPr>
      <w:rPr>
        <w:rFonts w:hint="default"/>
      </w:rPr>
    </w:lvl>
  </w:abstractNum>
  <w:abstractNum w:abstractNumId="24">
    <w:multiLevelType w:val="hybridMultilevel"/>
    <w:lvl w:ilvl="0">
      <w:start w:val="1"/>
      <w:numFmt w:val="decimal"/>
      <w:isLgl w:val="false"/>
      <w:suff w:val="tab"/>
      <w:lvlText w:val="Вариант %1"/>
      <w:lvlJc w:val="left"/>
      <w:pPr>
        <w:ind w:left="1429" w:hanging="360"/>
      </w:pPr>
      <w:rPr>
        <w:rFonts w:hint="default"/>
      </w:rPr>
    </w:lvl>
    <w:lvl w:ilvl="1">
      <w:start w:val="1"/>
      <w:numFmt w:val="lowerLetter"/>
      <w:isLgl w:val="false"/>
      <w:suff w:val="tab"/>
      <w:lvlText w:val="%2."/>
      <w:lvlJc w:val="left"/>
      <w:pPr>
        <w:ind w:left="1440" w:hanging="360"/>
      </w:pPr>
    </w:lvl>
    <w:lvl w:ilvl="2">
      <w:start w:val="1"/>
      <w:numFmt w:val="lowerRoman"/>
      <w:isLgl w:val="false"/>
      <w:suff w:val="tab"/>
      <w:lvlText w:val="%3."/>
      <w:lvlJc w:val="right"/>
      <w:pPr>
        <w:ind w:left="2160" w:hanging="180"/>
      </w:pPr>
    </w:lvl>
    <w:lvl w:ilvl="3">
      <w:start w:val="1"/>
      <w:numFmt w:val="decimal"/>
      <w:isLgl w:val="false"/>
      <w:suff w:val="tab"/>
      <w:lvlText w:val="%4."/>
      <w:lvlJc w:val="left"/>
      <w:pPr>
        <w:ind w:left="2880" w:hanging="360"/>
      </w:pPr>
    </w:lvl>
    <w:lvl w:ilvl="4">
      <w:start w:val="1"/>
      <w:numFmt w:val="lowerLetter"/>
      <w:isLgl w:val="false"/>
      <w:suff w:val="tab"/>
      <w:lvlText w:val="%5."/>
      <w:lvlJc w:val="left"/>
      <w:pPr>
        <w:ind w:left="3600" w:hanging="360"/>
      </w:pPr>
    </w:lvl>
    <w:lvl w:ilvl="5">
      <w:start w:val="1"/>
      <w:numFmt w:val="lowerRoman"/>
      <w:isLgl w:val="false"/>
      <w:suff w:val="tab"/>
      <w:lvlText w:val="%6."/>
      <w:lvlJc w:val="right"/>
      <w:pPr>
        <w:ind w:left="4320" w:hanging="180"/>
      </w:pPr>
    </w:lvl>
    <w:lvl w:ilvl="6">
      <w:start w:val="1"/>
      <w:numFmt w:val="decimal"/>
      <w:isLgl w:val="false"/>
      <w:suff w:val="tab"/>
      <w:lvlText w:val="%7."/>
      <w:lvlJc w:val="left"/>
      <w:pPr>
        <w:ind w:left="5040" w:hanging="360"/>
      </w:pPr>
    </w:lvl>
    <w:lvl w:ilvl="7">
      <w:start w:val="1"/>
      <w:numFmt w:val="lowerLetter"/>
      <w:isLgl w:val="false"/>
      <w:suff w:val="tab"/>
      <w:lvlText w:val="%8."/>
      <w:lvlJc w:val="left"/>
      <w:pPr>
        <w:ind w:left="5760" w:hanging="360"/>
      </w:pPr>
    </w:lvl>
    <w:lvl w:ilvl="8">
      <w:start w:val="1"/>
      <w:numFmt w:val="lowerRoman"/>
      <w:isLgl w:val="false"/>
      <w:suff w:val="tab"/>
      <w:lvlText w:val="%9."/>
      <w:lvlJc w:val="right"/>
      <w:pPr>
        <w:ind w:left="6480" w:hanging="180"/>
      </w:pPr>
    </w:lvl>
  </w:abstractNum>
  <w:abstractNum w:abstractNumId="25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tabs>
          <w:tab w:val="num" w:pos="1134" w:leader="none"/>
        </w:tabs>
        <w:ind w:left="1134" w:hanging="425"/>
      </w:pPr>
      <w:rPr>
        <w:rFonts w:hint="default" w:ascii="Times New Roman" w:hAnsi="Times New Roman" w:cs="Times New Roman"/>
        <w:color w:val="auto"/>
        <w:sz w:val="28"/>
        <w:szCs w:val="28"/>
        <w:lang w:val="en-US"/>
      </w:rPr>
    </w:lvl>
    <w:lvl w:ilvl="1">
      <w:start w:val="1"/>
      <w:numFmt w:val="lowerLetter"/>
      <w:isLgl w:val="false"/>
      <w:suff w:val="tab"/>
      <w:lvlText w:val="%2."/>
      <w:lvlJc w:val="left"/>
      <w:pPr>
        <w:ind w:left="1789" w:hanging="360"/>
      </w:pPr>
    </w:lvl>
    <w:lvl w:ilvl="2">
      <w:start w:val="1"/>
      <w:numFmt w:val="lowerRoman"/>
      <w:isLgl w:val="false"/>
      <w:suff w:val="tab"/>
      <w:lvlText w:val="%3."/>
      <w:lvlJc w:val="right"/>
      <w:pPr>
        <w:ind w:left="2509" w:hanging="180"/>
      </w:pPr>
    </w:lvl>
    <w:lvl w:ilvl="3">
      <w:start w:val="1"/>
      <w:numFmt w:val="decimal"/>
      <w:isLgl w:val="false"/>
      <w:suff w:val="tab"/>
      <w:lvlText w:val="%4."/>
      <w:lvlJc w:val="left"/>
      <w:pPr>
        <w:ind w:left="3229" w:hanging="360"/>
      </w:pPr>
    </w:lvl>
    <w:lvl w:ilvl="4">
      <w:start w:val="1"/>
      <w:numFmt w:val="lowerLetter"/>
      <w:isLgl w:val="false"/>
      <w:suff w:val="tab"/>
      <w:lvlText w:val="%5."/>
      <w:lvlJc w:val="left"/>
      <w:pPr>
        <w:ind w:left="3949" w:hanging="360"/>
      </w:pPr>
    </w:lvl>
    <w:lvl w:ilvl="5">
      <w:start w:val="1"/>
      <w:numFmt w:val="lowerRoman"/>
      <w:isLgl w:val="false"/>
      <w:suff w:val="tab"/>
      <w:lvlText w:val="%6."/>
      <w:lvlJc w:val="right"/>
      <w:pPr>
        <w:ind w:left="4669" w:hanging="180"/>
      </w:pPr>
    </w:lvl>
    <w:lvl w:ilvl="6">
      <w:start w:val="1"/>
      <w:numFmt w:val="decimal"/>
      <w:isLgl w:val="false"/>
      <w:suff w:val="tab"/>
      <w:lvlText w:val="%7."/>
      <w:lvlJc w:val="left"/>
      <w:pPr>
        <w:ind w:left="5389" w:hanging="360"/>
      </w:pPr>
    </w:lvl>
    <w:lvl w:ilvl="7">
      <w:start w:val="1"/>
      <w:numFmt w:val="lowerLetter"/>
      <w:isLgl w:val="false"/>
      <w:suff w:val="tab"/>
      <w:lvlText w:val="%8."/>
      <w:lvlJc w:val="left"/>
      <w:pPr>
        <w:ind w:left="6109" w:hanging="360"/>
      </w:pPr>
    </w:lvl>
    <w:lvl w:ilvl="8">
      <w:start w:val="1"/>
      <w:numFmt w:val="lowerRoman"/>
      <w:isLgl w:val="false"/>
      <w:suff w:val="tab"/>
      <w:lvlText w:val="%9."/>
      <w:lvlJc w:val="right"/>
      <w:pPr>
        <w:ind w:left="6829" w:hanging="180"/>
      </w:pPr>
    </w:lvl>
  </w:abstractNum>
  <w:abstractNum w:abstractNumId="26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tabs>
          <w:tab w:val="num" w:pos="1077" w:leader="none"/>
        </w:tabs>
        <w:ind w:left="0" w:firstLine="0"/>
      </w:pPr>
      <w:rPr>
        <w:rFonts w:hint="default"/>
        <w:sz w:val="20"/>
        <w:szCs w:val="20"/>
      </w:rPr>
    </w:lvl>
    <w:lvl w:ilvl="1">
      <w:start w:val="1"/>
      <w:numFmt w:val="decimal"/>
      <w:isLgl w:val="false"/>
      <w:suff w:val="tab"/>
      <w:lvlText w:val="%1.%2."/>
      <w:lvlJc w:val="left"/>
      <w:pPr>
        <w:ind w:left="1077" w:hanging="1077"/>
      </w:pPr>
      <w:rPr>
        <w:rFonts w:hint="default"/>
        <w:sz w:val="24"/>
      </w:rPr>
    </w:lvl>
    <w:lvl w:ilvl="2">
      <w:start w:val="1"/>
      <w:numFmt w:val="decimal"/>
      <w:isLgl w:val="false"/>
      <w:suff w:val="tab"/>
      <w:lvlText w:val="%1.%2.%3."/>
      <w:lvlJc w:val="left"/>
      <w:pPr>
        <w:tabs>
          <w:tab w:val="num" w:pos="1701" w:leader="none"/>
        </w:tabs>
        <w:ind w:left="1224" w:hanging="504"/>
      </w:pPr>
      <w:rPr>
        <w:rFonts w:hint="default"/>
      </w:rPr>
    </w:lvl>
    <w:lvl w:ilvl="3">
      <w:start w:val="1"/>
      <w:numFmt w:val="decimal"/>
      <w:isLgl w:val="false"/>
      <w:suff w:val="tab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isLgl w:val="false"/>
      <w:suff w:val="tab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isLgl w:val="false"/>
      <w:suff w:val="tab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isLgl w:val="false"/>
      <w:suff w:val="tab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isLgl w:val="false"/>
      <w:suff w:val="tab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isLgl w:val="false"/>
      <w:suff w:val="tab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27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928" w:hanging="360"/>
      </w:pPr>
    </w:lvl>
    <w:lvl w:ilvl="1">
      <w:start w:val="1"/>
      <w:numFmt w:val="decimal"/>
      <w:isLgl w:val="false"/>
      <w:suff w:val="tab"/>
      <w:lvlText w:val="Вариант %2:"/>
      <w:lvlJc w:val="left"/>
      <w:pPr>
        <w:ind w:left="5252" w:hanging="432"/>
      </w:pPr>
      <w:rPr>
        <w:rFonts w:hint="default"/>
        <w:b w:val="0"/>
        <w:i w:val="0"/>
        <w:lang w:val="en-US"/>
      </w:rPr>
    </w:lvl>
    <w:lvl w:ilvl="2">
      <w:start w:val="1"/>
      <w:numFmt w:val="decimal"/>
      <w:isLgl w:val="false"/>
      <w:suff w:val="tab"/>
      <w:lvlText w:val="%1.%2.%3."/>
      <w:lvlJc w:val="left"/>
      <w:pPr>
        <w:ind w:left="1224" w:hanging="504"/>
      </w:pPr>
    </w:lvl>
    <w:lvl w:ilvl="3">
      <w:start w:val="1"/>
      <w:numFmt w:val="decimal"/>
      <w:isLgl w:val="false"/>
      <w:suff w:val="tab"/>
      <w:lvlText w:val="%1.%2.%3.%4."/>
      <w:lvlJc w:val="left"/>
      <w:pPr>
        <w:ind w:left="1728" w:hanging="648"/>
      </w:pPr>
    </w:lvl>
    <w:lvl w:ilvl="4">
      <w:start w:val="1"/>
      <w:numFmt w:val="decimal"/>
      <w:isLgl w:val="false"/>
      <w:suff w:val="tab"/>
      <w:lvlText w:val="%1.%2.%3.%4.%5."/>
      <w:lvlJc w:val="left"/>
      <w:pPr>
        <w:ind w:left="2232" w:hanging="792"/>
      </w:pPr>
    </w:lvl>
    <w:lvl w:ilvl="5">
      <w:start w:val="1"/>
      <w:numFmt w:val="decimal"/>
      <w:isLgl w:val="false"/>
      <w:suff w:val="tab"/>
      <w:lvlText w:val="%1.%2.%3.%4.%5.%6."/>
      <w:lvlJc w:val="left"/>
      <w:pPr>
        <w:ind w:left="2736" w:hanging="936"/>
      </w:pPr>
    </w:lvl>
    <w:lvl w:ilvl="6">
      <w:start w:val="1"/>
      <w:numFmt w:val="decimal"/>
      <w:isLgl w:val="false"/>
      <w:suff w:val="tab"/>
      <w:lvlText w:val="%1.%2.%3.%4.%5.%6.%7."/>
      <w:lvlJc w:val="left"/>
      <w:pPr>
        <w:ind w:left="3240" w:hanging="1080"/>
      </w:pPr>
    </w:lvl>
    <w:lvl w:ilvl="7">
      <w:start w:val="1"/>
      <w:numFmt w:val="decimal"/>
      <w:isLgl w:val="false"/>
      <w:suff w:val="tab"/>
      <w:lvlText w:val="%1.%2.%3.%4.%5.%6.%7.%8."/>
      <w:lvlJc w:val="left"/>
      <w:pPr>
        <w:ind w:left="3744" w:hanging="1224"/>
      </w:pPr>
    </w:lvl>
    <w:lvl w:ilvl="8">
      <w:start w:val="1"/>
      <w:numFmt w:val="decimal"/>
      <w:isLgl w:val="false"/>
      <w:suff w:val="tab"/>
      <w:lvlText w:val="%1.%2.%3.%4.%5.%6.%7.%8.%9."/>
      <w:lvlJc w:val="left"/>
      <w:pPr>
        <w:ind w:left="4320" w:hanging="1440"/>
      </w:pPr>
    </w:lvl>
  </w:abstractNum>
  <w:abstractNum w:abstractNumId="28">
    <w:multiLevelType w:val="hybridMultilevel"/>
    <w:lvl w:ilvl="0">
      <w:start w:val="1"/>
      <w:numFmt w:val="decimal"/>
      <w:isLgl w:val="false"/>
      <w:suff w:val="tab"/>
      <w:lvlText w:val="ФОРМА к варианту %1"/>
      <w:lvlJc w:val="left"/>
      <w:pPr>
        <w:ind w:left="720" w:hanging="360"/>
      </w:pPr>
      <w:rPr>
        <w:rFonts w:hint="default"/>
        <w:u w:val="single"/>
      </w:rPr>
    </w:lvl>
    <w:lvl w:ilvl="1">
      <w:start w:val="1"/>
      <w:numFmt w:val="lowerLetter"/>
      <w:isLgl w:val="false"/>
      <w:suff w:val="tab"/>
      <w:lvlText w:val="%2."/>
      <w:lvlJc w:val="left"/>
      <w:pPr>
        <w:ind w:left="1440" w:hanging="360"/>
      </w:pPr>
    </w:lvl>
    <w:lvl w:ilvl="2">
      <w:start w:val="1"/>
      <w:numFmt w:val="lowerRoman"/>
      <w:isLgl w:val="false"/>
      <w:suff w:val="tab"/>
      <w:lvlText w:val="%3."/>
      <w:lvlJc w:val="right"/>
      <w:pPr>
        <w:ind w:left="2160" w:hanging="180"/>
      </w:pPr>
    </w:lvl>
    <w:lvl w:ilvl="3">
      <w:start w:val="1"/>
      <w:numFmt w:val="decimal"/>
      <w:isLgl w:val="false"/>
      <w:suff w:val="tab"/>
      <w:lvlText w:val="%4."/>
      <w:lvlJc w:val="left"/>
      <w:pPr>
        <w:ind w:left="2880" w:hanging="360"/>
      </w:pPr>
    </w:lvl>
    <w:lvl w:ilvl="4">
      <w:start w:val="1"/>
      <w:numFmt w:val="lowerLetter"/>
      <w:isLgl w:val="false"/>
      <w:suff w:val="tab"/>
      <w:lvlText w:val="%5."/>
      <w:lvlJc w:val="left"/>
      <w:pPr>
        <w:ind w:left="3600" w:hanging="360"/>
      </w:pPr>
    </w:lvl>
    <w:lvl w:ilvl="5">
      <w:start w:val="1"/>
      <w:numFmt w:val="lowerRoman"/>
      <w:isLgl w:val="false"/>
      <w:suff w:val="tab"/>
      <w:lvlText w:val="%6."/>
      <w:lvlJc w:val="right"/>
      <w:pPr>
        <w:ind w:left="4320" w:hanging="180"/>
      </w:pPr>
    </w:lvl>
    <w:lvl w:ilvl="6">
      <w:start w:val="1"/>
      <w:numFmt w:val="decimal"/>
      <w:isLgl w:val="false"/>
      <w:suff w:val="tab"/>
      <w:lvlText w:val="%7."/>
      <w:lvlJc w:val="left"/>
      <w:pPr>
        <w:ind w:left="5040" w:hanging="360"/>
      </w:pPr>
    </w:lvl>
    <w:lvl w:ilvl="7">
      <w:start w:val="1"/>
      <w:numFmt w:val="lowerLetter"/>
      <w:isLgl w:val="false"/>
      <w:suff w:val="tab"/>
      <w:lvlText w:val="%8."/>
      <w:lvlJc w:val="left"/>
      <w:pPr>
        <w:ind w:left="5760" w:hanging="360"/>
      </w:pPr>
    </w:lvl>
    <w:lvl w:ilvl="8">
      <w:start w:val="1"/>
      <w:numFmt w:val="lowerRoman"/>
      <w:isLgl w:val="false"/>
      <w:suff w:val="tab"/>
      <w:lvlText w:val="%9."/>
      <w:lvlJc w:val="right"/>
      <w:pPr>
        <w:ind w:left="6480" w:hanging="180"/>
      </w:pPr>
    </w:lvl>
  </w:abstractNum>
  <w:abstractNum w:abstractNumId="29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tabs>
          <w:tab w:val="num" w:pos="1134" w:leader="none"/>
        </w:tabs>
        <w:ind w:left="0" w:firstLine="0"/>
      </w:pPr>
      <w:rPr>
        <w:rFonts w:hint="default" w:ascii="Times New Roman" w:hAnsi="Times New Roman"/>
        <w:b w:val="0"/>
        <w:i w:val="0"/>
        <w:color w:val="auto"/>
        <w:sz w:val="28"/>
        <w:szCs w:val="28"/>
        <w:lang w:val="en-US"/>
      </w:rPr>
    </w:lvl>
    <w:lvl w:ilvl="1">
      <w:start w:val="1"/>
      <w:numFmt w:val="russianLower"/>
      <w:isLgl w:val="false"/>
      <w:suff w:val="tab"/>
      <w:lvlText w:val="%2)"/>
      <w:lvlJc w:val="left"/>
      <w:pPr>
        <w:tabs>
          <w:tab w:val="num" w:pos="1304" w:leader="none"/>
        </w:tabs>
        <w:ind w:left="1077" w:hanging="1077"/>
      </w:pPr>
      <w:rPr>
        <w:rFonts w:hint="default"/>
        <w:color w:val="auto"/>
        <w:sz w:val="28"/>
        <w:szCs w:val="28"/>
        <w:lang w:val="ru-RU"/>
      </w:rPr>
    </w:lvl>
    <w:lvl w:ilvl="2">
      <w:start w:val="1"/>
      <w:numFmt w:val="decimal"/>
      <w:isLgl w:val="false"/>
      <w:suff w:val="tab"/>
      <w:lvlText w:val="%1.%2.%3."/>
      <w:lvlJc w:val="left"/>
      <w:pPr>
        <w:tabs>
          <w:tab w:val="num" w:pos="1531" w:leader="none"/>
        </w:tabs>
        <w:ind w:left="1224" w:hanging="504"/>
      </w:pPr>
      <w:rPr>
        <w:rFonts w:hint="default" w:ascii="Times New Roman" w:hAnsi="Times New Roman" w:cs="Times New Roman"/>
        <w:color w:val="auto"/>
        <w:sz w:val="28"/>
        <w:szCs w:val="28"/>
        <w:lang w:val="en-US"/>
      </w:rPr>
    </w:lvl>
    <w:lvl w:ilvl="3">
      <w:start w:val="1"/>
      <w:numFmt w:val="decimal"/>
      <w:isLgl w:val="false"/>
      <w:suff w:val="tab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isLgl w:val="false"/>
      <w:suff w:val="tab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isLgl w:val="false"/>
      <w:suff w:val="tab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isLgl w:val="false"/>
      <w:suff w:val="tab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isLgl w:val="false"/>
      <w:suff w:val="tab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isLgl w:val="false"/>
      <w:suff w:val="tab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30">
    <w:multiLevelType w:val="hybridMultilevel"/>
    <w:lvl w:ilvl="0">
      <w:start w:val="1"/>
      <w:numFmt w:val="none"/>
      <w:isLgl w:val="false"/>
      <w:suff w:val="tab"/>
      <w:lvlText w:val=""/>
      <w:lvlJc w:val="left"/>
      <w:pPr>
        <w:ind w:left="360" w:hanging="360"/>
      </w:pPr>
      <w:rPr>
        <w:rFonts w:hint="default"/>
      </w:rPr>
    </w:lvl>
    <w:lvl w:ilvl="1">
      <w:start w:val="1"/>
      <w:numFmt w:val="russianLower"/>
      <w:isLgl w:val="false"/>
      <w:suff w:val="tab"/>
      <w:lvlText w:val="%2)"/>
      <w:lvlJc w:val="left"/>
      <w:pPr>
        <w:ind w:left="720" w:hanging="360"/>
      </w:pPr>
      <w:rPr>
        <w:rFonts w:hint="default"/>
      </w:rPr>
    </w:lvl>
    <w:lvl w:ilvl="2">
      <w:start w:val="1"/>
      <w:numFmt w:val="lowerRoman"/>
      <w:isLgl w:val="false"/>
      <w:suff w:val="tab"/>
      <w:lvlText w:val="%3)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isLgl w:val="false"/>
      <w:suff w:val="tab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isLgl w:val="false"/>
      <w:suff w:val="tab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isLgl w:val="false"/>
      <w:suff w:val="tab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isLgl w:val="false"/>
      <w:suff w:val="tab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isLgl w:val="false"/>
      <w:suff w:val="tab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isLgl w:val="false"/>
      <w:suff w:val="tab"/>
      <w:lvlText w:val="%9."/>
      <w:lvlJc w:val="left"/>
      <w:pPr>
        <w:ind w:left="3240" w:hanging="360"/>
      </w:pPr>
      <w:rPr>
        <w:rFonts w:hint="default"/>
      </w:rPr>
    </w:lvl>
  </w:abstractNum>
  <w:abstractNum w:abstractNumId="31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tabs>
          <w:tab w:val="num" w:pos="1134" w:leader="none"/>
        </w:tabs>
        <w:ind w:left="0" w:firstLine="0"/>
      </w:pPr>
      <w:rPr>
        <w:rFonts w:hint="default" w:ascii="Times New Roman" w:hAnsi="Times New Roman"/>
        <w:b w:val="0"/>
        <w:i w:val="0"/>
        <w:color w:val="auto"/>
        <w:sz w:val="28"/>
        <w:szCs w:val="28"/>
        <w:lang w:val="en-US"/>
      </w:rPr>
    </w:lvl>
    <w:lvl w:ilvl="1">
      <w:start w:val="1"/>
      <w:numFmt w:val="russianLower"/>
      <w:isLgl w:val="false"/>
      <w:suff w:val="tab"/>
      <w:lvlText w:val="%2)"/>
      <w:lvlJc w:val="left"/>
      <w:pPr>
        <w:tabs>
          <w:tab w:val="num" w:pos="1304" w:leader="none"/>
        </w:tabs>
        <w:ind w:left="1077" w:hanging="1077"/>
      </w:pPr>
      <w:rPr>
        <w:rFonts w:hint="default"/>
        <w:color w:val="auto"/>
        <w:sz w:val="28"/>
        <w:szCs w:val="28"/>
        <w:lang w:val="ru-RU"/>
      </w:rPr>
    </w:lvl>
    <w:lvl w:ilvl="2">
      <w:start w:val="1"/>
      <w:numFmt w:val="decimal"/>
      <w:isLgl w:val="false"/>
      <w:suff w:val="tab"/>
      <w:lvlText w:val="%1.%2.%3."/>
      <w:lvlJc w:val="left"/>
      <w:pPr>
        <w:tabs>
          <w:tab w:val="num" w:pos="1531" w:leader="none"/>
        </w:tabs>
        <w:ind w:left="1224" w:hanging="504"/>
      </w:pPr>
      <w:rPr>
        <w:rFonts w:hint="default" w:ascii="Times New Roman" w:hAnsi="Times New Roman" w:cs="Times New Roman"/>
        <w:color w:val="auto"/>
        <w:sz w:val="28"/>
        <w:szCs w:val="28"/>
        <w:lang w:val="en-US"/>
      </w:rPr>
    </w:lvl>
    <w:lvl w:ilvl="3">
      <w:start w:val="1"/>
      <w:numFmt w:val="decimal"/>
      <w:isLgl w:val="false"/>
      <w:suff w:val="tab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isLgl w:val="false"/>
      <w:suff w:val="tab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isLgl w:val="false"/>
      <w:suff w:val="tab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isLgl w:val="false"/>
      <w:suff w:val="tab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isLgl w:val="false"/>
      <w:suff w:val="tab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isLgl w:val="false"/>
      <w:suff w:val="tab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32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tabs>
          <w:tab w:val="num" w:pos="1134" w:leader="none"/>
        </w:tabs>
        <w:ind w:left="0" w:firstLine="0"/>
      </w:pPr>
      <w:rPr>
        <w:rFonts w:hint="default" w:ascii="Times New Roman" w:hAnsi="Times New Roman"/>
        <w:b w:val="0"/>
        <w:i w:val="0"/>
        <w:color w:val="auto"/>
        <w:sz w:val="28"/>
        <w:szCs w:val="28"/>
        <w:lang w:val="en-US"/>
      </w:rPr>
    </w:lvl>
    <w:lvl w:ilvl="1">
      <w:start w:val="1"/>
      <w:numFmt w:val="russianLower"/>
      <w:isLgl w:val="false"/>
      <w:suff w:val="tab"/>
      <w:lvlText w:val="%2)"/>
      <w:lvlJc w:val="left"/>
      <w:pPr>
        <w:tabs>
          <w:tab w:val="num" w:pos="1304" w:leader="none"/>
        </w:tabs>
        <w:ind w:left="1077" w:hanging="1077"/>
      </w:pPr>
      <w:rPr>
        <w:rFonts w:hint="default"/>
        <w:color w:val="auto"/>
        <w:sz w:val="28"/>
        <w:szCs w:val="28"/>
        <w:lang w:val="ru-RU"/>
      </w:rPr>
    </w:lvl>
    <w:lvl w:ilvl="2">
      <w:start w:val="1"/>
      <w:numFmt w:val="decimal"/>
      <w:isLgl w:val="false"/>
      <w:suff w:val="tab"/>
      <w:lvlText w:val="%1.%2.%3."/>
      <w:lvlJc w:val="left"/>
      <w:pPr>
        <w:tabs>
          <w:tab w:val="num" w:pos="1531" w:leader="none"/>
        </w:tabs>
        <w:ind w:left="1224" w:hanging="504"/>
      </w:pPr>
      <w:rPr>
        <w:rFonts w:hint="default" w:ascii="Times New Roman" w:hAnsi="Times New Roman" w:cs="Times New Roman"/>
        <w:color w:val="auto"/>
        <w:sz w:val="28"/>
        <w:szCs w:val="28"/>
        <w:lang w:val="en-US"/>
      </w:rPr>
    </w:lvl>
    <w:lvl w:ilvl="3">
      <w:start w:val="1"/>
      <w:numFmt w:val="decimal"/>
      <w:isLgl w:val="false"/>
      <w:suff w:val="tab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isLgl w:val="false"/>
      <w:suff w:val="tab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isLgl w:val="false"/>
      <w:suff w:val="tab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isLgl w:val="false"/>
      <w:suff w:val="tab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isLgl w:val="false"/>
      <w:suff w:val="tab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isLgl w:val="false"/>
      <w:suff w:val="tab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33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tabs>
          <w:tab w:val="num" w:pos="57" w:leader="none"/>
        </w:tabs>
        <w:ind w:left="0" w:firstLine="0"/>
      </w:pPr>
      <w:rPr>
        <w:rFonts w:hint="default" w:ascii="Times New Roman" w:hAnsi="Times New Roman" w:cs="Times New Roman"/>
        <w:b w:val="0"/>
        <w:color w:val="auto"/>
        <w:sz w:val="20"/>
        <w:szCs w:val="20"/>
        <w:lang w:val="en-US"/>
      </w:rPr>
    </w:lvl>
    <w:lvl w:ilvl="1">
      <w:start w:val="1"/>
      <w:numFmt w:val="decimal"/>
      <w:isLgl w:val="false"/>
      <w:suff w:val="tab"/>
      <w:lvlText w:val="%1.%2."/>
      <w:lvlJc w:val="left"/>
      <w:pPr>
        <w:ind w:left="0" w:firstLine="0"/>
      </w:pPr>
      <w:rPr>
        <w:rFonts w:hint="default" w:ascii="Times New Roman" w:hAnsi="Times New Roman" w:cs="Times New Roman"/>
        <w:b w:val="0"/>
        <w:sz w:val="20"/>
        <w:szCs w:val="20"/>
        <w:lang w:val="en-US"/>
      </w:rPr>
    </w:lvl>
    <w:lvl w:ilvl="2">
      <w:start w:val="1"/>
      <w:numFmt w:val="decimal"/>
      <w:isLgl w:val="false"/>
      <w:suff w:val="tab"/>
      <w:lvlText w:val="%1.%2.%3."/>
      <w:lvlJc w:val="left"/>
      <w:pPr>
        <w:tabs>
          <w:tab w:val="num" w:pos="1701" w:leader="none"/>
        </w:tabs>
        <w:ind w:left="0" w:firstLine="0"/>
      </w:pPr>
      <w:rPr>
        <w:rFonts w:hint="default"/>
        <w:color w:val="auto"/>
        <w:lang w:val="en-US"/>
      </w:rPr>
    </w:lvl>
    <w:lvl w:ilvl="3">
      <w:start w:val="1"/>
      <w:numFmt w:val="decimal"/>
      <w:isLgl w:val="false"/>
      <w:suff w:val="tab"/>
      <w:lvlText w:val="%1.%2.%3.%4."/>
      <w:lvlJc w:val="left"/>
      <w:pPr>
        <w:ind w:left="0" w:firstLine="0"/>
      </w:pPr>
      <w:rPr>
        <w:rFonts w:hint="default"/>
      </w:rPr>
    </w:lvl>
    <w:lvl w:ilvl="4">
      <w:start w:val="1"/>
      <w:numFmt w:val="decimal"/>
      <w:isLgl w:val="false"/>
      <w:suff w:val="tab"/>
      <w:lvlText w:val="%1.%2.%3.%4.%5."/>
      <w:lvlJc w:val="left"/>
      <w:pPr>
        <w:ind w:left="0" w:firstLine="0"/>
      </w:pPr>
      <w:rPr>
        <w:rFonts w:hint="default"/>
      </w:rPr>
    </w:lvl>
    <w:lvl w:ilvl="5">
      <w:start w:val="1"/>
      <w:numFmt w:val="decimal"/>
      <w:isLgl w:val="false"/>
      <w:suff w:val="tab"/>
      <w:lvlText w:val="%1.%2.%3.%4.%5.%6."/>
      <w:lvlJc w:val="left"/>
      <w:pPr>
        <w:ind w:left="0" w:firstLine="0"/>
      </w:pPr>
      <w:rPr>
        <w:rFonts w:hint="default"/>
      </w:rPr>
    </w:lvl>
    <w:lvl w:ilvl="6">
      <w:start w:val="1"/>
      <w:numFmt w:val="decimal"/>
      <w:isLgl w:val="false"/>
      <w:suff w:val="tab"/>
      <w:lvlText w:val="%1.%2.%3.%4.%5.%6.%7."/>
      <w:lvlJc w:val="left"/>
      <w:pPr>
        <w:ind w:left="0" w:firstLine="0"/>
      </w:pPr>
      <w:rPr>
        <w:rFonts w:hint="default"/>
      </w:rPr>
    </w:lvl>
    <w:lvl w:ilvl="7">
      <w:start w:val="1"/>
      <w:numFmt w:val="decimal"/>
      <w:isLgl w:val="false"/>
      <w:suff w:val="tab"/>
      <w:lvlText w:val="%1.%2.%3.%4.%5.%6.%7.%8."/>
      <w:lvlJc w:val="left"/>
      <w:pPr>
        <w:ind w:left="0" w:firstLine="0"/>
      </w:pPr>
      <w:rPr>
        <w:rFonts w:hint="default"/>
      </w:rPr>
    </w:lvl>
    <w:lvl w:ilvl="8">
      <w:start w:val="1"/>
      <w:numFmt w:val="decimal"/>
      <w:isLgl w:val="false"/>
      <w:suff w:val="tab"/>
      <w:lvlText w:val="%1.%2.%3.%4.%5.%6.%7.%8.%9."/>
      <w:lvlJc w:val="left"/>
      <w:pPr>
        <w:ind w:left="0" w:firstLine="0"/>
      </w:pPr>
      <w:rPr>
        <w:rFonts w:hint="default"/>
      </w:rPr>
    </w:lvl>
  </w:abstractNum>
  <w:abstractNum w:abstractNumId="34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tabs>
          <w:tab w:val="num" w:pos="1134" w:leader="none"/>
        </w:tabs>
        <w:ind w:left="0" w:firstLine="0"/>
      </w:pPr>
      <w:rPr>
        <w:rFonts w:hint="default" w:ascii="Times New Roman" w:hAnsi="Times New Roman"/>
        <w:b w:val="0"/>
        <w:i w:val="0"/>
        <w:color w:val="auto"/>
        <w:sz w:val="28"/>
        <w:szCs w:val="28"/>
        <w:lang w:val="en-US"/>
      </w:rPr>
    </w:lvl>
    <w:lvl w:ilvl="1">
      <w:start w:val="1"/>
      <w:numFmt w:val="russianLower"/>
      <w:isLgl w:val="false"/>
      <w:suff w:val="tab"/>
      <w:lvlText w:val="%2)"/>
      <w:lvlJc w:val="left"/>
      <w:pPr>
        <w:tabs>
          <w:tab w:val="num" w:pos="1304" w:leader="none"/>
        </w:tabs>
        <w:ind w:left="1077" w:hanging="1077"/>
      </w:pPr>
      <w:rPr>
        <w:rFonts w:hint="default"/>
        <w:color w:val="auto"/>
        <w:sz w:val="28"/>
        <w:szCs w:val="28"/>
        <w:lang w:val="ru-RU"/>
      </w:rPr>
    </w:lvl>
    <w:lvl w:ilvl="2">
      <w:start w:val="1"/>
      <w:numFmt w:val="decimal"/>
      <w:isLgl w:val="false"/>
      <w:suff w:val="tab"/>
      <w:lvlText w:val="%1.%2.%3."/>
      <w:lvlJc w:val="left"/>
      <w:pPr>
        <w:tabs>
          <w:tab w:val="num" w:pos="1531" w:leader="none"/>
        </w:tabs>
        <w:ind w:left="1224" w:hanging="504"/>
      </w:pPr>
      <w:rPr>
        <w:rFonts w:hint="default" w:ascii="Times New Roman" w:hAnsi="Times New Roman" w:cs="Times New Roman"/>
        <w:color w:val="auto"/>
        <w:sz w:val="28"/>
        <w:szCs w:val="28"/>
        <w:lang w:val="en-US"/>
      </w:rPr>
    </w:lvl>
    <w:lvl w:ilvl="3">
      <w:start w:val="1"/>
      <w:numFmt w:val="decimal"/>
      <w:isLgl w:val="false"/>
      <w:suff w:val="tab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isLgl w:val="false"/>
      <w:suff w:val="tab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isLgl w:val="false"/>
      <w:suff w:val="tab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isLgl w:val="false"/>
      <w:suff w:val="tab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isLgl w:val="false"/>
      <w:suff w:val="tab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isLgl w:val="false"/>
      <w:suff w:val="tab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35">
    <w:multiLevelType w:val="hybridMultilevel"/>
    <w:lvl w:ilvl="0">
      <w:start w:val="32"/>
      <w:numFmt w:val="bullet"/>
      <w:isLgl w:val="false"/>
      <w:suff w:val="tab"/>
      <w:lvlText w:val="-"/>
      <w:lvlJc w:val="left"/>
      <w:pPr>
        <w:ind w:left="1446" w:hanging="369"/>
      </w:pPr>
      <w:rPr>
        <w:rFonts w:hint="default" w:ascii="Times New Roman" w:hAnsi="Times New Roman" w:eastAsia="Times New Roman" w:cs="Times New Roman"/>
        <w:sz w:val="28"/>
        <w:szCs w:val="28"/>
      </w:rPr>
    </w:lvl>
    <w:lvl w:ilvl="1">
      <w:start w:val="1"/>
      <w:numFmt w:val="bullet"/>
      <w:isLgl w:val="false"/>
      <w:suff w:val="tab"/>
      <w:lvlText w:val="o"/>
      <w:lvlJc w:val="left"/>
      <w:pPr>
        <w:ind w:left="2149" w:hanging="360"/>
      </w:pPr>
      <w:rPr>
        <w:rFonts w:hint="default" w:ascii="Courier New" w:hAnsi="Courier New" w:cs="Courier New"/>
      </w:rPr>
    </w:lvl>
    <w:lvl w:ilvl="2">
      <w:start w:val="1"/>
      <w:numFmt w:val="bullet"/>
      <w:isLgl w:val="false"/>
      <w:suff w:val="tab"/>
      <w:lvlText w:val=""/>
      <w:lvlJc w:val="left"/>
      <w:pPr>
        <w:ind w:left="2869" w:hanging="360"/>
      </w:pPr>
      <w:rPr>
        <w:rFonts w:hint="default" w:ascii="Wingdings" w:hAnsi="Wingdings"/>
      </w:rPr>
    </w:lvl>
    <w:lvl w:ilvl="3">
      <w:start w:val="1"/>
      <w:numFmt w:val="bullet"/>
      <w:isLgl w:val="false"/>
      <w:suff w:val="tab"/>
      <w:lvlText w:val=""/>
      <w:lvlJc w:val="left"/>
      <w:pPr>
        <w:ind w:left="3589" w:hanging="360"/>
      </w:pPr>
      <w:rPr>
        <w:rFonts w:hint="default" w:ascii="Symbol" w:hAnsi="Symbol"/>
      </w:rPr>
    </w:lvl>
    <w:lvl w:ilvl="4">
      <w:start w:val="1"/>
      <w:numFmt w:val="bullet"/>
      <w:isLgl w:val="false"/>
      <w:suff w:val="tab"/>
      <w:lvlText w:val="o"/>
      <w:lvlJc w:val="left"/>
      <w:pPr>
        <w:ind w:left="4309" w:hanging="360"/>
      </w:pPr>
      <w:rPr>
        <w:rFonts w:hint="default" w:ascii="Courier New" w:hAnsi="Courier New" w:cs="Courier New"/>
      </w:rPr>
    </w:lvl>
    <w:lvl w:ilvl="5">
      <w:start w:val="1"/>
      <w:numFmt w:val="bullet"/>
      <w:isLgl w:val="false"/>
      <w:suff w:val="tab"/>
      <w:lvlText w:val=""/>
      <w:lvlJc w:val="left"/>
      <w:pPr>
        <w:ind w:left="5029" w:hanging="360"/>
      </w:pPr>
      <w:rPr>
        <w:rFonts w:hint="default" w:ascii="Wingdings" w:hAnsi="Wingdings"/>
      </w:rPr>
    </w:lvl>
    <w:lvl w:ilvl="6">
      <w:start w:val="1"/>
      <w:numFmt w:val="bullet"/>
      <w:isLgl w:val="false"/>
      <w:suff w:val="tab"/>
      <w:lvlText w:val=""/>
      <w:lvlJc w:val="left"/>
      <w:pPr>
        <w:ind w:left="5749" w:hanging="360"/>
      </w:pPr>
      <w:rPr>
        <w:rFonts w:hint="default" w:ascii="Symbol" w:hAnsi="Symbol"/>
      </w:rPr>
    </w:lvl>
    <w:lvl w:ilvl="7">
      <w:start w:val="1"/>
      <w:numFmt w:val="bullet"/>
      <w:isLgl w:val="false"/>
      <w:suff w:val="tab"/>
      <w:lvlText w:val="o"/>
      <w:lvlJc w:val="left"/>
      <w:pPr>
        <w:ind w:left="6469" w:hanging="360"/>
      </w:pPr>
      <w:rPr>
        <w:rFonts w:hint="default" w:ascii="Courier New" w:hAnsi="Courier New" w:cs="Courier New"/>
      </w:rPr>
    </w:lvl>
    <w:lvl w:ilvl="8">
      <w:start w:val="1"/>
      <w:numFmt w:val="bullet"/>
      <w:isLgl w:val="false"/>
      <w:suff w:val="tab"/>
      <w:lvlText w:val=""/>
      <w:lvlJc w:val="left"/>
      <w:pPr>
        <w:ind w:left="7189" w:hanging="360"/>
      </w:pPr>
      <w:rPr>
        <w:rFonts w:hint="default" w:ascii="Wingdings" w:hAnsi="Wingdings"/>
      </w:rPr>
    </w:lvl>
  </w:abstractNum>
  <w:num w:numId="1">
    <w:abstractNumId w:val="21"/>
  </w:num>
  <w:num w:numId="2">
    <w:abstractNumId w:val="35"/>
  </w:num>
  <w:num w:numId="3">
    <w:abstractNumId w:val="26"/>
  </w:num>
  <w:num w:numId="4">
    <w:abstractNumId w:val="25"/>
  </w:num>
  <w:num w:numId="5">
    <w:abstractNumId w:val="27"/>
  </w:num>
  <w:num w:numId="6">
    <w:abstractNumId w:val="24"/>
  </w:num>
  <w:num w:numId="7">
    <w:abstractNumId w:val="6"/>
  </w:num>
  <w:num w:numId="8">
    <w:abstractNumId w:val="33"/>
  </w:num>
  <w:num w:numId="9">
    <w:abstractNumId w:val="12"/>
  </w:num>
  <w:num w:numId="10">
    <w:abstractNumId w:val="11"/>
  </w:num>
  <w:num w:numId="11">
    <w:abstractNumId w:val="9"/>
  </w:num>
  <w:num w:numId="12">
    <w:abstractNumId w:val="4"/>
  </w:num>
  <w:num w:numId="13">
    <w:abstractNumId w:val="28"/>
  </w:num>
  <w:num w:numId="14">
    <w:abstractNumId w:val="22"/>
  </w:num>
  <w:num w:numId="15">
    <w:abstractNumId w:val="0"/>
  </w:num>
  <w:num w:numId="16">
    <w:abstractNumId w:val="18"/>
  </w:num>
  <w:num w:numId="17">
    <w:abstractNumId w:val="29"/>
  </w:num>
  <w:num w:numId="18">
    <w:abstractNumId w:val="16"/>
  </w:num>
  <w:num w:numId="19">
    <w:abstractNumId w:val="14"/>
  </w:num>
  <w:num w:numId="20">
    <w:abstractNumId w:val="3"/>
  </w:num>
  <w:num w:numId="21">
    <w:abstractNumId w:val="23"/>
  </w:num>
  <w:num w:numId="22">
    <w:abstractNumId w:val="1"/>
  </w:num>
  <w:num w:numId="23">
    <w:abstractNumId w:val="10"/>
  </w:num>
  <w:num w:numId="24">
    <w:abstractNumId w:val="34"/>
  </w:num>
  <w:num w:numId="25">
    <w:abstractNumId w:val="32"/>
  </w:num>
  <w:num w:numId="26">
    <w:abstractNumId w:val="8"/>
  </w:num>
  <w:num w:numId="27">
    <w:abstractNumId w:val="5"/>
  </w:num>
  <w:num w:numId="28">
    <w:abstractNumId w:val="30"/>
  </w:num>
  <w:num w:numId="29">
    <w:abstractNumId w:val="17"/>
  </w:num>
  <w:num w:numId="30">
    <w:abstractNumId w:val="31"/>
  </w:num>
  <w:num w:numId="31">
    <w:abstractNumId w:val="2"/>
  </w:num>
  <w:num w:numId="32">
    <w:abstractNumId w:val="20"/>
  </w:num>
  <w:num w:numId="33">
    <w:abstractNumId w:val="19"/>
  </w:num>
  <w:num w:numId="34">
    <w:abstractNumId w:val="15"/>
  </w:num>
  <w:num w:numId="35">
    <w:abstractNumId w:val="7"/>
  </w:num>
  <w:num w:numId="36">
    <w:abstractNumId w:val="1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trackRevisions w:val="false"/>
  <w:documentProtection/>
  <w:defaultTabStop w:val="1134"/>
  <w:characterSpacingControl w:val="doNotCompress"/>
  <w:footnotePr>
    <w:pos w:val="pageBottom"/>
    <w:numFmt w:val="decimal"/>
    <w:numStart w:val="1"/>
    <w:numRestart w:val="continuous"/>
    <w:footnote w:id="-1"/>
    <w:footnote w:id="0"/>
  </w:footnotePr>
  <w:endnotePr>
    <w:pos w:val="docEnd"/>
    <w:numFmt w:val="lowerRoman"/>
    <w:numStart w:val="1"/>
    <w:numRestart w:val="continuous"/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m:mathPr>
    <m:mathFont m:val="Cambria Math"/>
    <m:brkBin m:val="before"/>
    <m:brkBinSub m:val="--"/>
    <m:smallFrac m:val="false"/>
    <m:dispDef m:val="true"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 strokecolor="00000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hint="default" w:asciiTheme="minorHAnsi" w:hAnsiTheme="minorHAnsi" w:eastAsiaTheme="minorHAnsi" w:cstheme="minorBidi"/>
        <w:sz w:val="22"/>
        <w:szCs w:val="22"/>
        <w:lang w:val="ru-RU" w:eastAsia="en-US" w:bidi="ar-SA"/>
      </w:rPr>
    </w:rPrDefault>
    <w:pPrDefault>
      <w:pPr>
        <w:spacing w:before="0" w:beforeAutospacing="0" w:after="160" w:afterAutospacing="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character" w:styleId="801">
    <w:name w:val="Heading 1 Char"/>
    <w:basedOn w:val="824"/>
    <w:link w:val="815"/>
    <w:uiPriority w:val="9"/>
    <w:rPr>
      <w:rFonts w:ascii="Arial" w:hAnsi="Arial" w:eastAsia="Arial" w:cs="Arial"/>
      <w:sz w:val="40"/>
      <w:szCs w:val="40"/>
    </w:rPr>
  </w:style>
  <w:style w:type="character" w:styleId="802">
    <w:name w:val="Heading 2 Char"/>
    <w:basedOn w:val="824"/>
    <w:link w:val="816"/>
    <w:uiPriority w:val="9"/>
    <w:rPr>
      <w:rFonts w:ascii="Arial" w:hAnsi="Arial" w:eastAsia="Arial" w:cs="Arial"/>
      <w:sz w:val="34"/>
    </w:rPr>
  </w:style>
  <w:style w:type="character" w:styleId="803">
    <w:name w:val="Heading 3 Char"/>
    <w:basedOn w:val="824"/>
    <w:link w:val="817"/>
    <w:uiPriority w:val="9"/>
    <w:rPr>
      <w:rFonts w:ascii="Arial" w:hAnsi="Arial" w:eastAsia="Arial" w:cs="Arial"/>
      <w:sz w:val="30"/>
      <w:szCs w:val="30"/>
    </w:rPr>
  </w:style>
  <w:style w:type="character" w:styleId="804">
    <w:name w:val="Heading 4 Char"/>
    <w:basedOn w:val="824"/>
    <w:link w:val="818"/>
    <w:uiPriority w:val="9"/>
    <w:rPr>
      <w:rFonts w:ascii="Arial" w:hAnsi="Arial" w:eastAsia="Arial" w:cs="Arial"/>
      <w:b/>
      <w:bCs/>
      <w:sz w:val="26"/>
      <w:szCs w:val="26"/>
    </w:rPr>
  </w:style>
  <w:style w:type="character" w:styleId="805">
    <w:name w:val="Heading 5 Char"/>
    <w:basedOn w:val="824"/>
    <w:link w:val="819"/>
    <w:uiPriority w:val="9"/>
    <w:rPr>
      <w:rFonts w:ascii="Arial" w:hAnsi="Arial" w:eastAsia="Arial" w:cs="Arial"/>
      <w:b/>
      <w:bCs/>
      <w:sz w:val="24"/>
      <w:szCs w:val="24"/>
    </w:rPr>
  </w:style>
  <w:style w:type="character" w:styleId="806">
    <w:name w:val="Heading 6 Char"/>
    <w:basedOn w:val="824"/>
    <w:link w:val="820"/>
    <w:uiPriority w:val="9"/>
    <w:rPr>
      <w:rFonts w:ascii="Arial" w:hAnsi="Arial" w:eastAsia="Arial" w:cs="Arial"/>
      <w:b/>
      <w:bCs/>
      <w:sz w:val="22"/>
      <w:szCs w:val="22"/>
    </w:rPr>
  </w:style>
  <w:style w:type="character" w:styleId="807">
    <w:name w:val="Heading 7 Char"/>
    <w:basedOn w:val="824"/>
    <w:link w:val="821"/>
    <w:uiPriority w:val="9"/>
    <w:rPr>
      <w:rFonts w:ascii="Arial" w:hAnsi="Arial" w:eastAsia="Arial" w:cs="Arial"/>
      <w:b/>
      <w:bCs/>
      <w:i/>
      <w:iCs/>
      <w:sz w:val="22"/>
      <w:szCs w:val="22"/>
    </w:rPr>
  </w:style>
  <w:style w:type="character" w:styleId="808">
    <w:name w:val="Heading 8 Char"/>
    <w:basedOn w:val="824"/>
    <w:link w:val="822"/>
    <w:uiPriority w:val="9"/>
    <w:rPr>
      <w:rFonts w:ascii="Arial" w:hAnsi="Arial" w:eastAsia="Arial" w:cs="Arial"/>
      <w:i/>
      <w:iCs/>
      <w:sz w:val="22"/>
      <w:szCs w:val="22"/>
    </w:rPr>
  </w:style>
  <w:style w:type="character" w:styleId="809">
    <w:name w:val="Heading 9 Char"/>
    <w:basedOn w:val="824"/>
    <w:link w:val="823"/>
    <w:uiPriority w:val="9"/>
    <w:rPr>
      <w:rFonts w:ascii="Arial" w:hAnsi="Arial" w:eastAsia="Arial" w:cs="Arial"/>
      <w:i/>
      <w:iCs/>
      <w:sz w:val="21"/>
      <w:szCs w:val="21"/>
    </w:rPr>
  </w:style>
  <w:style w:type="character" w:styleId="810">
    <w:name w:val="Title Char"/>
    <w:basedOn w:val="824"/>
    <w:link w:val="836"/>
    <w:uiPriority w:val="10"/>
    <w:rPr>
      <w:sz w:val="48"/>
      <w:szCs w:val="48"/>
    </w:rPr>
  </w:style>
  <w:style w:type="character" w:styleId="811">
    <w:name w:val="Subtitle Char"/>
    <w:basedOn w:val="824"/>
    <w:link w:val="838"/>
    <w:uiPriority w:val="11"/>
    <w:rPr>
      <w:sz w:val="24"/>
      <w:szCs w:val="24"/>
    </w:rPr>
  </w:style>
  <w:style w:type="character" w:styleId="812">
    <w:name w:val="Quote Char"/>
    <w:link w:val="840"/>
    <w:uiPriority w:val="29"/>
    <w:rPr>
      <w:i/>
    </w:rPr>
  </w:style>
  <w:style w:type="character" w:styleId="813">
    <w:name w:val="Intense Quote Char"/>
    <w:link w:val="842"/>
    <w:uiPriority w:val="30"/>
    <w:rPr>
      <w:i/>
    </w:rPr>
  </w:style>
  <w:style w:type="paragraph" w:styleId="814" w:default="1">
    <w:name w:val="Normal"/>
    <w:pPr>
      <w:spacing w:after="0" w:line="240" w:lineRule="auto"/>
    </w:pPr>
    <w:rPr>
      <w:rFonts w:ascii="Times New Roman" w:hAnsi="Times New Roman" w:eastAsia="Times New Roman" w:cs="Times New Roman"/>
      <w:sz w:val="20"/>
    </w:rPr>
  </w:style>
  <w:style w:type="paragraph" w:styleId="815">
    <w:name w:val="Heading 1"/>
    <w:link w:val="827"/>
    <w:uiPriority w:val="9"/>
    <w:pPr>
      <w:keepNext/>
      <w:keepLines/>
      <w:spacing w:before="480" w:after="0"/>
      <w:outlineLvl w:val="0"/>
    </w:pPr>
    <w:rPr>
      <w:rFonts w:asciiTheme="majorHAnsi" w:hAnsiTheme="majorHAnsi" w:eastAsiaTheme="majorEastAsia" w:cstheme="majorBidi"/>
      <w:b/>
      <w:bCs/>
      <w:color w:val="2e74b5" w:themeColor="accent1" w:themeShade="BF"/>
      <w:sz w:val="28"/>
      <w:szCs w:val="28"/>
    </w:rPr>
  </w:style>
  <w:style w:type="paragraph" w:styleId="816">
    <w:name w:val="Heading 2"/>
    <w:link w:val="828"/>
    <w:uiPriority w:val="9"/>
    <w:unhideWhenUsed/>
    <w:pPr>
      <w:keepNext/>
      <w:keepLines/>
      <w:spacing w:before="200" w:after="0"/>
      <w:outlineLvl w:val="1"/>
    </w:pPr>
    <w:rPr>
      <w:rFonts w:asciiTheme="majorHAnsi" w:hAnsiTheme="majorHAnsi" w:eastAsiaTheme="majorEastAsia" w:cstheme="majorBidi"/>
      <w:b/>
      <w:bCs/>
      <w:color w:val="5b9bd5" w:themeColor="accent1"/>
      <w:sz w:val="26"/>
      <w:szCs w:val="26"/>
    </w:rPr>
  </w:style>
  <w:style w:type="paragraph" w:styleId="817">
    <w:name w:val="Heading 3"/>
    <w:link w:val="829"/>
    <w:uiPriority w:val="9"/>
    <w:unhideWhenUsed/>
    <w:pPr>
      <w:keepNext/>
      <w:keepLines/>
      <w:spacing w:before="200" w:after="0"/>
      <w:outlineLvl w:val="2"/>
    </w:pPr>
    <w:rPr>
      <w:rFonts w:asciiTheme="majorHAnsi" w:hAnsiTheme="majorHAnsi" w:eastAsiaTheme="majorEastAsia" w:cstheme="majorBidi"/>
      <w:b/>
      <w:bCs/>
      <w:color w:val="5b9bd5" w:themeColor="accent1"/>
    </w:rPr>
  </w:style>
  <w:style w:type="paragraph" w:styleId="818">
    <w:name w:val="Heading 4"/>
    <w:link w:val="830"/>
    <w:uiPriority w:val="9"/>
    <w:unhideWhenUsed/>
    <w:qFormat/>
    <w:pPr>
      <w:keepNext/>
      <w:keepLines/>
      <w:spacing w:before="200" w:after="0"/>
      <w:outlineLvl w:val="3"/>
    </w:pPr>
    <w:rPr>
      <w:rFonts w:asciiTheme="majorHAnsi" w:hAnsiTheme="majorHAnsi" w:eastAsiaTheme="majorEastAsia" w:cstheme="majorBidi"/>
      <w:b/>
      <w:bCs/>
      <w:i/>
      <w:iCs/>
      <w:color w:val="5b9bd5" w:themeColor="accent1"/>
    </w:rPr>
  </w:style>
  <w:style w:type="paragraph" w:styleId="819">
    <w:name w:val="Heading 5"/>
    <w:link w:val="831"/>
    <w:uiPriority w:val="9"/>
    <w:unhideWhenUsed/>
    <w:qFormat/>
    <w:pPr>
      <w:keepNext/>
      <w:keepLines/>
      <w:spacing w:before="200" w:after="0"/>
      <w:outlineLvl w:val="4"/>
    </w:pPr>
    <w:rPr>
      <w:rFonts w:asciiTheme="majorHAnsi" w:hAnsiTheme="majorHAnsi" w:eastAsiaTheme="majorEastAsia" w:cstheme="majorBidi"/>
      <w:color w:val="1f4d78" w:themeColor="accent1" w:themeShade="7F"/>
    </w:rPr>
  </w:style>
  <w:style w:type="paragraph" w:styleId="820">
    <w:name w:val="Heading 6"/>
    <w:link w:val="832"/>
    <w:uiPriority w:val="9"/>
    <w:unhideWhenUsed/>
    <w:qFormat/>
    <w:pPr>
      <w:keepNext/>
      <w:keepLines/>
      <w:spacing w:before="200" w:after="0"/>
      <w:outlineLvl w:val="5"/>
    </w:pPr>
    <w:rPr>
      <w:rFonts w:asciiTheme="majorHAnsi" w:hAnsiTheme="majorHAnsi" w:eastAsiaTheme="majorEastAsia" w:cstheme="majorBidi"/>
      <w:i/>
      <w:iCs/>
      <w:color w:val="1f4d78" w:themeColor="accent1" w:themeShade="7F"/>
    </w:rPr>
  </w:style>
  <w:style w:type="paragraph" w:styleId="821">
    <w:name w:val="Heading 7"/>
    <w:basedOn w:val="814"/>
    <w:next w:val="814"/>
    <w:link w:val="833"/>
    <w:uiPriority w:val="9"/>
    <w:unhideWhenUsed/>
    <w:qFormat/>
    <w:pPr>
      <w:keepNext/>
      <w:keepLines/>
      <w:spacing w:before="320" w:after="200"/>
      <w:outlineLvl w:val="6"/>
    </w:pPr>
    <w:rPr>
      <w:rFonts w:ascii="Arial" w:hAnsi="Arial" w:eastAsia="Arial" w:cs="Arial"/>
      <w:b/>
      <w:bCs/>
      <w:i/>
      <w:iCs/>
      <w:sz w:val="22"/>
    </w:rPr>
  </w:style>
  <w:style w:type="paragraph" w:styleId="822">
    <w:name w:val="Heading 8"/>
    <w:basedOn w:val="814"/>
    <w:next w:val="814"/>
    <w:link w:val="834"/>
    <w:uiPriority w:val="9"/>
    <w:unhideWhenUsed/>
    <w:qFormat/>
    <w:pPr>
      <w:keepNext/>
      <w:keepLines/>
      <w:spacing w:before="320" w:after="200"/>
      <w:outlineLvl w:val="7"/>
    </w:pPr>
    <w:rPr>
      <w:rFonts w:ascii="Arial" w:hAnsi="Arial" w:eastAsia="Arial" w:cs="Arial"/>
      <w:i/>
      <w:iCs/>
      <w:sz w:val="22"/>
    </w:rPr>
  </w:style>
  <w:style w:type="paragraph" w:styleId="823">
    <w:name w:val="Heading 9"/>
    <w:basedOn w:val="814"/>
    <w:next w:val="814"/>
    <w:link w:val="835"/>
    <w:uiPriority w:val="9"/>
    <w:unhideWhenUsed/>
    <w:qFormat/>
    <w:pPr>
      <w:keepNext/>
      <w:keepLines/>
      <w:spacing w:before="320" w:after="200"/>
      <w:outlineLvl w:val="8"/>
    </w:pPr>
    <w:rPr>
      <w:rFonts w:ascii="Arial" w:hAnsi="Arial" w:eastAsia="Arial" w:cs="Arial"/>
      <w:i/>
      <w:iCs/>
      <w:sz w:val="21"/>
      <w:szCs w:val="21"/>
    </w:rPr>
  </w:style>
  <w:style w:type="character" w:styleId="824" w:default="1">
    <w:name w:val="Default Paragraph Font"/>
    <w:uiPriority w:val="1"/>
    <w:semiHidden/>
    <w:unhideWhenUsed/>
  </w:style>
  <w:style w:type="table" w:styleId="825" w:default="1">
    <w:name w:val="Normal Table"/>
    <w:uiPriority w:val="99"/>
    <w:semiHidden/>
    <w:unhideWhenUsed/>
    <w:tblPr>
      <w:tblInd w:w="0" w:type="dxa"/>
      <w:tblCellMar>
        <w:left w:w="108" w:type="dxa"/>
        <w:top w:w="0" w:type="dxa"/>
        <w:right w:w="108" w:type="dxa"/>
        <w:bottom w:w="0" w:type="dxa"/>
      </w:tblCellMar>
    </w:tblPr>
  </w:style>
  <w:style w:type="numbering" w:styleId="826" w:default="1">
    <w:name w:val="No List"/>
    <w:uiPriority w:val="99"/>
    <w:semiHidden/>
    <w:unhideWhenUsed/>
  </w:style>
  <w:style w:type="character" w:styleId="827" w:customStyle="1">
    <w:name w:val="Заголовок 1 Знак"/>
    <w:basedOn w:val="824"/>
    <w:link w:val="815"/>
    <w:uiPriority w:val="9"/>
    <w:rPr>
      <w:rFonts w:ascii="Arial" w:hAnsi="Arial" w:eastAsia="Arial" w:cs="Arial"/>
      <w:sz w:val="40"/>
      <w:szCs w:val="40"/>
    </w:rPr>
  </w:style>
  <w:style w:type="character" w:styleId="828" w:customStyle="1">
    <w:name w:val="Заголовок 2 Знак"/>
    <w:basedOn w:val="824"/>
    <w:link w:val="816"/>
    <w:uiPriority w:val="9"/>
    <w:rPr>
      <w:rFonts w:ascii="Arial" w:hAnsi="Arial" w:eastAsia="Arial" w:cs="Arial"/>
      <w:sz w:val="34"/>
    </w:rPr>
  </w:style>
  <w:style w:type="character" w:styleId="829" w:customStyle="1">
    <w:name w:val="Заголовок 3 Знак"/>
    <w:basedOn w:val="824"/>
    <w:link w:val="817"/>
    <w:uiPriority w:val="9"/>
    <w:rPr>
      <w:rFonts w:ascii="Arial" w:hAnsi="Arial" w:eastAsia="Arial" w:cs="Arial"/>
      <w:sz w:val="30"/>
      <w:szCs w:val="30"/>
    </w:rPr>
  </w:style>
  <w:style w:type="character" w:styleId="830" w:customStyle="1">
    <w:name w:val="Заголовок 4 Знак"/>
    <w:basedOn w:val="824"/>
    <w:link w:val="818"/>
    <w:uiPriority w:val="9"/>
    <w:rPr>
      <w:rFonts w:ascii="Arial" w:hAnsi="Arial" w:eastAsia="Arial" w:cs="Arial"/>
      <w:b/>
      <w:bCs/>
      <w:sz w:val="26"/>
      <w:szCs w:val="26"/>
    </w:rPr>
  </w:style>
  <w:style w:type="character" w:styleId="831" w:customStyle="1">
    <w:name w:val="Заголовок 5 Знак"/>
    <w:basedOn w:val="824"/>
    <w:link w:val="819"/>
    <w:uiPriority w:val="9"/>
    <w:rPr>
      <w:rFonts w:ascii="Arial" w:hAnsi="Arial" w:eastAsia="Arial" w:cs="Arial"/>
      <w:b/>
      <w:bCs/>
      <w:sz w:val="24"/>
      <w:szCs w:val="24"/>
    </w:rPr>
  </w:style>
  <w:style w:type="character" w:styleId="832" w:customStyle="1">
    <w:name w:val="Заголовок 6 Знак"/>
    <w:basedOn w:val="824"/>
    <w:link w:val="820"/>
    <w:uiPriority w:val="9"/>
    <w:rPr>
      <w:rFonts w:ascii="Arial" w:hAnsi="Arial" w:eastAsia="Arial" w:cs="Arial"/>
      <w:b/>
      <w:bCs/>
      <w:sz w:val="22"/>
      <w:szCs w:val="22"/>
    </w:rPr>
  </w:style>
  <w:style w:type="character" w:styleId="833" w:customStyle="1">
    <w:name w:val="Заголовок 7 Знак"/>
    <w:basedOn w:val="824"/>
    <w:link w:val="821"/>
    <w:uiPriority w:val="9"/>
    <w:rPr>
      <w:rFonts w:ascii="Arial" w:hAnsi="Arial" w:eastAsia="Arial" w:cs="Arial"/>
      <w:b/>
      <w:bCs/>
      <w:i/>
      <w:iCs/>
      <w:sz w:val="22"/>
      <w:szCs w:val="22"/>
    </w:rPr>
  </w:style>
  <w:style w:type="character" w:styleId="834" w:customStyle="1">
    <w:name w:val="Заголовок 8 Знак"/>
    <w:basedOn w:val="824"/>
    <w:link w:val="822"/>
    <w:uiPriority w:val="9"/>
    <w:rPr>
      <w:rFonts w:ascii="Arial" w:hAnsi="Arial" w:eastAsia="Arial" w:cs="Arial"/>
      <w:i/>
      <w:iCs/>
      <w:sz w:val="22"/>
      <w:szCs w:val="22"/>
    </w:rPr>
  </w:style>
  <w:style w:type="character" w:styleId="835" w:customStyle="1">
    <w:name w:val="Заголовок 9 Знак"/>
    <w:basedOn w:val="824"/>
    <w:link w:val="823"/>
    <w:uiPriority w:val="9"/>
    <w:rPr>
      <w:rFonts w:ascii="Arial" w:hAnsi="Arial" w:eastAsia="Arial" w:cs="Arial"/>
      <w:i/>
      <w:iCs/>
      <w:sz w:val="21"/>
      <w:szCs w:val="21"/>
    </w:rPr>
  </w:style>
  <w:style w:type="paragraph" w:styleId="836">
    <w:name w:val="Title"/>
    <w:basedOn w:val="814"/>
    <w:next w:val="814"/>
    <w:link w:val="837"/>
    <w:uiPriority w:val="10"/>
    <w:qFormat/>
    <w:pPr>
      <w:spacing w:before="300" w:after="200"/>
      <w:contextualSpacing/>
    </w:pPr>
    <w:rPr>
      <w:sz w:val="48"/>
      <w:szCs w:val="48"/>
    </w:rPr>
  </w:style>
  <w:style w:type="character" w:styleId="837" w:customStyle="1">
    <w:name w:val="Заголовок Знак"/>
    <w:basedOn w:val="824"/>
    <w:link w:val="836"/>
    <w:uiPriority w:val="10"/>
    <w:rPr>
      <w:sz w:val="48"/>
      <w:szCs w:val="48"/>
    </w:rPr>
  </w:style>
  <w:style w:type="paragraph" w:styleId="838">
    <w:name w:val="Subtitle"/>
    <w:basedOn w:val="814"/>
    <w:next w:val="814"/>
    <w:link w:val="839"/>
    <w:uiPriority w:val="11"/>
    <w:qFormat/>
    <w:pPr>
      <w:spacing w:before="200" w:after="200"/>
    </w:pPr>
    <w:rPr>
      <w:sz w:val="24"/>
      <w:szCs w:val="24"/>
    </w:rPr>
  </w:style>
  <w:style w:type="character" w:styleId="839" w:customStyle="1">
    <w:name w:val="Подзаголовок Знак"/>
    <w:basedOn w:val="824"/>
    <w:link w:val="838"/>
    <w:uiPriority w:val="11"/>
    <w:rPr>
      <w:sz w:val="24"/>
      <w:szCs w:val="24"/>
    </w:rPr>
  </w:style>
  <w:style w:type="paragraph" w:styleId="840">
    <w:name w:val="Quote"/>
    <w:basedOn w:val="814"/>
    <w:next w:val="814"/>
    <w:link w:val="841"/>
    <w:uiPriority w:val="29"/>
    <w:qFormat/>
    <w:pPr>
      <w:ind w:left="720" w:right="720"/>
    </w:pPr>
    <w:rPr>
      <w:i/>
    </w:rPr>
  </w:style>
  <w:style w:type="character" w:styleId="841" w:customStyle="1">
    <w:name w:val="Цитата 2 Знак"/>
    <w:link w:val="840"/>
    <w:uiPriority w:val="29"/>
    <w:rPr>
      <w:i/>
    </w:rPr>
  </w:style>
  <w:style w:type="paragraph" w:styleId="842">
    <w:name w:val="Intense Quote"/>
    <w:basedOn w:val="814"/>
    <w:next w:val="814"/>
    <w:link w:val="843"/>
    <w:uiPriority w:val="30"/>
    <w:qFormat/>
    <w:pPr>
      <w:pBdr>
        <w:top w:val="single" w:color="FFFFFF" w:sz="4" w:space="5"/>
        <w:left w:val="single" w:color="FFFFFF" w:sz="4" w:space="10"/>
        <w:bottom w:val="single" w:color="FFFFFF" w:sz="4" w:space="5"/>
        <w:right w:val="single" w:color="FFFFFF" w:sz="4" w:space="10"/>
      </w:pBdr>
      <w:shd w:val="clear" w:color="auto" w:fill="f2f2f2"/>
      <w:ind w:left="720" w:right="720"/>
    </w:pPr>
    <w:rPr>
      <w:i/>
    </w:rPr>
  </w:style>
  <w:style w:type="character" w:styleId="843" w:customStyle="1">
    <w:name w:val="Выделенная цитата Знак"/>
    <w:link w:val="842"/>
    <w:uiPriority w:val="30"/>
    <w:rPr>
      <w:i/>
    </w:rPr>
  </w:style>
  <w:style w:type="character" w:styleId="844" w:customStyle="1">
    <w:name w:val="Header Char"/>
    <w:basedOn w:val="824"/>
    <w:uiPriority w:val="99"/>
  </w:style>
  <w:style w:type="character" w:styleId="845" w:customStyle="1">
    <w:name w:val="Footer Char"/>
    <w:basedOn w:val="824"/>
    <w:uiPriority w:val="99"/>
  </w:style>
  <w:style w:type="paragraph" w:styleId="846">
    <w:name w:val="Caption"/>
    <w:basedOn w:val="814"/>
    <w:next w:val="814"/>
    <w:uiPriority w:val="35"/>
    <w:semiHidden/>
    <w:unhideWhenUsed/>
    <w:qFormat/>
    <w:pPr>
      <w:spacing w:line="276" w:lineRule="auto"/>
    </w:pPr>
    <w:rPr>
      <w:b/>
      <w:bCs/>
      <w:color w:val="5b9bd5" w:themeColor="accent1"/>
      <w:sz w:val="18"/>
      <w:szCs w:val="18"/>
    </w:rPr>
  </w:style>
  <w:style w:type="character" w:styleId="847" w:customStyle="1">
    <w:name w:val="Caption Char"/>
    <w:uiPriority w:val="99"/>
  </w:style>
  <w:style w:type="table" w:styleId="848" w:customStyle="1">
    <w:name w:val="Table Grid Light"/>
    <w:basedOn w:val="825"/>
    <w:uiPriority w:val="59"/>
    <w:pPr>
      <w:spacing w:after="0" w:line="240" w:lineRule="auto"/>
    </w:pPr>
    <w:tblPr>
      <w:tblBorders>
        <w:top w:val="single" w:color="AFAFAF" w:themeColor="text1" w:themeTint="50" w:sz="4" w:space="0"/>
        <w:left w:val="single" w:color="AFAFAF" w:themeColor="text1" w:themeTint="50" w:sz="4" w:space="0"/>
        <w:bottom w:val="single" w:color="AFAFAF" w:themeColor="text1" w:themeTint="50" w:sz="4" w:space="0"/>
        <w:right w:val="single" w:color="AFAFAF" w:themeColor="text1" w:themeTint="50" w:sz="4" w:space="0"/>
        <w:insideH w:val="single" w:color="AFAFAF" w:themeColor="text1" w:themeTint="50" w:sz="4" w:space="0"/>
        <w:insideV w:val="single" w:color="AFAFAF" w:themeColor="text1" w:themeTint="50" w:sz="4" w:space="0"/>
      </w:tblBorders>
    </w:tblPr>
  </w:style>
  <w:style w:type="table" w:styleId="849">
    <w:name w:val="Plain Table 1"/>
    <w:basedOn w:val="825"/>
    <w:uiPriority w:val="59"/>
    <w:pPr>
      <w:spacing w:after="0" w:line="240" w:lineRule="auto"/>
    </w:pPr>
    <w:tblPr>
      <w:tblBorders>
        <w:top w:val="single" w:color="AFAFAF" w:themeColor="text1" w:themeTint="50" w:sz="4" w:space="0"/>
        <w:left w:val="single" w:color="AFAFAF" w:themeColor="text1" w:themeTint="50" w:sz="4" w:space="0"/>
        <w:bottom w:val="single" w:color="AFAFAF" w:themeColor="text1" w:themeTint="50" w:sz="4" w:space="0"/>
        <w:right w:val="single" w:color="AFAFAF" w:themeColor="text1" w:themeTint="50" w:sz="4" w:space="0"/>
        <w:insideH w:val="single" w:color="AFAFAF" w:themeColor="text1" w:themeTint="50" w:sz="4" w:space="0"/>
        <w:insideV w:val="single" w:color="AFAFAF" w:themeColor="text1" w:themeTint="50" w:sz="4" w:space="0"/>
      </w:tblBorders>
    </w:tblPr>
    <w:tblStylePr w:type="band1Horz">
      <w:tcPr>
        <w:shd w:val="clear" w:color="f2f2f2" w:themeColor="text1" w:themeTint="0D" w:fill="f2f2f2" w:themeFill="text1" w:themeFillTint="0D"/>
      </w:tcPr>
    </w:tblStylePr>
    <w:tblStylePr w:type="band1Vert">
      <w:tcPr>
        <w:shd w:val="clear" w:color="f2f2f2" w:themeColor="text1" w:themeTint="0D" w:fill="f2f2f2" w:themeFill="text1" w:themeFillTint="0D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</w:style>
  <w:style w:type="table" w:styleId="850">
    <w:name w:val="Plain Table 2"/>
    <w:basedOn w:val="825"/>
    <w:uiPriority w:val="59"/>
    <w:pPr>
      <w:spacing w:after="0" w:line="240" w:lineRule="auto"/>
    </w:pPr>
    <w:tblPr>
      <w:tblBorders>
        <w:top w:val="single" w:color="000000" w:themeColor="text1" w:sz="4" w:space="0"/>
        <w:left w:val="none" w:color="000000" w:themeColor="text1" w:sz="4" w:space="0"/>
        <w:bottom w:val="single" w:color="000000" w:themeColor="text1" w:sz="4" w:space="0"/>
        <w:right w:val="none" w:color="000000" w:themeColor="text1" w:sz="4" w:space="0"/>
      </w:tblBorders>
    </w:tblPr>
    <w:tblStylePr w:type="band1Horz"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band1Vert"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band2Vert"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</w:style>
  <w:style w:type="table" w:styleId="851">
    <w:name w:val="Plain Table 3"/>
    <w:basedOn w:val="825"/>
    <w:uiPriority w:val="99"/>
    <w:pPr>
      <w:spacing w:after="0" w:line="240" w:lineRule="auto"/>
    </w:pPr>
    <w:tblPr>
      <w:tblStyleRowBandSize w:val="1"/>
      <w:tblStyleColBandSize w:val="1"/>
    </w:tblPr>
    <w:tblStylePr w:type="band1Horz">
      <w:rPr>
        <w:rFonts w:ascii="Arial" w:hAnsi="Arial"/>
        <w:color w:val="404040"/>
        <w:sz w:val="22"/>
      </w:rPr>
      <w:tcPr>
        <w:shd w:val="clear" w:color="f2f2f2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2f2f2" w:themeColor="text1" w:themeTint="0D" w:fill="f2f2f2" w:themeFill="text1" w:themeFillTint="0D"/>
      </w:tcPr>
    </w:tblStylePr>
    <w:tblStylePr w:type="firstCol">
      <w:rPr>
        <w:b/>
        <w:caps/>
        <w:color w:val="404040"/>
      </w:r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404040" w:sz="4" w:space="0"/>
        </w:tcBorders>
      </w:tcPr>
    </w:tblStylePr>
    <w:tblStylePr w:type="firstRow">
      <w:rPr>
        <w:b/>
        <w:caps/>
        <w:color w:val="404040"/>
      </w:rPr>
      <w:tcPr>
        <w:tcBorders>
          <w:top w:val="none" w:color="000000" w:sz="4" w:space="0"/>
          <w:left w:val="none" w:color="000000" w:sz="4" w:space="0"/>
          <w:bottom w:val="single" w:color="404040" w:sz="4" w:space="0"/>
          <w:right w:val="none" w:color="000000" w:sz="4" w:space="0"/>
        </w:tcBorders>
      </w:tcPr>
    </w:tblStylePr>
    <w:tblStylePr w:type="lastCol">
      <w:rPr>
        <w:b/>
        <w:caps/>
        <w:color w:val="404040"/>
      </w:rPr>
    </w:tblStylePr>
    <w:tblStylePr w:type="lastRow">
      <w:rPr>
        <w:b/>
        <w:caps/>
        <w:color w:val="404040"/>
      </w:rPr>
    </w:tblStylePr>
  </w:style>
  <w:style w:type="table" w:styleId="852">
    <w:name w:val="Plain Table 4"/>
    <w:basedOn w:val="825"/>
    <w:uiPriority w:val="99"/>
    <w:pPr>
      <w:spacing w:after="0" w:line="240" w:lineRule="auto"/>
    </w:pPr>
    <w:tblPr>
      <w:tblStyleRowBandSize w:val="1"/>
      <w:tblStyleColBandSize w:val="1"/>
    </w:tblPr>
    <w:tblStylePr w:type="band1Horz">
      <w:rPr>
        <w:rFonts w:ascii="Arial" w:hAnsi="Arial"/>
        <w:color w:val="404040"/>
        <w:sz w:val="22"/>
      </w:rPr>
      <w:tcPr>
        <w:shd w:val="clear" w:color="f2f2f2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2f2f2" w:themeColor="text1" w:themeTint="0D" w:fill="f2f2f2" w:themeFill="text1" w:themeFillTint="0D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53">
    <w:name w:val="Plain Table 5"/>
    <w:basedOn w:val="825"/>
    <w:uiPriority w:val="99"/>
    <w:pPr>
      <w:spacing w:after="0" w:line="240" w:lineRule="auto"/>
    </w:pPr>
    <w:tblPr>
      <w:tblStyleRowBandSize w:val="1"/>
      <w:tblStyleColBandSize w:val="1"/>
    </w:tblPr>
    <w:tblStylePr w:type="band1Horz">
      <w:rPr>
        <w:rFonts w:ascii="Arial" w:hAnsi="Arial"/>
        <w:color w:val="404040"/>
        <w:sz w:val="22"/>
      </w:rPr>
      <w:tcPr>
        <w:shd w:val="clear" w:color="f2f2f2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2f2f2" w:themeColor="text1" w:themeTint="0D" w:fill="f2f2f2" w:themeFill="text1" w:themeFillTint="0D"/>
      </w:tcPr>
    </w:tblStylePr>
    <w:tblStylePr w:type="firstCol">
      <w:rPr>
        <w:i/>
        <w:color w:val="404040"/>
      </w:rPr>
      <w:pPr>
        <w:jc w:val="right"/>
      </w:pPr>
      <w:tcPr>
        <w:tcBorders>
          <w:right w:val="single" w:color="404040" w:sz="4" w:space="0"/>
        </w:tcBorders>
        <w:shd w:val="clear" w:color="ffffff" w:fill="auto"/>
      </w:tcPr>
    </w:tblStylePr>
    <w:tblStylePr w:type="firstRow">
      <w:rPr>
        <w:i/>
        <w:color w:val="404040"/>
      </w:rPr>
      <w:tcPr>
        <w:tcBorders>
          <w:left w:val="none" w:color="000000" w:sz="4" w:space="0"/>
          <w:bottom w:val="single" w:color="404040" w:sz="4" w:space="0"/>
          <w:right w:val="none" w:color="000000" w:sz="4" w:space="0"/>
        </w:tcBorders>
        <w:shd w:val="clear" w:color="ffffff" w:fill="auto"/>
      </w:tcPr>
    </w:tblStylePr>
    <w:tblStylePr w:type="lastCol">
      <w:rPr>
        <w:i/>
        <w:color w:val="404040"/>
      </w:rPr>
      <w:tcPr>
        <w:tcBorders>
          <w:left w:val="single" w:color="404040" w:sz="4" w:space="0"/>
        </w:tcBorders>
        <w:shd w:val="clear" w:color="ffffff" w:fill="auto"/>
      </w:tcPr>
    </w:tblStylePr>
    <w:tblStylePr w:type="lastRow">
      <w:rPr>
        <w:i/>
        <w:color w:val="404040"/>
      </w:rPr>
      <w:tcPr>
        <w:tcBorders>
          <w:top w:val="single" w:color="404040" w:sz="4" w:space="0"/>
          <w:left w:val="none" w:color="000000" w:sz="4" w:space="0"/>
          <w:right w:val="none" w:color="000000" w:sz="4" w:space="0"/>
        </w:tcBorders>
        <w:shd w:val="clear" w:color="ffffff" w:fill="auto"/>
      </w:tcPr>
    </w:tblStylePr>
  </w:style>
  <w:style w:type="table" w:styleId="854">
    <w:name w:val="Grid Table 1 Light"/>
    <w:basedOn w:val="825"/>
    <w:uiPriority w:val="99"/>
    <w:pPr>
      <w:spacing w:after="0" w:line="240" w:lineRule="auto"/>
    </w:pPr>
    <w:tblPr>
      <w:tblStyleRowBandSize w:val="1"/>
      <w:tblStyleColBandSize w:val="1"/>
      <w:tblBorders>
        <w:top w:val="single" w:color="989898" w:themeColor="text1" w:themeTint="67" w:sz="4" w:space="0"/>
        <w:left w:val="single" w:color="989898" w:themeColor="text1" w:themeTint="67" w:sz="4" w:space="0"/>
        <w:bottom w:val="single" w:color="989898" w:themeColor="text1" w:themeTint="67" w:sz="4" w:space="0"/>
        <w:right w:val="single" w:color="989898" w:themeColor="text1" w:themeTint="67" w:sz="4" w:space="0"/>
        <w:insideH w:val="single" w:color="989898" w:themeColor="text1" w:themeTint="67" w:sz="4" w:space="0"/>
        <w:insideV w:val="single" w:color="989898" w:themeColor="tex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989898" w:themeColor="text1" w:themeTint="67" w:sz="4" w:space="0"/>
          <w:left w:val="single" w:color="989898" w:themeColor="text1" w:themeTint="67" w:sz="4" w:space="0"/>
          <w:bottom w:val="single" w:color="989898" w:themeColor="text1" w:themeTint="67" w:sz="4" w:space="0"/>
          <w:right w:val="single" w:color="989898" w:themeColor="text1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6A6A6A" w:themeColor="text1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55" w:customStyle="1">
    <w:name w:val="Grid Table 1 Light - Accent 1"/>
    <w:basedOn w:val="825"/>
    <w:uiPriority w:val="99"/>
    <w:pPr>
      <w:spacing w:after="0" w:line="240" w:lineRule="auto"/>
    </w:pPr>
    <w:tblPr>
      <w:tblStyleRowBandSize w:val="1"/>
      <w:tblStyleColBandSize w:val="1"/>
      <w:tblBorders>
        <w:top w:val="single" w:color="BCD6EE" w:themeColor="accent1" w:themeTint="67" w:sz="4" w:space="0"/>
        <w:left w:val="single" w:color="BCD6EE" w:themeColor="accent1" w:themeTint="67" w:sz="4" w:space="0"/>
        <w:bottom w:val="single" w:color="BCD6EE" w:themeColor="accent1" w:themeTint="67" w:sz="4" w:space="0"/>
        <w:right w:val="single" w:color="BCD6EE" w:themeColor="accent1" w:themeTint="67" w:sz="4" w:space="0"/>
        <w:insideH w:val="single" w:color="BCD6EE" w:themeColor="accent1" w:themeTint="67" w:sz="4" w:space="0"/>
        <w:insideV w:val="single" w:color="BCD6EE" w:themeColor="accen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BCD6EE" w:themeColor="accent1" w:themeTint="67" w:sz="4" w:space="0"/>
          <w:left w:val="single" w:color="BCD6EE" w:themeColor="accent1" w:themeTint="67" w:sz="4" w:space="0"/>
          <w:bottom w:val="single" w:color="BCD6EE" w:themeColor="accent1" w:themeTint="67" w:sz="4" w:space="0"/>
          <w:right w:val="single" w:color="BCD6EE" w:themeColor="accent1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9EC4E6" w:themeColor="accent1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56" w:customStyle="1">
    <w:name w:val="Grid Table 1 Light - Accent 2"/>
    <w:basedOn w:val="825"/>
    <w:uiPriority w:val="99"/>
    <w:pPr>
      <w:spacing w:after="0" w:line="240" w:lineRule="auto"/>
    </w:pPr>
    <w:tblPr>
      <w:tblStyleRowBandSize w:val="1"/>
      <w:tblStyleColBandSize w:val="1"/>
      <w:tblBorders>
        <w:top w:val="single" w:color="F7CAAB" w:themeColor="accent2" w:themeTint="67" w:sz="4" w:space="0"/>
        <w:left w:val="single" w:color="F7CAAB" w:themeColor="accent2" w:themeTint="67" w:sz="4" w:space="0"/>
        <w:bottom w:val="single" w:color="F7CAAB" w:themeColor="accent2" w:themeTint="67" w:sz="4" w:space="0"/>
        <w:right w:val="single" w:color="F7CAAB" w:themeColor="accent2" w:themeTint="67" w:sz="4" w:space="0"/>
        <w:insideH w:val="single" w:color="F7CAAB" w:themeColor="accent2" w:themeTint="67" w:sz="4" w:space="0"/>
        <w:insideV w:val="single" w:color="F7CAAB" w:themeColor="accent2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F7CAAB" w:themeColor="accent2" w:themeTint="67" w:sz="4" w:space="0"/>
          <w:left w:val="single" w:color="F7CAAB" w:themeColor="accent2" w:themeTint="67" w:sz="4" w:space="0"/>
          <w:bottom w:val="single" w:color="F7CAAB" w:themeColor="accent2" w:themeTint="67" w:sz="4" w:space="0"/>
          <w:right w:val="single" w:color="F7CAAB" w:themeColor="accent2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F4B286" w:themeColor="accent2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57" w:customStyle="1">
    <w:name w:val="Grid Table 1 Light - Accent 3"/>
    <w:basedOn w:val="825"/>
    <w:uiPriority w:val="99"/>
    <w:pPr>
      <w:spacing w:after="0" w:line="240" w:lineRule="auto"/>
    </w:pPr>
    <w:tblPr>
      <w:tblStyleRowBandSize w:val="1"/>
      <w:tblStyleColBandSize w:val="1"/>
      <w:tblBorders>
        <w:top w:val="single" w:color="DADADA" w:themeColor="accent3" w:themeTint="67" w:sz="4" w:space="0"/>
        <w:left w:val="single" w:color="DADADA" w:themeColor="accent3" w:themeTint="67" w:sz="4" w:space="0"/>
        <w:bottom w:val="single" w:color="DADADA" w:themeColor="accent3" w:themeTint="67" w:sz="4" w:space="0"/>
        <w:right w:val="single" w:color="DADADA" w:themeColor="accent3" w:themeTint="67" w:sz="4" w:space="0"/>
        <w:insideH w:val="single" w:color="DADADA" w:themeColor="accent3" w:themeTint="67" w:sz="4" w:space="0"/>
        <w:insideV w:val="single" w:color="DADADA" w:themeColor="accent3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DADADA" w:themeColor="accent3" w:themeTint="67" w:sz="4" w:space="0"/>
          <w:left w:val="single" w:color="DADADA" w:themeColor="accent3" w:themeTint="67" w:sz="4" w:space="0"/>
          <w:bottom w:val="single" w:color="DADADA" w:themeColor="accent3" w:themeTint="67" w:sz="4" w:space="0"/>
          <w:right w:val="single" w:color="DADADA" w:themeColor="accent3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CACACA" w:themeColor="accent3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58" w:customStyle="1">
    <w:name w:val="Grid Table 1 Light - Accent 4"/>
    <w:basedOn w:val="825"/>
    <w:uiPriority w:val="99"/>
    <w:pPr>
      <w:spacing w:after="0" w:line="240" w:lineRule="auto"/>
    </w:pPr>
    <w:tblPr>
      <w:tblStyleRowBandSize w:val="1"/>
      <w:tblStyleColBandSize w:val="1"/>
      <w:tblBorders>
        <w:top w:val="single" w:color="FFE598" w:themeColor="accent4" w:themeTint="67" w:sz="4" w:space="0"/>
        <w:left w:val="single" w:color="FFE598" w:themeColor="accent4" w:themeTint="67" w:sz="4" w:space="0"/>
        <w:bottom w:val="single" w:color="FFE598" w:themeColor="accent4" w:themeTint="67" w:sz="4" w:space="0"/>
        <w:right w:val="single" w:color="FFE598" w:themeColor="accent4" w:themeTint="67" w:sz="4" w:space="0"/>
        <w:insideH w:val="single" w:color="FFE598" w:themeColor="accent4" w:themeTint="67" w:sz="4" w:space="0"/>
        <w:insideV w:val="single" w:color="FFE598" w:themeColor="accent4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FFE598" w:themeColor="accent4" w:themeTint="67" w:sz="4" w:space="0"/>
          <w:left w:val="single" w:color="FFE598" w:themeColor="accent4" w:themeTint="67" w:sz="4" w:space="0"/>
          <w:bottom w:val="single" w:color="FFE598" w:themeColor="accent4" w:themeTint="67" w:sz="4" w:space="0"/>
          <w:right w:val="single" w:color="FFE598" w:themeColor="accent4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FFDA6A" w:themeColor="accent4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59" w:customStyle="1">
    <w:name w:val="Grid Table 1 Light - Accent 5"/>
    <w:basedOn w:val="825"/>
    <w:uiPriority w:val="99"/>
    <w:pPr>
      <w:spacing w:after="0" w:line="240" w:lineRule="auto"/>
    </w:pPr>
    <w:tblPr>
      <w:tblStyleRowBandSize w:val="1"/>
      <w:tblStyleColBandSize w:val="1"/>
      <w:tblBorders>
        <w:top w:val="single" w:color="B3C5E7" w:themeColor="accent5" w:themeTint="67" w:sz="4" w:space="0"/>
        <w:left w:val="single" w:color="B3C5E7" w:themeColor="accent5" w:themeTint="67" w:sz="4" w:space="0"/>
        <w:bottom w:val="single" w:color="B3C5E7" w:themeColor="accent5" w:themeTint="67" w:sz="4" w:space="0"/>
        <w:right w:val="single" w:color="B3C5E7" w:themeColor="accent5" w:themeTint="67" w:sz="4" w:space="0"/>
        <w:insideH w:val="single" w:color="B3C5E7" w:themeColor="accent5" w:themeTint="67" w:sz="4" w:space="0"/>
        <w:insideV w:val="single" w:color="B3C5E7" w:themeColor="accent5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B3C5E7" w:themeColor="accent5" w:themeTint="67" w:sz="4" w:space="0"/>
          <w:left w:val="single" w:color="B3C5E7" w:themeColor="accent5" w:themeTint="67" w:sz="4" w:space="0"/>
          <w:bottom w:val="single" w:color="B3C5E7" w:themeColor="accent5" w:themeTint="67" w:sz="4" w:space="0"/>
          <w:right w:val="single" w:color="B3C5E7" w:themeColor="accent5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91ACDC" w:themeColor="accent5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60" w:customStyle="1">
    <w:name w:val="Grid Table 1 Light - Accent 6"/>
    <w:basedOn w:val="825"/>
    <w:uiPriority w:val="99"/>
    <w:pPr>
      <w:spacing w:after="0" w:line="240" w:lineRule="auto"/>
    </w:pPr>
    <w:tblPr>
      <w:tblStyleRowBandSize w:val="1"/>
      <w:tblStyleColBandSize w:val="1"/>
      <w:tblBorders>
        <w:top w:val="single" w:color="C4DFB2" w:themeColor="accent6" w:themeTint="67" w:sz="4" w:space="0"/>
        <w:left w:val="single" w:color="C4DFB2" w:themeColor="accent6" w:themeTint="67" w:sz="4" w:space="0"/>
        <w:bottom w:val="single" w:color="C4DFB2" w:themeColor="accent6" w:themeTint="67" w:sz="4" w:space="0"/>
        <w:right w:val="single" w:color="C4DFB2" w:themeColor="accent6" w:themeTint="67" w:sz="4" w:space="0"/>
        <w:insideH w:val="single" w:color="C4DFB2" w:themeColor="accent6" w:themeTint="67" w:sz="4" w:space="0"/>
        <w:insideV w:val="single" w:color="C4DFB2" w:themeColor="accent6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C4DFB2" w:themeColor="accent6" w:themeTint="67" w:sz="4" w:space="0"/>
          <w:left w:val="single" w:color="C4DFB2" w:themeColor="accent6" w:themeTint="67" w:sz="4" w:space="0"/>
          <w:bottom w:val="single" w:color="C4DFB2" w:themeColor="accent6" w:themeTint="67" w:sz="4" w:space="0"/>
          <w:right w:val="single" w:color="C4DFB2" w:themeColor="accent6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AAD190" w:themeColor="accent6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61">
    <w:name w:val="Grid Table 2"/>
    <w:basedOn w:val="825"/>
    <w:uiPriority w:val="99"/>
    <w:pPr>
      <w:spacing w:after="0" w:line="240" w:lineRule="auto"/>
    </w:pPr>
    <w:tblPr>
      <w:tblStyleRowBandSize w:val="1"/>
      <w:tblStyleColBandSize w:val="1"/>
      <w:tblBorders>
        <w:bottom w:val="single" w:color="6A6A6A" w:themeColor="text1" w:themeTint="95" w:sz="4" w:space="0"/>
        <w:insideH w:val="single" w:color="6A6A6A" w:themeColor="text1" w:themeTint="95" w:sz="4" w:space="0"/>
        <w:insideV w:val="single" w:color="6A6A6A" w:themeColor="text1" w:themeTint="9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cbcbcb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cbcbcb" w:themeColor="text1" w:themeTint="34" w:fill="cbcbcb" w:themeFill="text1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6A6A6A" w:themeColor="text1" w:themeTint="95" w:sz="12" w:space="0"/>
          <w:right w:val="none" w:color="000000" w:sz="4" w:space="0"/>
        </w:tcBorders>
        <w:shd w:val="clear" w:color="ffffff" w:fill="auto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6A6A6A" w:themeColor="text1" w:themeTint="95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val="clear" w:color="ffffff" w:fill="auto"/>
      </w:tcPr>
    </w:tblStylePr>
  </w:style>
  <w:style w:type="table" w:styleId="862" w:customStyle="1">
    <w:name w:val="Grid Table 2 - Accent 1"/>
    <w:basedOn w:val="825"/>
    <w:uiPriority w:val="99"/>
    <w:pPr>
      <w:spacing w:after="0" w:line="240" w:lineRule="auto"/>
    </w:pPr>
    <w:tblPr>
      <w:tblStyleRowBandSize w:val="1"/>
      <w:tblStyleColBandSize w:val="1"/>
      <w:tblBorders>
        <w:bottom w:val="single" w:color="68A2D8" w:themeColor="accent1" w:themeTint="EA" w:sz="4" w:space="0"/>
        <w:insideH w:val="single" w:color="68A2D8" w:themeColor="accent1" w:themeTint="EA" w:sz="4" w:space="0"/>
        <w:insideV w:val="single" w:color="68A2D8" w:themeColor="accent1" w:themeTint="E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ddeaf6" w:themeColor="accent1" w:themeTint="34" w:fill="ddeaf6" w:themeFill="accen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ddeaf6" w:themeColor="accent1" w:themeTint="34" w:fill="ddeaf6" w:themeFill="accent1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68A2D8" w:themeColor="accent1" w:themeTint="EA" w:sz="12" w:space="0"/>
          <w:right w:val="none" w:color="000000" w:sz="4" w:space="0"/>
        </w:tcBorders>
        <w:shd w:val="clear" w:color="ffffff" w:fill="auto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68A2D8" w:themeColor="accent1" w:themeTint="EA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val="clear" w:color="ffffff" w:fill="auto"/>
      </w:tcPr>
    </w:tblStylePr>
  </w:style>
  <w:style w:type="table" w:styleId="863" w:customStyle="1">
    <w:name w:val="Grid Table 2 - Accent 2"/>
    <w:basedOn w:val="825"/>
    <w:uiPriority w:val="99"/>
    <w:pPr>
      <w:spacing w:after="0" w:line="240" w:lineRule="auto"/>
    </w:pPr>
    <w:tblPr>
      <w:tblStyleRowBandSize w:val="1"/>
      <w:tblStyleColBandSize w:val="1"/>
      <w:tblBorders>
        <w:bottom w:val="single" w:color="F4B184" w:themeColor="accent2" w:themeTint="97" w:sz="4" w:space="0"/>
        <w:insideH w:val="single" w:color="F4B184" w:themeColor="accent2" w:themeTint="97" w:sz="4" w:space="0"/>
        <w:insideV w:val="single" w:color="F4B184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be5d6" w:themeColor="accent2" w:themeTint="32" w:fill="fbe5d6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be5d6" w:themeColor="accent2" w:themeTint="32" w:fill="fbe5d6" w:themeFill="accent2" w:themeFillTint="32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F4B184" w:themeColor="accent2" w:themeTint="97" w:sz="12" w:space="0"/>
          <w:right w:val="none" w:color="000000" w:sz="4" w:space="0"/>
        </w:tcBorders>
        <w:shd w:val="clear" w:color="ffffff" w:fill="auto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F4B184" w:themeColor="accent2" w:themeTint="97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val="clear" w:color="ffffff" w:fill="auto"/>
      </w:tcPr>
    </w:tblStylePr>
  </w:style>
  <w:style w:type="table" w:styleId="864" w:customStyle="1">
    <w:name w:val="Grid Table 2 - Accent 3"/>
    <w:basedOn w:val="825"/>
    <w:uiPriority w:val="99"/>
    <w:pPr>
      <w:spacing w:after="0" w:line="240" w:lineRule="auto"/>
    </w:pPr>
    <w:tblPr>
      <w:tblStyleRowBandSize w:val="1"/>
      <w:tblStyleColBandSize w:val="1"/>
      <w:tblBorders>
        <w:bottom w:val="single" w:color="A5A5A5" w:themeColor="accent3" w:themeTint="FE" w:sz="4" w:space="0"/>
        <w:insideH w:val="single" w:color="A5A5A5" w:themeColor="accent3" w:themeTint="FE" w:sz="4" w:space="0"/>
        <w:insideV w:val="single" w:color="A5A5A5" w:themeColor="accent3" w:themeTint="FE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ececec" w:themeColor="accent3" w:themeTint="34" w:fill="ececec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ececec" w:themeColor="accent3" w:themeTint="34" w:fill="ececec" w:themeFill="accent3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A5A5A5" w:themeColor="accent3" w:themeTint="FE" w:sz="12" w:space="0"/>
          <w:right w:val="none" w:color="000000" w:sz="4" w:space="0"/>
        </w:tcBorders>
        <w:shd w:val="clear" w:color="ffffff" w:fill="auto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A5A5A5" w:themeColor="accent3" w:themeTint="FE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val="clear" w:color="ffffff" w:fill="auto"/>
      </w:tcPr>
    </w:tblStylePr>
  </w:style>
  <w:style w:type="table" w:styleId="865" w:customStyle="1">
    <w:name w:val="Grid Table 2 - Accent 4"/>
    <w:basedOn w:val="825"/>
    <w:uiPriority w:val="99"/>
    <w:pPr>
      <w:spacing w:after="0" w:line="240" w:lineRule="auto"/>
    </w:pPr>
    <w:tblPr>
      <w:tblStyleRowBandSize w:val="1"/>
      <w:tblStyleColBandSize w:val="1"/>
      <w:tblBorders>
        <w:bottom w:val="single" w:color="FFD865" w:themeColor="accent4" w:themeTint="9A" w:sz="4" w:space="0"/>
        <w:insideH w:val="single" w:color="FFD865" w:themeColor="accent4" w:themeTint="9A" w:sz="4" w:space="0"/>
        <w:insideV w:val="single" w:color="FFD865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2cb" w:themeColor="accent4" w:themeTint="34" w:fill="fff2cb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2cb" w:themeColor="accent4" w:themeTint="34" w:fill="fff2cb" w:themeFill="accent4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FFD865" w:themeColor="accent4" w:themeTint="9A" w:sz="12" w:space="0"/>
          <w:right w:val="none" w:color="000000" w:sz="4" w:space="0"/>
        </w:tcBorders>
        <w:shd w:val="clear" w:color="ffffff" w:fill="auto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FFD865" w:themeColor="accent4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val="clear" w:color="ffffff" w:fill="auto"/>
      </w:tcPr>
    </w:tblStylePr>
  </w:style>
  <w:style w:type="table" w:styleId="866" w:customStyle="1">
    <w:name w:val="Grid Table 2 - Accent 5"/>
    <w:basedOn w:val="825"/>
    <w:uiPriority w:val="99"/>
    <w:pPr>
      <w:spacing w:after="0" w:line="240" w:lineRule="auto"/>
    </w:pPr>
    <w:tblPr>
      <w:tblStyleRowBandSize w:val="1"/>
      <w:tblStyleColBandSize w:val="1"/>
      <w:tblBorders>
        <w:bottom w:val="single" w:color="4472C4" w:themeColor="accent5" w:sz="4" w:space="0"/>
        <w:insideH w:val="single" w:color="4472C4" w:themeColor="accent5" w:sz="4" w:space="0"/>
        <w:insideV w:val="single" w:color="4472C4" w:themeColor="accent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d8e2f3" w:themeColor="accent5" w:themeTint="34" w:fill="d8e2f3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d8e2f3" w:themeColor="accent5" w:themeTint="34" w:fill="d8e2f3" w:themeFill="accent5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4472C4" w:themeColor="accent5" w:sz="12" w:space="0"/>
          <w:right w:val="none" w:color="000000" w:sz="4" w:space="0"/>
        </w:tcBorders>
        <w:shd w:val="clear" w:color="ffffff" w:fill="auto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4472C4" w:themeColor="accent5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val="clear" w:color="ffffff" w:fill="auto"/>
      </w:tcPr>
    </w:tblStylePr>
  </w:style>
  <w:style w:type="table" w:styleId="867" w:customStyle="1">
    <w:name w:val="Grid Table 2 - Accent 6"/>
    <w:basedOn w:val="825"/>
    <w:uiPriority w:val="99"/>
    <w:pPr>
      <w:spacing w:after="0" w:line="240" w:lineRule="auto"/>
    </w:pPr>
    <w:tblPr>
      <w:tblStyleRowBandSize w:val="1"/>
      <w:tblStyleColBandSize w:val="1"/>
      <w:tblBorders>
        <w:bottom w:val="single" w:color="70AD47" w:themeColor="accent6" w:sz="4" w:space="0"/>
        <w:insideH w:val="single" w:color="70AD47" w:themeColor="accent6" w:sz="4" w:space="0"/>
        <w:insideV w:val="single" w:color="70AD47" w:themeColor="accent6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e1efd8" w:themeColor="accent6" w:themeTint="34" w:fill="e1ef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e1efd8" w:themeColor="accent6" w:themeTint="34" w:fill="e1efd8" w:themeFill="accent6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70AD47" w:themeColor="accent6" w:sz="12" w:space="0"/>
          <w:right w:val="none" w:color="000000" w:sz="4" w:space="0"/>
        </w:tcBorders>
        <w:shd w:val="clear" w:color="ffffff" w:fill="auto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70AD47" w:themeColor="accent6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val="clear" w:color="ffffff" w:fill="auto"/>
      </w:tcPr>
    </w:tblStylePr>
  </w:style>
  <w:style w:type="table" w:styleId="868">
    <w:name w:val="Grid Table 3"/>
    <w:basedOn w:val="825"/>
    <w:uiPriority w:val="99"/>
    <w:pPr>
      <w:spacing w:after="0" w:line="240" w:lineRule="auto"/>
    </w:pPr>
    <w:tblPr>
      <w:tblStyleRowBandSize w:val="1"/>
      <w:tblStyleColBandSize w:val="1"/>
      <w:tblBorders>
        <w:bottom w:val="single" w:color="6A6A6A" w:themeColor="text1" w:themeTint="95" w:sz="4" w:space="0"/>
        <w:insideH w:val="single" w:color="6A6A6A" w:themeColor="text1" w:themeTint="95" w:sz="4" w:space="0"/>
        <w:insideV w:val="single" w:color="6A6A6A" w:themeColor="text1" w:themeTint="9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cbcbcb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cbcbcb" w:themeColor="text1" w:themeTint="34" w:fill="cbcbcb" w:themeFill="text1" w:themeFillTint="34"/>
      </w:tcPr>
    </w:tblStylePr>
    <w:tblStylePr w:type="firstCol">
      <w:rPr>
        <w:i/>
        <w:color w:val="404040"/>
      </w:rPr>
      <w:pPr>
        <w:jc w:val="right"/>
      </w:p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val="clear" w:color="ffffff" w:fill="auto"/>
      </w:tc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val="clear" w:color="ffffff" w:fill="auto"/>
      </w:tcPr>
    </w:tblStylePr>
    <w:tblStylePr w:type="lastCol">
      <w:rPr>
        <w:i/>
        <w:color w:val="404040"/>
      </w:r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val="clear" w:color="ffffff" w:fill="auto"/>
      </w:tcPr>
    </w:tblStylePr>
    <w:tblStylePr w:type="la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val="clear" w:color="ffffff" w:fill="auto"/>
      </w:tcPr>
    </w:tblStylePr>
  </w:style>
  <w:style w:type="table" w:styleId="869" w:customStyle="1">
    <w:name w:val="Grid Table 3 - Accent 1"/>
    <w:basedOn w:val="825"/>
    <w:uiPriority w:val="99"/>
    <w:pPr>
      <w:spacing w:after="0" w:line="240" w:lineRule="auto"/>
    </w:pPr>
    <w:tblPr>
      <w:tblStyleRowBandSize w:val="1"/>
      <w:tblStyleColBandSize w:val="1"/>
      <w:tblBorders>
        <w:bottom w:val="single" w:color="68A2D8" w:themeColor="accent1" w:themeTint="EA" w:sz="4" w:space="0"/>
        <w:insideH w:val="single" w:color="68A2D8" w:themeColor="accent1" w:themeTint="EA" w:sz="4" w:space="0"/>
        <w:insideV w:val="single" w:color="68A2D8" w:themeColor="accent1" w:themeTint="E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ddeaf6" w:themeColor="accent1" w:themeTint="34" w:fill="ddeaf6" w:themeFill="accen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ddeaf6" w:themeColor="accent1" w:themeTint="34" w:fill="ddeaf6" w:themeFill="accent1" w:themeFillTint="34"/>
      </w:tcPr>
    </w:tblStylePr>
    <w:tblStylePr w:type="firstCol">
      <w:rPr>
        <w:i/>
        <w:color w:val="404040"/>
      </w:rPr>
      <w:pPr>
        <w:jc w:val="right"/>
      </w:p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val="clear" w:color="ffffff" w:fill="auto"/>
      </w:tc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val="clear" w:color="ffffff" w:fill="auto"/>
      </w:tcPr>
    </w:tblStylePr>
    <w:tblStylePr w:type="lastCol">
      <w:rPr>
        <w:i/>
        <w:color w:val="404040"/>
      </w:r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val="clear" w:color="ffffff" w:fill="auto"/>
      </w:tcPr>
    </w:tblStylePr>
    <w:tblStylePr w:type="la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val="clear" w:color="ffffff" w:fill="auto"/>
      </w:tcPr>
    </w:tblStylePr>
  </w:style>
  <w:style w:type="table" w:styleId="870" w:customStyle="1">
    <w:name w:val="Grid Table 3 - Accent 2"/>
    <w:basedOn w:val="825"/>
    <w:uiPriority w:val="99"/>
    <w:pPr>
      <w:spacing w:after="0" w:line="240" w:lineRule="auto"/>
    </w:pPr>
    <w:tblPr>
      <w:tblStyleRowBandSize w:val="1"/>
      <w:tblStyleColBandSize w:val="1"/>
      <w:tblBorders>
        <w:bottom w:val="single" w:color="F4B184" w:themeColor="accent2" w:themeTint="97" w:sz="4" w:space="0"/>
        <w:insideH w:val="single" w:color="F4B184" w:themeColor="accent2" w:themeTint="97" w:sz="4" w:space="0"/>
        <w:insideV w:val="single" w:color="F4B184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be5d6" w:themeColor="accent2" w:themeTint="32" w:fill="fbe5d6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be5d6" w:themeColor="accent2" w:themeTint="32" w:fill="fbe5d6" w:themeFill="accent2" w:themeFillTint="32"/>
      </w:tcPr>
    </w:tblStylePr>
    <w:tblStylePr w:type="firstCol">
      <w:rPr>
        <w:i/>
        <w:color w:val="404040"/>
      </w:rPr>
      <w:pPr>
        <w:jc w:val="right"/>
      </w:p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val="clear" w:color="ffffff" w:fill="auto"/>
      </w:tc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val="clear" w:color="ffffff" w:fill="auto"/>
      </w:tcPr>
    </w:tblStylePr>
    <w:tblStylePr w:type="lastCol">
      <w:rPr>
        <w:i/>
        <w:color w:val="404040"/>
      </w:r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val="clear" w:color="ffffff" w:fill="auto"/>
      </w:tcPr>
    </w:tblStylePr>
    <w:tblStylePr w:type="la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val="clear" w:color="ffffff" w:fill="auto"/>
      </w:tcPr>
    </w:tblStylePr>
  </w:style>
  <w:style w:type="table" w:styleId="871" w:customStyle="1">
    <w:name w:val="Grid Table 3 - Accent 3"/>
    <w:basedOn w:val="825"/>
    <w:uiPriority w:val="99"/>
    <w:pPr>
      <w:spacing w:after="0" w:line="240" w:lineRule="auto"/>
    </w:pPr>
    <w:tblPr>
      <w:tblStyleRowBandSize w:val="1"/>
      <w:tblStyleColBandSize w:val="1"/>
      <w:tblBorders>
        <w:bottom w:val="single" w:color="A5A5A5" w:themeColor="accent3" w:themeTint="FE" w:sz="4" w:space="0"/>
        <w:insideH w:val="single" w:color="A5A5A5" w:themeColor="accent3" w:themeTint="FE" w:sz="4" w:space="0"/>
        <w:insideV w:val="single" w:color="A5A5A5" w:themeColor="accent3" w:themeTint="FE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ececec" w:themeColor="accent3" w:themeTint="34" w:fill="ececec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ececec" w:themeColor="accent3" w:themeTint="34" w:fill="ececec" w:themeFill="accent3" w:themeFillTint="34"/>
      </w:tcPr>
    </w:tblStylePr>
    <w:tblStylePr w:type="firstCol">
      <w:rPr>
        <w:i/>
        <w:color w:val="404040"/>
      </w:rPr>
      <w:pPr>
        <w:jc w:val="right"/>
      </w:p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val="clear" w:color="ffffff" w:fill="auto"/>
      </w:tc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val="clear" w:color="ffffff" w:fill="auto"/>
      </w:tcPr>
    </w:tblStylePr>
    <w:tblStylePr w:type="lastCol">
      <w:rPr>
        <w:i/>
        <w:color w:val="404040"/>
      </w:r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val="clear" w:color="ffffff" w:fill="auto"/>
      </w:tcPr>
    </w:tblStylePr>
    <w:tblStylePr w:type="la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val="clear" w:color="ffffff" w:fill="auto"/>
      </w:tcPr>
    </w:tblStylePr>
  </w:style>
  <w:style w:type="table" w:styleId="872" w:customStyle="1">
    <w:name w:val="Grid Table 3 - Accent 4"/>
    <w:basedOn w:val="825"/>
    <w:uiPriority w:val="99"/>
    <w:pPr>
      <w:spacing w:after="0" w:line="240" w:lineRule="auto"/>
    </w:pPr>
    <w:tblPr>
      <w:tblStyleRowBandSize w:val="1"/>
      <w:tblStyleColBandSize w:val="1"/>
      <w:tblBorders>
        <w:bottom w:val="single" w:color="FFD865" w:themeColor="accent4" w:themeTint="9A" w:sz="4" w:space="0"/>
        <w:insideH w:val="single" w:color="FFD865" w:themeColor="accent4" w:themeTint="9A" w:sz="4" w:space="0"/>
        <w:insideV w:val="single" w:color="FFD865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2cb" w:themeColor="accent4" w:themeTint="34" w:fill="fff2cb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2cb" w:themeColor="accent4" w:themeTint="34" w:fill="fff2cb" w:themeFill="accent4" w:themeFillTint="34"/>
      </w:tcPr>
    </w:tblStylePr>
    <w:tblStylePr w:type="firstCol">
      <w:rPr>
        <w:i/>
        <w:color w:val="404040"/>
      </w:rPr>
      <w:pPr>
        <w:jc w:val="right"/>
      </w:p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val="clear" w:color="ffffff" w:fill="auto"/>
      </w:tc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val="clear" w:color="ffffff" w:fill="auto"/>
      </w:tcPr>
    </w:tblStylePr>
    <w:tblStylePr w:type="lastCol">
      <w:rPr>
        <w:i/>
        <w:color w:val="404040"/>
      </w:r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val="clear" w:color="ffffff" w:fill="auto"/>
      </w:tcPr>
    </w:tblStylePr>
    <w:tblStylePr w:type="la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val="clear" w:color="ffffff" w:fill="auto"/>
      </w:tcPr>
    </w:tblStylePr>
  </w:style>
  <w:style w:type="table" w:styleId="873" w:customStyle="1">
    <w:name w:val="Grid Table 3 - Accent 5"/>
    <w:basedOn w:val="825"/>
    <w:uiPriority w:val="99"/>
    <w:pPr>
      <w:spacing w:after="0" w:line="240" w:lineRule="auto"/>
    </w:pPr>
    <w:tblPr>
      <w:tblStyleRowBandSize w:val="1"/>
      <w:tblStyleColBandSize w:val="1"/>
      <w:tblBorders>
        <w:bottom w:val="single" w:color="4472C4" w:themeColor="accent5" w:sz="4" w:space="0"/>
        <w:insideH w:val="single" w:color="4472C4" w:themeColor="accent5" w:sz="4" w:space="0"/>
        <w:insideV w:val="single" w:color="4472C4" w:themeColor="accent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d8e2f3" w:themeColor="accent5" w:themeTint="34" w:fill="d8e2f3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d8e2f3" w:themeColor="accent5" w:themeTint="34" w:fill="d8e2f3" w:themeFill="accent5" w:themeFillTint="34"/>
      </w:tcPr>
    </w:tblStylePr>
    <w:tblStylePr w:type="firstCol">
      <w:rPr>
        <w:i/>
        <w:color w:val="404040"/>
      </w:rPr>
      <w:pPr>
        <w:jc w:val="right"/>
      </w:p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val="clear" w:color="ffffff" w:fill="auto"/>
      </w:tc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val="clear" w:color="ffffff" w:fill="auto"/>
      </w:tcPr>
    </w:tblStylePr>
    <w:tblStylePr w:type="lastCol">
      <w:rPr>
        <w:i/>
        <w:color w:val="404040"/>
      </w:r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val="clear" w:color="ffffff" w:fill="auto"/>
      </w:tcPr>
    </w:tblStylePr>
    <w:tblStylePr w:type="la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val="clear" w:color="ffffff" w:fill="auto"/>
      </w:tcPr>
    </w:tblStylePr>
  </w:style>
  <w:style w:type="table" w:styleId="874" w:customStyle="1">
    <w:name w:val="Grid Table 3 - Accent 6"/>
    <w:basedOn w:val="825"/>
    <w:uiPriority w:val="99"/>
    <w:pPr>
      <w:spacing w:after="0" w:line="240" w:lineRule="auto"/>
    </w:pPr>
    <w:tblPr>
      <w:tblStyleRowBandSize w:val="1"/>
      <w:tblStyleColBandSize w:val="1"/>
      <w:tblBorders>
        <w:bottom w:val="single" w:color="70AD47" w:themeColor="accent6" w:sz="4" w:space="0"/>
        <w:insideH w:val="single" w:color="70AD47" w:themeColor="accent6" w:sz="4" w:space="0"/>
        <w:insideV w:val="single" w:color="70AD47" w:themeColor="accent6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e1efd8" w:themeColor="accent6" w:themeTint="34" w:fill="e1ef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e1efd8" w:themeColor="accent6" w:themeTint="34" w:fill="e1efd8" w:themeFill="accent6" w:themeFillTint="34"/>
      </w:tcPr>
    </w:tblStylePr>
    <w:tblStylePr w:type="firstCol">
      <w:rPr>
        <w:i/>
        <w:color w:val="404040"/>
      </w:rPr>
      <w:pPr>
        <w:jc w:val="right"/>
      </w:p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val="clear" w:color="ffffff" w:fill="auto"/>
      </w:tc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val="clear" w:color="ffffff" w:fill="auto"/>
      </w:tcPr>
    </w:tblStylePr>
    <w:tblStylePr w:type="lastCol">
      <w:rPr>
        <w:i/>
        <w:color w:val="404040"/>
      </w:r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val="clear" w:color="ffffff" w:fill="auto"/>
      </w:tcPr>
    </w:tblStylePr>
    <w:tblStylePr w:type="la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val="clear" w:color="ffffff" w:fill="auto"/>
      </w:tcPr>
    </w:tblStylePr>
  </w:style>
  <w:style w:type="table" w:styleId="875">
    <w:name w:val="Grid Table 4"/>
    <w:basedOn w:val="825"/>
    <w:uiPriority w:val="59"/>
    <w:pPr>
      <w:spacing w:after="0" w:line="240" w:lineRule="auto"/>
    </w:pPr>
    <w:tblPr>
      <w:tblStyleRowBandSize w:val="1"/>
      <w:tblStyleColBandSize w:val="1"/>
      <w:tblBorders>
        <w:top w:val="single" w:color="6F6F6F" w:themeColor="text1" w:themeTint="90" w:sz="4" w:space="0"/>
        <w:left w:val="single" w:color="6F6F6F" w:themeColor="text1" w:themeTint="90" w:sz="4" w:space="0"/>
        <w:bottom w:val="single" w:color="6F6F6F" w:themeColor="text1" w:themeTint="90" w:sz="4" w:space="0"/>
        <w:right w:val="single" w:color="6F6F6F" w:themeColor="text1" w:themeTint="90" w:sz="4" w:space="0"/>
        <w:insideH w:val="single" w:color="6F6F6F" w:themeColor="text1" w:themeTint="90" w:sz="4" w:space="0"/>
        <w:insideV w:val="single" w:color="6F6F6F" w:themeColor="tex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cbcbcb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cbcbcb" w:themeColor="text1" w:themeTint="34" w:fill="cbcbcb" w:themeFill="text1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tc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</w:tcBorders>
        <w:shd w:val="clear" w:color="000000" w:themeColor="text1" w:fill="000000" w:themeFill="tex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text1" w:sz="4" w:space="0"/>
        </w:tcBorders>
      </w:tcPr>
    </w:tblStylePr>
  </w:style>
  <w:style w:type="table" w:styleId="876" w:customStyle="1">
    <w:name w:val="Grid Table 4 - Accent 1"/>
    <w:basedOn w:val="825"/>
    <w:uiPriority w:val="59"/>
    <w:pPr>
      <w:spacing w:after="0" w:line="240" w:lineRule="auto"/>
    </w:pPr>
    <w:tblPr>
      <w:tblStyleRowBandSize w:val="1"/>
      <w:tblStyleColBandSize w:val="1"/>
      <w:tblBorders>
        <w:top w:val="single" w:color="A2C6E7" w:themeColor="accent1" w:themeTint="90" w:sz="4" w:space="0"/>
        <w:left w:val="single" w:color="A2C6E7" w:themeColor="accent1" w:themeTint="90" w:sz="4" w:space="0"/>
        <w:bottom w:val="single" w:color="A2C6E7" w:themeColor="accent1" w:themeTint="90" w:sz="4" w:space="0"/>
        <w:right w:val="single" w:color="A2C6E7" w:themeColor="accent1" w:themeTint="90" w:sz="4" w:space="0"/>
        <w:insideH w:val="single" w:color="A2C6E7" w:themeColor="accent1" w:themeTint="90" w:sz="4" w:space="0"/>
        <w:insideV w:val="single" w:color="A2C6E7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deebf6" w:themeColor="accent1" w:themeTint="32" w:fill="deebf6" w:themeFill="accent1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deebf6" w:themeColor="accent1" w:themeTint="32" w:fill="deebf6" w:themeFill="accent1" w:themeFillTint="32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tcBorders>
          <w:top w:val="single" w:color="68A2D8" w:themeColor="accent1" w:themeTint="EA" w:sz="4" w:space="0"/>
          <w:left w:val="single" w:color="68A2D8" w:themeColor="accent1" w:themeTint="EA" w:sz="4" w:space="0"/>
          <w:bottom w:val="single" w:color="68A2D8" w:themeColor="accent1" w:themeTint="EA" w:sz="4" w:space="0"/>
          <w:right w:val="single" w:color="68A2D8" w:themeColor="accent1" w:themeTint="EA" w:sz="4" w:space="0"/>
        </w:tcBorders>
        <w:shd w:val="clear" w:color="68a2d8" w:themeColor="accent1" w:themeTint="EA" w:fill="68a2d8" w:themeFill="accent1" w:themeFillTint="EA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68A2D8" w:themeColor="accent1" w:themeTint="EA" w:sz="4" w:space="0"/>
        </w:tcBorders>
      </w:tcPr>
    </w:tblStylePr>
  </w:style>
  <w:style w:type="table" w:styleId="877" w:customStyle="1">
    <w:name w:val="Grid Table 4 - Accent 2"/>
    <w:basedOn w:val="825"/>
    <w:uiPriority w:val="59"/>
    <w:pPr>
      <w:spacing w:after="0" w:line="240" w:lineRule="auto"/>
    </w:pPr>
    <w:tblPr>
      <w:tblStyleRowBandSize w:val="1"/>
      <w:tblStyleColBandSize w:val="1"/>
      <w:tblBorders>
        <w:top w:val="single" w:color="F4B58A" w:themeColor="accent2" w:themeTint="90" w:sz="4" w:space="0"/>
        <w:left w:val="single" w:color="F4B58A" w:themeColor="accent2" w:themeTint="90" w:sz="4" w:space="0"/>
        <w:bottom w:val="single" w:color="F4B58A" w:themeColor="accent2" w:themeTint="90" w:sz="4" w:space="0"/>
        <w:right w:val="single" w:color="F4B58A" w:themeColor="accent2" w:themeTint="90" w:sz="4" w:space="0"/>
        <w:insideH w:val="single" w:color="F4B58A" w:themeColor="accent2" w:themeTint="90" w:sz="4" w:space="0"/>
        <w:insideV w:val="single" w:color="F4B58A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be5d6" w:themeColor="accent2" w:themeTint="32" w:fill="fbe5d6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be5d6" w:themeColor="accent2" w:themeTint="32" w:fill="fbe5d6" w:themeFill="accent2" w:themeFillTint="32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tcBorders>
          <w:top w:val="single" w:color="F4B184" w:themeColor="accent2" w:themeTint="97" w:sz="4" w:space="0"/>
          <w:left w:val="single" w:color="F4B184" w:themeColor="accent2" w:themeTint="97" w:sz="4" w:space="0"/>
          <w:bottom w:val="single" w:color="F4B184" w:themeColor="accent2" w:themeTint="97" w:sz="4" w:space="0"/>
          <w:right w:val="single" w:color="F4B184" w:themeColor="accent2" w:themeTint="97" w:sz="4" w:space="0"/>
        </w:tcBorders>
        <w:shd w:val="clear" w:color="f4b184" w:themeColor="accent2" w:themeTint="97" w:fill="f4b184" w:themeFill="accent2" w:themeFillTint="97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F4B184" w:themeColor="accent2" w:themeTint="97" w:sz="4" w:space="0"/>
        </w:tcBorders>
      </w:tcPr>
    </w:tblStylePr>
  </w:style>
  <w:style w:type="table" w:styleId="878" w:customStyle="1">
    <w:name w:val="Grid Table 4 - Accent 3"/>
    <w:basedOn w:val="825"/>
    <w:uiPriority w:val="59"/>
    <w:pPr>
      <w:spacing w:after="0" w:line="240" w:lineRule="auto"/>
    </w:pPr>
    <w:tblPr>
      <w:tblStyleRowBandSize w:val="1"/>
      <w:tblStyleColBandSize w:val="1"/>
      <w:tblBorders>
        <w:top w:val="single" w:color="CCCCCC" w:themeColor="accent3" w:themeTint="90" w:sz="4" w:space="0"/>
        <w:left w:val="single" w:color="CCCCCC" w:themeColor="accent3" w:themeTint="90" w:sz="4" w:space="0"/>
        <w:bottom w:val="single" w:color="CCCCCC" w:themeColor="accent3" w:themeTint="90" w:sz="4" w:space="0"/>
        <w:right w:val="single" w:color="CCCCCC" w:themeColor="accent3" w:themeTint="90" w:sz="4" w:space="0"/>
        <w:insideH w:val="single" w:color="CCCCCC" w:themeColor="accent3" w:themeTint="90" w:sz="4" w:space="0"/>
        <w:insideV w:val="single" w:color="CCCCCC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ececec" w:themeColor="accent3" w:themeTint="34" w:fill="ececec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ececec" w:themeColor="accent3" w:themeTint="34" w:fill="ececec" w:themeFill="accent3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tcBorders>
          <w:top w:val="single" w:color="A5A5A5" w:themeColor="accent3" w:themeTint="FE" w:sz="4" w:space="0"/>
          <w:left w:val="single" w:color="A5A5A5" w:themeColor="accent3" w:themeTint="FE" w:sz="4" w:space="0"/>
          <w:bottom w:val="single" w:color="A5A5A5" w:themeColor="accent3" w:themeTint="FE" w:sz="4" w:space="0"/>
          <w:right w:val="single" w:color="A5A5A5" w:themeColor="accent3" w:themeTint="FE" w:sz="4" w:space="0"/>
        </w:tcBorders>
        <w:shd w:val="clear" w:color="a5a5a5" w:themeColor="accent3" w:themeTint="FE" w:fill="a5a5a5" w:themeFill="accent3" w:themeFillTint="FE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A5A5A5" w:themeColor="accent3" w:themeTint="FE" w:sz="4" w:space="0"/>
        </w:tcBorders>
      </w:tcPr>
    </w:tblStylePr>
  </w:style>
  <w:style w:type="table" w:styleId="879" w:customStyle="1">
    <w:name w:val="Grid Table 4 - Accent 4"/>
    <w:basedOn w:val="825"/>
    <w:uiPriority w:val="59"/>
    <w:pPr>
      <w:spacing w:after="0" w:line="240" w:lineRule="auto"/>
    </w:pPr>
    <w:tblPr>
      <w:tblStyleRowBandSize w:val="1"/>
      <w:tblStyleColBandSize w:val="1"/>
      <w:tblBorders>
        <w:top w:val="single" w:color="FFDB6F" w:themeColor="accent4" w:themeTint="90" w:sz="4" w:space="0"/>
        <w:left w:val="single" w:color="FFDB6F" w:themeColor="accent4" w:themeTint="90" w:sz="4" w:space="0"/>
        <w:bottom w:val="single" w:color="FFDB6F" w:themeColor="accent4" w:themeTint="90" w:sz="4" w:space="0"/>
        <w:right w:val="single" w:color="FFDB6F" w:themeColor="accent4" w:themeTint="90" w:sz="4" w:space="0"/>
        <w:insideH w:val="single" w:color="FFDB6F" w:themeColor="accent4" w:themeTint="90" w:sz="4" w:space="0"/>
        <w:insideV w:val="single" w:color="FFDB6F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2cb" w:themeColor="accent4" w:themeTint="34" w:fill="fff2cb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2cb" w:themeColor="accent4" w:themeTint="34" w:fill="fff2cb" w:themeFill="accent4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tcBorders>
          <w:top w:val="single" w:color="FFD865" w:themeColor="accent4" w:themeTint="9A" w:sz="4" w:space="0"/>
          <w:left w:val="single" w:color="FFD865" w:themeColor="accent4" w:themeTint="9A" w:sz="4" w:space="0"/>
          <w:bottom w:val="single" w:color="FFD865" w:themeColor="accent4" w:themeTint="9A" w:sz="4" w:space="0"/>
          <w:right w:val="single" w:color="FFD865" w:themeColor="accent4" w:themeTint="9A" w:sz="4" w:space="0"/>
        </w:tcBorders>
        <w:shd w:val="clear" w:color="ffd865" w:themeColor="accent4" w:themeTint="9A" w:fill="ffd865" w:themeFill="accent4" w:themeFillTint="9A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FFD865" w:themeColor="accent4" w:themeTint="9A" w:sz="4" w:space="0"/>
        </w:tcBorders>
      </w:tcPr>
    </w:tblStylePr>
  </w:style>
  <w:style w:type="table" w:styleId="880" w:customStyle="1">
    <w:name w:val="Grid Table 4 - Accent 5"/>
    <w:basedOn w:val="825"/>
    <w:uiPriority w:val="59"/>
    <w:pPr>
      <w:spacing w:after="0" w:line="240" w:lineRule="auto"/>
    </w:pPr>
    <w:tblPr>
      <w:tblStyleRowBandSize w:val="1"/>
      <w:tblStyleColBandSize w:val="1"/>
      <w:tblBorders>
        <w:top w:val="single" w:color="95AFDD" w:themeColor="accent5" w:themeTint="90" w:sz="4" w:space="0"/>
        <w:left w:val="single" w:color="95AFDD" w:themeColor="accent5" w:themeTint="90" w:sz="4" w:space="0"/>
        <w:bottom w:val="single" w:color="95AFDD" w:themeColor="accent5" w:themeTint="90" w:sz="4" w:space="0"/>
        <w:right w:val="single" w:color="95AFDD" w:themeColor="accent5" w:themeTint="90" w:sz="4" w:space="0"/>
        <w:insideH w:val="single" w:color="95AFDD" w:themeColor="accent5" w:themeTint="90" w:sz="4" w:space="0"/>
        <w:insideV w:val="single" w:color="95AFDD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d8e2f3" w:themeColor="accent5" w:themeTint="34" w:fill="d8e2f3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d8e2f3" w:themeColor="accent5" w:themeTint="34" w:fill="d8e2f3" w:themeFill="accent5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tcBorders>
          <w:top w:val="single" w:color="4472C4" w:themeColor="accent5" w:sz="4" w:space="0"/>
          <w:left w:val="single" w:color="4472C4" w:themeColor="accent5" w:sz="4" w:space="0"/>
          <w:bottom w:val="single" w:color="4472C4" w:themeColor="accent5" w:sz="4" w:space="0"/>
          <w:right w:val="single" w:color="4472C4" w:themeColor="accent5" w:sz="4" w:space="0"/>
        </w:tcBorders>
        <w:shd w:val="clear" w:color="4472c4" w:themeColor="accent5" w:fill="4472c4" w:themeFill="accent5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4472C4" w:themeColor="accent5" w:sz="4" w:space="0"/>
        </w:tcBorders>
      </w:tcPr>
    </w:tblStylePr>
  </w:style>
  <w:style w:type="table" w:styleId="881" w:customStyle="1">
    <w:name w:val="Grid Table 4 - Accent 6"/>
    <w:basedOn w:val="825"/>
    <w:uiPriority w:val="59"/>
    <w:pPr>
      <w:spacing w:after="0" w:line="240" w:lineRule="auto"/>
    </w:pPr>
    <w:tblPr>
      <w:tblStyleRowBandSize w:val="1"/>
      <w:tblStyleColBandSize w:val="1"/>
      <w:tblBorders>
        <w:top w:val="single" w:color="ADD394" w:themeColor="accent6" w:themeTint="90" w:sz="4" w:space="0"/>
        <w:left w:val="single" w:color="ADD394" w:themeColor="accent6" w:themeTint="90" w:sz="4" w:space="0"/>
        <w:bottom w:val="single" w:color="ADD394" w:themeColor="accent6" w:themeTint="90" w:sz="4" w:space="0"/>
        <w:right w:val="single" w:color="ADD394" w:themeColor="accent6" w:themeTint="90" w:sz="4" w:space="0"/>
        <w:insideH w:val="single" w:color="ADD394" w:themeColor="accent6" w:themeTint="90" w:sz="4" w:space="0"/>
        <w:insideV w:val="single" w:color="ADD394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e1efd8" w:themeColor="accent6" w:themeTint="34" w:fill="e1ef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e1efd8" w:themeColor="accent6" w:themeTint="34" w:fill="e1efd8" w:themeFill="accent6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tcBorders>
          <w:top w:val="single" w:color="70AD47" w:themeColor="accent6" w:sz="4" w:space="0"/>
          <w:left w:val="single" w:color="70AD47" w:themeColor="accent6" w:sz="4" w:space="0"/>
          <w:bottom w:val="single" w:color="70AD47" w:themeColor="accent6" w:sz="4" w:space="0"/>
          <w:right w:val="single" w:color="70AD47" w:themeColor="accent6" w:sz="4" w:space="0"/>
        </w:tcBorders>
        <w:shd w:val="clear" w:color="70ad47" w:themeColor="accent6" w:fill="70ad47" w:themeFill="accent6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70AD47" w:themeColor="accent6" w:sz="4" w:space="0"/>
        </w:tcBorders>
      </w:tcPr>
    </w:tblStylePr>
  </w:style>
  <w:style w:type="table" w:styleId="882">
    <w:name w:val="Grid Table 5 Dark"/>
    <w:basedOn w:val="825"/>
    <w:uiPriority w:val="99"/>
    <w:pPr>
      <w:spacing w:after="0" w:line="240" w:lineRule="auto"/>
    </w:pPr>
    <w:tblPr>
      <w:tblStyleRowBandSize w:val="1"/>
      <w:tblStyleColBandSize w:val="1"/>
      <w:tblBorders>
        <w:top w:val="single" w:color="FFFFFF" w:themeColor="light1" w:sz="4" w:space="0"/>
        <w:left w:val="single" w:color="FFFFFF" w:themeColor="light1" w:sz="4" w:space="0"/>
        <w:bottom w:val="single" w:color="FFFFFF" w:themeColor="light1" w:sz="4" w:space="0"/>
        <w:right w:val="single" w:color="FFFFFF" w:themeColor="light1" w:sz="4" w:space="0"/>
        <w:insideH w:val="single" w:color="FFFFFF" w:themeColor="light1" w:sz="4" w:space="0"/>
        <w:insideV w:val="single" w:color="FFFFFF" w:themeColor="light1" w:sz="4" w:space="0"/>
      </w:tblBorders>
      <w:shd w:val="clear" w:color="bfbfbf" w:themeColor="text1" w:themeTint="40" w:fill="bfbfbf" w:themeFill="text1" w:themeFillTint="40"/>
    </w:tblPr>
    <w:tblStylePr w:type="band1Horz">
      <w:tcPr>
        <w:shd w:val="clear" w:color="8a8a8a" w:themeColor="text1" w:themeTint="75" w:fill="8a8a8a" w:themeFill="text1" w:themeFillTint="75"/>
      </w:tcPr>
    </w:tblStylePr>
    <w:tblStylePr w:type="band1Vert">
      <w:tcPr>
        <w:shd w:val="clear" w:color="8a8a8a" w:themeColor="text1" w:themeTint="75" w:fill="8a8a8a" w:themeFill="text1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000000" w:themeColor="text1" w:fill="000000" w:themeFill="text1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000000" w:themeColor="text1" w:fill="000000" w:themeFill="text1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000000" w:themeColor="text1" w:fill="000000" w:themeFill="text1"/>
      </w:tcPr>
    </w:tblStylePr>
    <w:tblStylePr w:type="lastRow">
      <w:rPr>
        <w:rFonts w:ascii="Arial" w:hAnsi="Arial"/>
        <w:b/>
        <w:color w:val="ffffff"/>
        <w:sz w:val="22"/>
      </w:rPr>
      <w:tcPr>
        <w:tcBorders>
          <w:top w:val="single" w:color="FFFFFF" w:themeColor="light1" w:sz="4" w:space="0"/>
        </w:tcBorders>
        <w:shd w:val="clear" w:color="000000" w:themeColor="text1" w:fill="000000" w:themeFill="text1"/>
      </w:tcPr>
    </w:tblStylePr>
  </w:style>
  <w:style w:type="table" w:styleId="883" w:customStyle="1">
    <w:name w:val="Grid Table 5 Dark- Accent 1"/>
    <w:basedOn w:val="825"/>
    <w:uiPriority w:val="99"/>
    <w:pPr>
      <w:spacing w:after="0" w:line="240" w:lineRule="auto"/>
    </w:pPr>
    <w:tblPr>
      <w:tblStyleRowBandSize w:val="1"/>
      <w:tblStyleColBandSize w:val="1"/>
      <w:tblBorders>
        <w:top w:val="single" w:color="FFFFFF" w:themeColor="light1" w:sz="4" w:space="0"/>
        <w:left w:val="single" w:color="FFFFFF" w:themeColor="light1" w:sz="4" w:space="0"/>
        <w:bottom w:val="single" w:color="FFFFFF" w:themeColor="light1" w:sz="4" w:space="0"/>
        <w:right w:val="single" w:color="FFFFFF" w:themeColor="light1" w:sz="4" w:space="0"/>
        <w:insideH w:val="single" w:color="FFFFFF" w:themeColor="light1" w:sz="4" w:space="0"/>
        <w:insideV w:val="single" w:color="FFFFFF" w:themeColor="light1" w:sz="4" w:space="0"/>
      </w:tblBorders>
      <w:shd w:val="clear" w:color="ddeaf6" w:themeColor="accent1" w:themeTint="34" w:fill="ddeaf6" w:themeFill="accent1" w:themeFillTint="34"/>
    </w:tblPr>
    <w:tblStylePr w:type="band1Horz">
      <w:tcPr>
        <w:shd w:val="clear" w:color="b3d0eb" w:themeColor="accent1" w:themeTint="75" w:fill="b3d0eb" w:themeFill="accent1" w:themeFillTint="75"/>
      </w:tcPr>
    </w:tblStylePr>
    <w:tblStylePr w:type="band1Vert">
      <w:tcPr>
        <w:shd w:val="clear" w:color="b3d0eb" w:themeColor="accent1" w:themeTint="75" w:fill="b3d0eb" w:themeFill="accent1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5b9bd5" w:themeColor="accent1" w:fill="5b9bd5" w:themeFill="accent1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5b9bd5" w:themeColor="accent1" w:fill="5b9bd5" w:themeFill="accent1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5b9bd5" w:themeColor="accent1" w:fill="5b9bd5" w:themeFill="accent1"/>
      </w:tcPr>
    </w:tblStylePr>
    <w:tblStylePr w:type="lastRow">
      <w:rPr>
        <w:rFonts w:ascii="Arial" w:hAnsi="Arial"/>
        <w:b/>
        <w:color w:val="ffffff"/>
        <w:sz w:val="22"/>
      </w:rPr>
      <w:tcPr>
        <w:tcBorders>
          <w:top w:val="single" w:color="FFFFFF" w:themeColor="light1" w:sz="4" w:space="0"/>
        </w:tcBorders>
        <w:shd w:val="clear" w:color="5b9bd5" w:themeColor="accent1" w:fill="5b9bd5" w:themeFill="accent1"/>
      </w:tcPr>
    </w:tblStylePr>
  </w:style>
  <w:style w:type="table" w:styleId="884" w:customStyle="1">
    <w:name w:val="Grid Table 5 Dark - Accent 2"/>
    <w:basedOn w:val="825"/>
    <w:uiPriority w:val="99"/>
    <w:pPr>
      <w:spacing w:after="0" w:line="240" w:lineRule="auto"/>
    </w:pPr>
    <w:tblPr>
      <w:tblStyleRowBandSize w:val="1"/>
      <w:tblStyleColBandSize w:val="1"/>
      <w:tblBorders>
        <w:top w:val="single" w:color="FFFFFF" w:themeColor="light1" w:sz="4" w:space="0"/>
        <w:left w:val="single" w:color="FFFFFF" w:themeColor="light1" w:sz="4" w:space="0"/>
        <w:bottom w:val="single" w:color="FFFFFF" w:themeColor="light1" w:sz="4" w:space="0"/>
        <w:right w:val="single" w:color="FFFFFF" w:themeColor="light1" w:sz="4" w:space="0"/>
        <w:insideH w:val="single" w:color="FFFFFF" w:themeColor="light1" w:sz="4" w:space="0"/>
        <w:insideV w:val="single" w:color="FFFFFF" w:themeColor="light1" w:sz="4" w:space="0"/>
      </w:tblBorders>
      <w:shd w:val="clear" w:color="fbe5d6" w:themeColor="accent2" w:themeTint="32" w:fill="fbe5d6" w:themeFill="accent2" w:themeFillTint="32"/>
    </w:tblPr>
    <w:tblStylePr w:type="band1Horz">
      <w:tcPr>
        <w:shd w:val="clear" w:color="f6c3a0" w:themeColor="accent2" w:themeTint="75" w:fill="f6c3a0" w:themeFill="accent2" w:themeFillTint="75"/>
      </w:tcPr>
    </w:tblStylePr>
    <w:tblStylePr w:type="band1Vert">
      <w:tcPr>
        <w:shd w:val="clear" w:color="f6c3a0" w:themeColor="accent2" w:themeTint="75" w:fill="f6c3a0" w:themeFill="accent2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ed7d31" w:themeColor="accent2" w:fill="ed7d31" w:themeFill="accent2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ed7d31" w:themeColor="accent2" w:fill="ed7d31" w:themeFill="accent2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ed7d31" w:themeColor="accent2" w:fill="ed7d31" w:themeFill="accent2"/>
      </w:tcPr>
    </w:tblStylePr>
    <w:tblStylePr w:type="lastRow">
      <w:rPr>
        <w:rFonts w:ascii="Arial" w:hAnsi="Arial"/>
        <w:b/>
        <w:color w:val="ffffff"/>
        <w:sz w:val="22"/>
      </w:rPr>
      <w:tcPr>
        <w:tcBorders>
          <w:top w:val="single" w:color="FFFFFF" w:themeColor="light1" w:sz="4" w:space="0"/>
        </w:tcBorders>
        <w:shd w:val="clear" w:color="ed7d31" w:themeColor="accent2" w:fill="ed7d31" w:themeFill="accent2"/>
      </w:tcPr>
    </w:tblStylePr>
  </w:style>
  <w:style w:type="table" w:styleId="885" w:customStyle="1">
    <w:name w:val="Grid Table 5 Dark - Accent 3"/>
    <w:basedOn w:val="825"/>
    <w:uiPriority w:val="99"/>
    <w:pPr>
      <w:spacing w:after="0" w:line="240" w:lineRule="auto"/>
    </w:pPr>
    <w:tblPr>
      <w:tblStyleRowBandSize w:val="1"/>
      <w:tblStyleColBandSize w:val="1"/>
      <w:tblBorders>
        <w:top w:val="single" w:color="FFFFFF" w:themeColor="light1" w:sz="4" w:space="0"/>
        <w:left w:val="single" w:color="FFFFFF" w:themeColor="light1" w:sz="4" w:space="0"/>
        <w:bottom w:val="single" w:color="FFFFFF" w:themeColor="light1" w:sz="4" w:space="0"/>
        <w:right w:val="single" w:color="FFFFFF" w:themeColor="light1" w:sz="4" w:space="0"/>
        <w:insideH w:val="single" w:color="FFFFFF" w:themeColor="light1" w:sz="4" w:space="0"/>
        <w:insideV w:val="single" w:color="FFFFFF" w:themeColor="light1" w:sz="4" w:space="0"/>
      </w:tblBorders>
      <w:shd w:val="clear" w:color="ececec" w:themeColor="accent3" w:themeTint="34" w:fill="ececec" w:themeFill="accent3" w:themeFillTint="34"/>
    </w:tblPr>
    <w:tblStylePr w:type="band1Horz">
      <w:tcPr>
        <w:shd w:val="clear" w:color="d5d5d5" w:themeColor="accent3" w:themeTint="75" w:fill="d5d5d5" w:themeFill="accent3" w:themeFillTint="75"/>
      </w:tcPr>
    </w:tblStylePr>
    <w:tblStylePr w:type="band1Vert">
      <w:tcPr>
        <w:shd w:val="clear" w:color="d5d5d5" w:themeColor="accent3" w:themeTint="75" w:fill="d5d5d5" w:themeFill="accent3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a5a5a5" w:themeColor="accent3" w:fill="a5a5a5" w:themeFill="accent3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a5a5a5" w:themeColor="accent3" w:fill="a5a5a5" w:themeFill="accent3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a5a5a5" w:themeColor="accent3" w:fill="a5a5a5" w:themeFill="accent3"/>
      </w:tcPr>
    </w:tblStylePr>
    <w:tblStylePr w:type="lastRow">
      <w:rPr>
        <w:rFonts w:ascii="Arial" w:hAnsi="Arial"/>
        <w:b/>
        <w:color w:val="ffffff"/>
        <w:sz w:val="22"/>
      </w:rPr>
      <w:tcPr>
        <w:tcBorders>
          <w:top w:val="single" w:color="FFFFFF" w:themeColor="light1" w:sz="4" w:space="0"/>
        </w:tcBorders>
        <w:shd w:val="clear" w:color="a5a5a5" w:themeColor="accent3" w:fill="a5a5a5" w:themeFill="accent3"/>
      </w:tcPr>
    </w:tblStylePr>
  </w:style>
  <w:style w:type="table" w:styleId="886" w:customStyle="1">
    <w:name w:val="Grid Table 5 Dark- Accent 4"/>
    <w:basedOn w:val="825"/>
    <w:uiPriority w:val="99"/>
    <w:pPr>
      <w:spacing w:after="0" w:line="240" w:lineRule="auto"/>
    </w:pPr>
    <w:tblPr>
      <w:tblStyleRowBandSize w:val="1"/>
      <w:tblStyleColBandSize w:val="1"/>
      <w:tblBorders>
        <w:top w:val="single" w:color="FFFFFF" w:themeColor="light1" w:sz="4" w:space="0"/>
        <w:left w:val="single" w:color="FFFFFF" w:themeColor="light1" w:sz="4" w:space="0"/>
        <w:bottom w:val="single" w:color="FFFFFF" w:themeColor="light1" w:sz="4" w:space="0"/>
        <w:right w:val="single" w:color="FFFFFF" w:themeColor="light1" w:sz="4" w:space="0"/>
        <w:insideH w:val="single" w:color="FFFFFF" w:themeColor="light1" w:sz="4" w:space="0"/>
        <w:insideV w:val="single" w:color="FFFFFF" w:themeColor="light1" w:sz="4" w:space="0"/>
      </w:tblBorders>
      <w:shd w:val="clear" w:color="fff2cb" w:themeColor="accent4" w:themeTint="34" w:fill="fff2cb" w:themeFill="accent4" w:themeFillTint="34"/>
    </w:tblPr>
    <w:tblStylePr w:type="band1Horz">
      <w:tcPr>
        <w:shd w:val="clear" w:color="ffe28a" w:themeColor="accent4" w:themeTint="75" w:fill="ffe28a" w:themeFill="accent4" w:themeFillTint="75"/>
      </w:tcPr>
    </w:tblStylePr>
    <w:tblStylePr w:type="band1Vert">
      <w:tcPr>
        <w:shd w:val="clear" w:color="ffe28a" w:themeColor="accent4" w:themeTint="75" w:fill="ffe28a" w:themeFill="accent4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c000" w:themeColor="accent4" w:fill="ffc000" w:themeFill="accent4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c000" w:themeColor="accent4" w:fill="ffc000" w:themeFill="accent4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c000" w:themeColor="accent4" w:fill="ffc000" w:themeFill="accent4"/>
      </w:tcPr>
    </w:tblStylePr>
    <w:tblStylePr w:type="lastRow">
      <w:rPr>
        <w:rFonts w:ascii="Arial" w:hAnsi="Arial"/>
        <w:b/>
        <w:color w:val="ffffff"/>
        <w:sz w:val="22"/>
      </w:rPr>
      <w:tcPr>
        <w:tcBorders>
          <w:top w:val="single" w:color="FFFFFF" w:themeColor="light1" w:sz="4" w:space="0"/>
        </w:tcBorders>
        <w:shd w:val="clear" w:color="ffc000" w:themeColor="accent4" w:fill="ffc000" w:themeFill="accent4"/>
      </w:tcPr>
    </w:tblStylePr>
  </w:style>
  <w:style w:type="table" w:styleId="887" w:customStyle="1">
    <w:name w:val="Grid Table 5 Dark - Accent 5"/>
    <w:basedOn w:val="825"/>
    <w:uiPriority w:val="99"/>
    <w:pPr>
      <w:spacing w:after="0" w:line="240" w:lineRule="auto"/>
    </w:pPr>
    <w:tblPr>
      <w:tblStyleRowBandSize w:val="1"/>
      <w:tblStyleColBandSize w:val="1"/>
      <w:tblBorders>
        <w:top w:val="single" w:color="FFFFFF" w:themeColor="light1" w:sz="4" w:space="0"/>
        <w:left w:val="single" w:color="FFFFFF" w:themeColor="light1" w:sz="4" w:space="0"/>
        <w:bottom w:val="single" w:color="FFFFFF" w:themeColor="light1" w:sz="4" w:space="0"/>
        <w:right w:val="single" w:color="FFFFFF" w:themeColor="light1" w:sz="4" w:space="0"/>
        <w:insideH w:val="single" w:color="FFFFFF" w:themeColor="light1" w:sz="4" w:space="0"/>
        <w:insideV w:val="single" w:color="FFFFFF" w:themeColor="light1" w:sz="4" w:space="0"/>
      </w:tblBorders>
      <w:shd w:val="clear" w:color="d8e2f3" w:themeColor="accent5" w:themeTint="34" w:fill="d8e2f3" w:themeFill="accent5" w:themeFillTint="34"/>
    </w:tblPr>
    <w:tblStylePr w:type="band1Horz">
      <w:tcPr>
        <w:shd w:val="clear" w:color="a9bee4" w:themeColor="accent5" w:themeTint="75" w:fill="a9bee4" w:themeFill="accent5" w:themeFillTint="75"/>
      </w:tcPr>
    </w:tblStylePr>
    <w:tblStylePr w:type="band1Vert">
      <w:tcPr>
        <w:shd w:val="clear" w:color="a9bee4" w:themeColor="accent5" w:themeTint="75" w:fill="a9bee4" w:themeFill="accent5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4472c4" w:themeColor="accent5" w:fill="4472c4" w:themeFill="accent5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4472c4" w:themeColor="accent5" w:fill="4472c4" w:themeFill="accent5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4472c4" w:themeColor="accent5" w:fill="4472c4" w:themeFill="accent5"/>
      </w:tcPr>
    </w:tblStylePr>
    <w:tblStylePr w:type="lastRow">
      <w:rPr>
        <w:rFonts w:ascii="Arial" w:hAnsi="Arial"/>
        <w:b/>
        <w:color w:val="ffffff"/>
        <w:sz w:val="22"/>
      </w:rPr>
      <w:tcPr>
        <w:tcBorders>
          <w:top w:val="single" w:color="FFFFFF" w:themeColor="light1" w:sz="4" w:space="0"/>
        </w:tcBorders>
        <w:shd w:val="clear" w:color="4472c4" w:themeColor="accent5" w:fill="4472c4" w:themeFill="accent5"/>
      </w:tcPr>
    </w:tblStylePr>
  </w:style>
  <w:style w:type="table" w:styleId="888" w:customStyle="1">
    <w:name w:val="Grid Table 5 Dark - Accent 6"/>
    <w:basedOn w:val="825"/>
    <w:uiPriority w:val="99"/>
    <w:pPr>
      <w:spacing w:after="0" w:line="240" w:lineRule="auto"/>
    </w:pPr>
    <w:tblPr>
      <w:tblStyleRowBandSize w:val="1"/>
      <w:tblStyleColBandSize w:val="1"/>
      <w:tblBorders>
        <w:top w:val="single" w:color="FFFFFF" w:themeColor="light1" w:sz="4" w:space="0"/>
        <w:left w:val="single" w:color="FFFFFF" w:themeColor="light1" w:sz="4" w:space="0"/>
        <w:bottom w:val="single" w:color="FFFFFF" w:themeColor="light1" w:sz="4" w:space="0"/>
        <w:right w:val="single" w:color="FFFFFF" w:themeColor="light1" w:sz="4" w:space="0"/>
        <w:insideH w:val="single" w:color="FFFFFF" w:themeColor="light1" w:sz="4" w:space="0"/>
        <w:insideV w:val="single" w:color="FFFFFF" w:themeColor="light1" w:sz="4" w:space="0"/>
      </w:tblBorders>
      <w:shd w:val="clear" w:color="e1efd8" w:themeColor="accent6" w:themeTint="34" w:fill="e1efd8" w:themeFill="accent6" w:themeFillTint="34"/>
    </w:tblPr>
    <w:tblStylePr w:type="band1Horz">
      <w:tcPr>
        <w:shd w:val="clear" w:color="bcdba8" w:themeColor="accent6" w:themeTint="75" w:fill="bcdba8" w:themeFill="accent6" w:themeFillTint="75"/>
      </w:tcPr>
    </w:tblStylePr>
    <w:tblStylePr w:type="band1Vert">
      <w:tcPr>
        <w:shd w:val="clear" w:color="bcdba8" w:themeColor="accent6" w:themeTint="75" w:fill="bcdba8" w:themeFill="accent6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70ad47" w:themeColor="accent6" w:fill="70ad47" w:themeFill="accent6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70ad47" w:themeColor="accent6" w:fill="70ad47" w:themeFill="accent6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70ad47" w:themeColor="accent6" w:fill="70ad47" w:themeFill="accent6"/>
      </w:tcPr>
    </w:tblStylePr>
    <w:tblStylePr w:type="lastRow">
      <w:rPr>
        <w:rFonts w:ascii="Arial" w:hAnsi="Arial"/>
        <w:b/>
        <w:color w:val="ffffff"/>
        <w:sz w:val="22"/>
      </w:rPr>
      <w:tcPr>
        <w:tcBorders>
          <w:top w:val="single" w:color="FFFFFF" w:themeColor="light1" w:sz="4" w:space="0"/>
        </w:tcBorders>
        <w:shd w:val="clear" w:color="70ad47" w:themeColor="accent6" w:fill="70ad47" w:themeFill="accent6"/>
      </w:tcPr>
    </w:tblStylePr>
  </w:style>
  <w:style w:type="table" w:styleId="889">
    <w:name w:val="Grid Table 6 Colorful"/>
    <w:basedOn w:val="825"/>
    <w:uiPriority w:val="99"/>
    <w:pPr>
      <w:spacing w:after="0" w:line="240" w:lineRule="auto"/>
    </w:pPr>
    <w:tblPr>
      <w:tblStyleRowBandSize w:val="1"/>
      <w:tblStyleColBandSize w:val="1"/>
      <w:tblBorders>
        <w:top w:val="single" w:color="7F7F7F" w:themeColor="text1" w:themeTint="80" w:sz="4" w:space="0"/>
        <w:left w:val="single" w:color="7F7F7F" w:themeColor="text1" w:themeTint="80" w:sz="4" w:space="0"/>
        <w:bottom w:val="single" w:color="7F7F7F" w:themeColor="text1" w:themeTint="80" w:sz="4" w:space="0"/>
        <w:right w:val="single" w:color="7F7F7F" w:themeColor="text1" w:themeTint="80" w:sz="4" w:space="0"/>
        <w:insideH w:val="single" w:color="7F7F7F" w:themeColor="text1" w:themeTint="80" w:sz="4" w:space="0"/>
        <w:insideV w:val="single" w:color="7F7F7F" w:themeColor="text1" w:themeTint="80" w:sz="4" w:space="0"/>
      </w:tblBorders>
    </w:tblPr>
    <w:tblStylePr w:type="band1Horz">
      <w:rPr>
        <w:rFonts w:ascii="Arial" w:hAnsi="Arial"/>
        <w:color w:val="7f7f7f" w:themeColor="text1" w:themeTint="80" w:themeShade="95"/>
        <w:sz w:val="22"/>
      </w:rPr>
      <w:tcPr>
        <w:shd w:val="clear" w:color="cbcbcb" w:themeColor="text1" w:themeTint="34" w:fill="cbcbcb" w:themeFill="text1" w:themeFillTint="34"/>
      </w:tcPr>
    </w:tblStylePr>
    <w:tblStylePr w:type="band1Vert">
      <w:tcPr>
        <w:shd w:val="clear" w:color="cbcbcb" w:themeColor="text1" w:themeTint="34" w:fill="cbcbcb" w:themeFill="text1" w:themeFillTint="34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  <w:tblStylePr w:type="firstCol">
      <w:rPr>
        <w:b/>
        <w:color w:val="7f7f7f" w:themeColor="text1" w:themeTint="80" w:themeShade="95"/>
      </w:rPr>
    </w:tblStylePr>
    <w:tblStylePr w:type="firstRow">
      <w:rPr>
        <w:b/>
        <w:color w:val="7f7f7f" w:themeColor="text1" w:themeTint="80" w:themeShade="95"/>
      </w:rPr>
      <w:tcPr>
        <w:tcBorders>
          <w:bottom w:val="single" w:color="7F7F7F" w:themeColor="text1" w:themeTint="80" w:sz="12" w:space="0"/>
        </w:tcBorders>
      </w:tcPr>
    </w:tblStylePr>
    <w:tblStylePr w:type="lastCol">
      <w:rPr>
        <w:b/>
        <w:color w:val="7f7f7f" w:themeColor="text1" w:themeTint="80" w:themeShade="95"/>
      </w:rPr>
    </w:tblStylePr>
    <w:tblStylePr w:type="lastRow">
      <w:rPr>
        <w:b/>
        <w:color w:val="7f7f7f" w:themeColor="text1" w:themeTint="80" w:themeShade="95"/>
      </w:rPr>
    </w:tblStylePr>
  </w:style>
  <w:style w:type="table" w:styleId="890" w:customStyle="1">
    <w:name w:val="Grid Table 6 Colorful - Accent 1"/>
    <w:basedOn w:val="825"/>
    <w:uiPriority w:val="99"/>
    <w:pPr>
      <w:spacing w:after="0" w:line="240" w:lineRule="auto"/>
    </w:pPr>
    <w:tblPr>
      <w:tblStyleRowBandSize w:val="1"/>
      <w:tblStyleColBandSize w:val="1"/>
      <w:tblBorders>
        <w:top w:val="single" w:color="ACCCEA" w:themeColor="accent1" w:themeTint="80" w:sz="4" w:space="0"/>
        <w:left w:val="single" w:color="ACCCEA" w:themeColor="accent1" w:themeTint="80" w:sz="4" w:space="0"/>
        <w:bottom w:val="single" w:color="ACCCEA" w:themeColor="accent1" w:themeTint="80" w:sz="4" w:space="0"/>
        <w:right w:val="single" w:color="ACCCEA" w:themeColor="accent1" w:themeTint="80" w:sz="4" w:space="0"/>
        <w:insideH w:val="single" w:color="ACCCEA" w:themeColor="accent1" w:themeTint="80" w:sz="4" w:space="0"/>
        <w:insideV w:val="single" w:color="ACCCEA" w:themeColor="accent1" w:themeTint="80" w:sz="4" w:space="0"/>
      </w:tblBorders>
    </w:tblPr>
    <w:tblStylePr w:type="band1Horz">
      <w:rPr>
        <w:rFonts w:ascii="Arial" w:hAnsi="Arial"/>
        <w:color w:val="acccea" w:themeColor="accent1" w:themeTint="80" w:themeShade="95"/>
        <w:sz w:val="22"/>
      </w:rPr>
      <w:tcPr>
        <w:shd w:val="clear" w:color="ddeaf6" w:themeColor="accent1" w:themeTint="34" w:fill="ddeaf6" w:themeFill="accent1" w:themeFillTint="34"/>
      </w:tcPr>
    </w:tblStylePr>
    <w:tblStylePr w:type="band1Vert">
      <w:tcPr>
        <w:shd w:val="clear" w:color="ddeaf6" w:themeColor="accent1" w:themeTint="34" w:fill="ddeaf6" w:themeFill="accent1" w:themeFillTint="34"/>
      </w:tcPr>
    </w:tblStylePr>
    <w:tblStylePr w:type="band2Horz">
      <w:rPr>
        <w:rFonts w:ascii="Arial" w:hAnsi="Arial"/>
        <w:color w:val="acccea" w:themeColor="accent1" w:themeTint="80" w:themeShade="95"/>
        <w:sz w:val="22"/>
      </w:rPr>
    </w:tblStylePr>
    <w:tblStylePr w:type="firstCol">
      <w:rPr>
        <w:b/>
        <w:color w:val="acccea" w:themeColor="accent1" w:themeTint="80" w:themeShade="95"/>
      </w:rPr>
    </w:tblStylePr>
    <w:tblStylePr w:type="firstRow">
      <w:rPr>
        <w:b/>
        <w:color w:val="acccea" w:themeColor="accent1" w:themeTint="80" w:themeShade="95"/>
      </w:rPr>
      <w:tcPr>
        <w:tcBorders>
          <w:bottom w:val="single" w:color="ACCCEA" w:themeColor="accent1" w:themeTint="80" w:sz="12" w:space="0"/>
        </w:tcBorders>
      </w:tcPr>
    </w:tblStylePr>
    <w:tblStylePr w:type="lastCol">
      <w:rPr>
        <w:b/>
        <w:color w:val="acccea" w:themeColor="accent1" w:themeTint="80" w:themeShade="95"/>
      </w:rPr>
    </w:tblStylePr>
    <w:tblStylePr w:type="lastRow">
      <w:rPr>
        <w:b/>
        <w:color w:val="acccea" w:themeColor="accent1" w:themeTint="80" w:themeShade="95"/>
      </w:rPr>
    </w:tblStylePr>
  </w:style>
  <w:style w:type="table" w:styleId="891" w:customStyle="1">
    <w:name w:val="Grid Table 6 Colorful - Accent 2"/>
    <w:basedOn w:val="825"/>
    <w:uiPriority w:val="99"/>
    <w:pPr>
      <w:spacing w:after="0" w:line="240" w:lineRule="auto"/>
    </w:pPr>
    <w:tblPr>
      <w:tblStyleRowBandSize w:val="1"/>
      <w:tblStyleColBandSize w:val="1"/>
      <w:tblBorders>
        <w:top w:val="single" w:color="F4B184" w:themeColor="accent2" w:themeTint="97" w:sz="4" w:space="0"/>
        <w:left w:val="single" w:color="F4B184" w:themeColor="accent2" w:themeTint="97" w:sz="4" w:space="0"/>
        <w:bottom w:val="single" w:color="F4B184" w:themeColor="accent2" w:themeTint="97" w:sz="4" w:space="0"/>
        <w:right w:val="single" w:color="F4B184" w:themeColor="accent2" w:themeTint="97" w:sz="4" w:space="0"/>
        <w:insideH w:val="single" w:color="F4B184" w:themeColor="accent2" w:themeTint="97" w:sz="4" w:space="0"/>
        <w:insideV w:val="single" w:color="F4B184" w:themeColor="accent2" w:themeTint="97" w:sz="4" w:space="0"/>
      </w:tblBorders>
    </w:tblPr>
    <w:tblStylePr w:type="band1Horz">
      <w:rPr>
        <w:rFonts w:ascii="Arial" w:hAnsi="Arial"/>
        <w:color w:val="f4b184" w:themeColor="accent2" w:themeTint="97" w:themeShade="95"/>
        <w:sz w:val="22"/>
      </w:rPr>
      <w:tcPr>
        <w:shd w:val="clear" w:color="fbe5d6" w:themeColor="accent2" w:themeTint="32" w:fill="fbe5d6" w:themeFill="accent2" w:themeFillTint="32"/>
      </w:tcPr>
    </w:tblStylePr>
    <w:tblStylePr w:type="band1Vert">
      <w:tcPr>
        <w:shd w:val="clear" w:color="fbe5d6" w:themeColor="accent2" w:themeTint="32" w:fill="fbe5d6" w:themeFill="accent2" w:themeFillTint="32"/>
      </w:tcPr>
    </w:tblStylePr>
    <w:tblStylePr w:type="band2Horz">
      <w:rPr>
        <w:rFonts w:ascii="Arial" w:hAnsi="Arial"/>
        <w:color w:val="f4b184" w:themeColor="accent2" w:themeTint="97" w:themeShade="95"/>
        <w:sz w:val="22"/>
      </w:rPr>
    </w:tblStylePr>
    <w:tblStylePr w:type="firstCol">
      <w:rPr>
        <w:b/>
        <w:color w:val="f4b184" w:themeColor="accent2" w:themeTint="97" w:themeShade="95"/>
      </w:rPr>
    </w:tblStylePr>
    <w:tblStylePr w:type="firstRow">
      <w:rPr>
        <w:b/>
        <w:color w:val="f4b184" w:themeColor="accent2" w:themeTint="97" w:themeShade="95"/>
      </w:rPr>
      <w:tcPr>
        <w:tcBorders>
          <w:bottom w:val="single" w:color="F4B184" w:themeColor="accent2" w:themeTint="97" w:sz="12" w:space="0"/>
        </w:tcBorders>
      </w:tcPr>
    </w:tblStylePr>
    <w:tblStylePr w:type="lastCol">
      <w:rPr>
        <w:b/>
        <w:color w:val="f4b184" w:themeColor="accent2" w:themeTint="97" w:themeShade="95"/>
      </w:rPr>
    </w:tblStylePr>
    <w:tblStylePr w:type="lastRow">
      <w:rPr>
        <w:b/>
        <w:color w:val="f4b184" w:themeColor="accent2" w:themeTint="97" w:themeShade="95"/>
      </w:rPr>
    </w:tblStylePr>
  </w:style>
  <w:style w:type="table" w:styleId="892" w:customStyle="1">
    <w:name w:val="Grid Table 6 Colorful - Accent 3"/>
    <w:basedOn w:val="825"/>
    <w:uiPriority w:val="99"/>
    <w:pPr>
      <w:spacing w:after="0" w:line="240" w:lineRule="auto"/>
    </w:pPr>
    <w:tblPr>
      <w:tblStyleRowBandSize w:val="1"/>
      <w:tblStyleColBandSize w:val="1"/>
      <w:tblBorders>
        <w:top w:val="single" w:color="A5A5A5" w:themeColor="accent3" w:themeTint="FE" w:sz="4" w:space="0"/>
        <w:left w:val="single" w:color="A5A5A5" w:themeColor="accent3" w:themeTint="FE" w:sz="4" w:space="0"/>
        <w:bottom w:val="single" w:color="A5A5A5" w:themeColor="accent3" w:themeTint="FE" w:sz="4" w:space="0"/>
        <w:right w:val="single" w:color="A5A5A5" w:themeColor="accent3" w:themeTint="FE" w:sz="4" w:space="0"/>
        <w:insideH w:val="single" w:color="A5A5A5" w:themeColor="accent3" w:themeTint="FE" w:sz="4" w:space="0"/>
        <w:insideV w:val="single" w:color="A5A5A5" w:themeColor="accent3" w:themeTint="FE" w:sz="4" w:space="0"/>
      </w:tblBorders>
    </w:tblPr>
    <w:tblStylePr w:type="band1Horz">
      <w:rPr>
        <w:rFonts w:ascii="Arial" w:hAnsi="Arial"/>
        <w:color w:val="a5a5a5" w:themeColor="accent3" w:themeTint="FE" w:themeShade="95"/>
        <w:sz w:val="22"/>
      </w:rPr>
      <w:tcPr>
        <w:shd w:val="clear" w:color="ececec" w:themeColor="accent3" w:themeTint="34" w:fill="ececec" w:themeFill="accent3" w:themeFillTint="34"/>
      </w:tcPr>
    </w:tblStylePr>
    <w:tblStylePr w:type="band1Vert">
      <w:tcPr>
        <w:shd w:val="clear" w:color="ececec" w:themeColor="accent3" w:themeTint="34" w:fill="ececec" w:themeFill="accent3" w:themeFillTint="34"/>
      </w:tcPr>
    </w:tblStylePr>
    <w:tblStylePr w:type="band2Horz">
      <w:rPr>
        <w:rFonts w:ascii="Arial" w:hAnsi="Arial"/>
        <w:color w:val="a5a5a5" w:themeColor="accent3" w:themeTint="FE" w:themeShade="95"/>
        <w:sz w:val="22"/>
      </w:rPr>
    </w:tblStylePr>
    <w:tblStylePr w:type="firstCol">
      <w:rPr>
        <w:b/>
        <w:color w:val="a5a5a5" w:themeColor="accent3" w:themeTint="FE" w:themeShade="95"/>
      </w:rPr>
    </w:tblStylePr>
    <w:tblStylePr w:type="firstRow">
      <w:rPr>
        <w:b/>
        <w:color w:val="a5a5a5" w:themeColor="accent3" w:themeTint="FE" w:themeShade="95"/>
      </w:rPr>
      <w:tcPr>
        <w:tcBorders>
          <w:bottom w:val="single" w:color="A5A5A5" w:themeColor="accent3" w:themeTint="FE" w:sz="12" w:space="0"/>
        </w:tcBorders>
      </w:tcPr>
    </w:tblStylePr>
    <w:tblStylePr w:type="lastCol">
      <w:rPr>
        <w:b/>
        <w:color w:val="a5a5a5" w:themeColor="accent3" w:themeTint="FE" w:themeShade="95"/>
      </w:rPr>
    </w:tblStylePr>
    <w:tblStylePr w:type="lastRow">
      <w:rPr>
        <w:b/>
        <w:color w:val="a5a5a5" w:themeColor="accent3" w:themeTint="FE" w:themeShade="95"/>
      </w:rPr>
    </w:tblStylePr>
  </w:style>
  <w:style w:type="table" w:styleId="893" w:customStyle="1">
    <w:name w:val="Grid Table 6 Colorful - Accent 4"/>
    <w:basedOn w:val="825"/>
    <w:uiPriority w:val="99"/>
    <w:pPr>
      <w:spacing w:after="0" w:line="240" w:lineRule="auto"/>
    </w:pPr>
    <w:tblPr>
      <w:tblStyleRowBandSize w:val="1"/>
      <w:tblStyleColBandSize w:val="1"/>
      <w:tblBorders>
        <w:top w:val="single" w:color="FFD865" w:themeColor="accent4" w:themeTint="9A" w:sz="4" w:space="0"/>
        <w:left w:val="single" w:color="FFD865" w:themeColor="accent4" w:themeTint="9A" w:sz="4" w:space="0"/>
        <w:bottom w:val="single" w:color="FFD865" w:themeColor="accent4" w:themeTint="9A" w:sz="4" w:space="0"/>
        <w:right w:val="single" w:color="FFD865" w:themeColor="accent4" w:themeTint="9A" w:sz="4" w:space="0"/>
        <w:insideH w:val="single" w:color="FFD865" w:themeColor="accent4" w:themeTint="9A" w:sz="4" w:space="0"/>
        <w:insideV w:val="single" w:color="FFD865" w:themeColor="accent4" w:themeTint="9A" w:sz="4" w:space="0"/>
      </w:tblBorders>
    </w:tblPr>
    <w:tblStylePr w:type="band1Horz">
      <w:rPr>
        <w:rFonts w:ascii="Arial" w:hAnsi="Arial"/>
        <w:color w:val="ffd865" w:themeColor="accent4" w:themeTint="9A" w:themeShade="95"/>
        <w:sz w:val="22"/>
      </w:rPr>
      <w:tcPr>
        <w:shd w:val="clear" w:color="fff2cb" w:themeColor="accent4" w:themeTint="34" w:fill="fff2cb" w:themeFill="accent4" w:themeFillTint="34"/>
      </w:tcPr>
    </w:tblStylePr>
    <w:tblStylePr w:type="band1Vert">
      <w:tcPr>
        <w:shd w:val="clear" w:color="fff2cb" w:themeColor="accent4" w:themeTint="34" w:fill="fff2cb" w:themeFill="accent4" w:themeFillTint="34"/>
      </w:tcPr>
    </w:tblStylePr>
    <w:tblStylePr w:type="band2Horz">
      <w:rPr>
        <w:rFonts w:ascii="Arial" w:hAnsi="Arial"/>
        <w:color w:val="ffd865" w:themeColor="accent4" w:themeTint="9A" w:themeShade="95"/>
        <w:sz w:val="22"/>
      </w:rPr>
    </w:tblStylePr>
    <w:tblStylePr w:type="firstCol">
      <w:rPr>
        <w:b/>
        <w:color w:val="ffd865" w:themeColor="accent4" w:themeTint="9A" w:themeShade="95"/>
      </w:rPr>
    </w:tblStylePr>
    <w:tblStylePr w:type="firstRow">
      <w:rPr>
        <w:b/>
        <w:color w:val="ffd865" w:themeColor="accent4" w:themeTint="9A" w:themeShade="95"/>
      </w:rPr>
      <w:tcPr>
        <w:tcBorders>
          <w:bottom w:val="single" w:color="FFD865" w:themeColor="accent4" w:themeTint="9A" w:sz="12" w:space="0"/>
        </w:tcBorders>
      </w:tcPr>
    </w:tblStylePr>
    <w:tblStylePr w:type="lastCol">
      <w:rPr>
        <w:b/>
        <w:color w:val="ffd865" w:themeColor="accent4" w:themeTint="9A" w:themeShade="95"/>
      </w:rPr>
    </w:tblStylePr>
    <w:tblStylePr w:type="lastRow">
      <w:rPr>
        <w:b/>
        <w:color w:val="ffd865" w:themeColor="accent4" w:themeTint="9A" w:themeShade="95"/>
      </w:rPr>
    </w:tblStylePr>
  </w:style>
  <w:style w:type="table" w:styleId="894" w:customStyle="1">
    <w:name w:val="Grid Table 6 Colorful - Accent 5"/>
    <w:basedOn w:val="825"/>
    <w:uiPriority w:val="99"/>
    <w:pPr>
      <w:spacing w:after="0" w:line="240" w:lineRule="auto"/>
    </w:pPr>
    <w:tblPr>
      <w:tblStyleRowBandSize w:val="1"/>
      <w:tblStyleColBandSize w:val="1"/>
      <w:tblBorders>
        <w:top w:val="single" w:color="4472C4" w:themeColor="accent5" w:sz="4" w:space="0"/>
        <w:left w:val="single" w:color="4472C4" w:themeColor="accent5" w:sz="4" w:space="0"/>
        <w:bottom w:val="single" w:color="4472C4" w:themeColor="accent5" w:sz="4" w:space="0"/>
        <w:right w:val="single" w:color="4472C4" w:themeColor="accent5" w:sz="4" w:space="0"/>
        <w:insideH w:val="single" w:color="4472C4" w:themeColor="accent5" w:sz="4" w:space="0"/>
        <w:insideV w:val="single" w:color="4472C4" w:themeColor="accent5" w:sz="4" w:space="0"/>
      </w:tblBorders>
    </w:tblPr>
    <w:tblStylePr w:type="band1Horz">
      <w:rPr>
        <w:rFonts w:ascii="Arial" w:hAnsi="Arial"/>
        <w:color w:val="254175" w:themeColor="accent5" w:themeShade="95"/>
        <w:sz w:val="22"/>
      </w:rPr>
      <w:tcPr>
        <w:shd w:val="clear" w:color="d8e2f3" w:themeColor="accent5" w:themeTint="34" w:fill="d8e2f3" w:themeFill="accent5" w:themeFillTint="34"/>
      </w:tcPr>
    </w:tblStylePr>
    <w:tblStylePr w:type="band1Vert">
      <w:tcPr>
        <w:shd w:val="clear" w:color="d8e2f3" w:themeColor="accent5" w:themeTint="34" w:fill="d8e2f3" w:themeFill="accent5" w:themeFillTint="34"/>
      </w:tcPr>
    </w:tblStylePr>
    <w:tblStylePr w:type="band2Horz">
      <w:rPr>
        <w:rFonts w:ascii="Arial" w:hAnsi="Arial"/>
        <w:color w:val="254175" w:themeColor="accent5" w:themeShade="95"/>
        <w:sz w:val="22"/>
      </w:rPr>
    </w:tblStylePr>
    <w:tblStylePr w:type="firstCol">
      <w:rPr>
        <w:b/>
        <w:color w:val="254175" w:themeColor="accent5" w:themeShade="95"/>
      </w:rPr>
    </w:tblStylePr>
    <w:tblStylePr w:type="firstRow">
      <w:rPr>
        <w:b/>
        <w:color w:val="254175" w:themeColor="accent5" w:themeShade="95"/>
      </w:rPr>
      <w:tcPr>
        <w:tcBorders>
          <w:bottom w:val="single" w:color="4472C4" w:themeColor="accent5" w:sz="12" w:space="0"/>
        </w:tcBorders>
      </w:tcPr>
    </w:tblStylePr>
    <w:tblStylePr w:type="lastCol">
      <w:rPr>
        <w:b/>
        <w:color w:val="254175" w:themeColor="accent5" w:themeShade="95"/>
      </w:rPr>
    </w:tblStylePr>
    <w:tblStylePr w:type="lastRow">
      <w:rPr>
        <w:b/>
        <w:color w:val="254175" w:themeColor="accent5" w:themeShade="95"/>
      </w:rPr>
    </w:tblStylePr>
  </w:style>
  <w:style w:type="table" w:styleId="895" w:customStyle="1">
    <w:name w:val="Grid Table 6 Colorful - Accent 6"/>
    <w:basedOn w:val="825"/>
    <w:uiPriority w:val="99"/>
    <w:pPr>
      <w:spacing w:after="0" w:line="240" w:lineRule="auto"/>
    </w:pPr>
    <w:tblPr>
      <w:tblStyleRowBandSize w:val="1"/>
      <w:tblStyleColBandSize w:val="1"/>
      <w:tblBorders>
        <w:top w:val="single" w:color="70AD47" w:themeColor="accent6" w:sz="4" w:space="0"/>
        <w:left w:val="single" w:color="70AD47" w:themeColor="accent6" w:sz="4" w:space="0"/>
        <w:bottom w:val="single" w:color="70AD47" w:themeColor="accent6" w:sz="4" w:space="0"/>
        <w:right w:val="single" w:color="70AD47" w:themeColor="accent6" w:sz="4" w:space="0"/>
        <w:insideH w:val="single" w:color="70AD47" w:themeColor="accent6" w:sz="4" w:space="0"/>
        <w:insideV w:val="single" w:color="70AD47" w:themeColor="accent6" w:sz="4" w:space="0"/>
      </w:tblBorders>
    </w:tblPr>
    <w:tblStylePr w:type="band1Horz">
      <w:rPr>
        <w:rFonts w:ascii="Arial" w:hAnsi="Arial"/>
        <w:color w:val="254175" w:themeColor="accent5" w:themeShade="95"/>
        <w:sz w:val="22"/>
      </w:rPr>
      <w:tcPr>
        <w:shd w:val="clear" w:color="e1efd8" w:themeColor="accent6" w:themeTint="34" w:fill="e1efd8" w:themeFill="accent6" w:themeFillTint="34"/>
      </w:tcPr>
    </w:tblStylePr>
    <w:tblStylePr w:type="band1Vert">
      <w:tcPr>
        <w:shd w:val="clear" w:color="e1efd8" w:themeColor="accent6" w:themeTint="34" w:fill="e1efd8" w:themeFill="accent6" w:themeFillTint="34"/>
      </w:tcPr>
    </w:tblStylePr>
    <w:tblStylePr w:type="band2Horz">
      <w:rPr>
        <w:rFonts w:ascii="Arial" w:hAnsi="Arial"/>
        <w:color w:val="254175" w:themeColor="accent5" w:themeShade="95"/>
        <w:sz w:val="22"/>
      </w:rPr>
    </w:tblStylePr>
    <w:tblStylePr w:type="firstCol">
      <w:rPr>
        <w:b/>
        <w:color w:val="254175" w:themeColor="accent5" w:themeShade="95"/>
      </w:rPr>
    </w:tblStylePr>
    <w:tblStylePr w:type="firstRow">
      <w:rPr>
        <w:b/>
        <w:color w:val="254175" w:themeColor="accent5" w:themeShade="95"/>
      </w:rPr>
      <w:tcPr>
        <w:tcBorders>
          <w:bottom w:val="single" w:color="70AD47" w:themeColor="accent6" w:sz="12" w:space="0"/>
        </w:tcBorders>
      </w:tcPr>
    </w:tblStylePr>
    <w:tblStylePr w:type="lastCol">
      <w:rPr>
        <w:b/>
        <w:color w:val="254175" w:themeColor="accent5" w:themeShade="95"/>
      </w:rPr>
    </w:tblStylePr>
    <w:tblStylePr w:type="lastRow">
      <w:rPr>
        <w:b/>
        <w:color w:val="254175" w:themeColor="accent5" w:themeShade="95"/>
      </w:rPr>
    </w:tblStylePr>
  </w:style>
  <w:style w:type="table" w:styleId="896">
    <w:name w:val="Grid Table 7 Colorful"/>
    <w:basedOn w:val="825"/>
    <w:uiPriority w:val="99"/>
    <w:pPr>
      <w:spacing w:after="0" w:line="240" w:lineRule="auto"/>
    </w:pPr>
    <w:tblPr>
      <w:tblStyleRowBandSize w:val="1"/>
      <w:tblStyleColBandSize w:val="1"/>
      <w:tblBorders>
        <w:bottom w:val="single" w:color="7F7F7F" w:themeColor="text1" w:themeTint="80" w:sz="4" w:space="0"/>
        <w:right w:val="single" w:color="7F7F7F" w:themeColor="text1" w:themeTint="80" w:sz="4" w:space="0"/>
        <w:insideH w:val="single" w:color="7F7F7F" w:themeColor="text1" w:themeTint="80" w:sz="4" w:space="0"/>
        <w:insideV w:val="single" w:color="7F7F7F" w:themeColor="text1" w:themeTint="80" w:sz="4" w:space="0"/>
      </w:tblBorders>
    </w:tblPr>
    <w:tblStylePr w:type="band1Horz">
      <w:rPr>
        <w:rFonts w:ascii="Arial" w:hAnsi="Arial"/>
        <w:color w:val="7f7f7f" w:themeColor="text1" w:themeTint="80" w:themeShade="95"/>
        <w:sz w:val="22"/>
      </w:rPr>
      <w:tcPr>
        <w:shd w:val="clear" w:color="f2f2f2" w:themeColor="text1" w:themeTint="0D" w:fill="f2f2f2" w:themeFill="text1" w:themeFillTint="0D"/>
      </w:tcPr>
    </w:tblStylePr>
    <w:tblStylePr w:type="band1Vert">
      <w:tcPr>
        <w:shd w:val="clear" w:color="f2f2f2" w:themeColor="text1" w:themeTint="0D" w:fill="f2f2f2" w:themeFill="text1" w:themeFillTint="0D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  <w:tblStylePr w:type="firstCol">
      <w:rPr>
        <w:rFonts w:ascii="Arial" w:hAnsi="Arial"/>
        <w:i/>
        <w:color w:val="7f7f7f" w:themeColor="text1" w:themeTint="80" w:themeShade="95"/>
        <w:sz w:val="22"/>
      </w:rPr>
      <w:pPr>
        <w:jc w:val="right"/>
      </w:pPr>
      <w:tcPr>
        <w:tcBorders>
          <w:top w:val="none" w:color="000000" w:sz="0" w:space="0"/>
          <w:left w:val="none" w:color="000000" w:sz="0" w:space="0"/>
          <w:bottom w:val="none" w:color="000000" w:sz="0" w:space="0"/>
          <w:right w:val="single" w:color="7F7F7F" w:themeColor="text1" w:themeTint="80" w:sz="4" w:space="0"/>
        </w:tcBorders>
        <w:shd w:val="clear" w:color="ffffff" w:fill="auto"/>
      </w:tcPr>
    </w:tblStylePr>
    <w:tblStylePr w:type="firstRow">
      <w:rPr>
        <w:rFonts w:ascii="Arial" w:hAnsi="Arial"/>
        <w:b/>
        <w:color w:val="7f7f7f" w:themeColor="text1" w:themeTint="80" w:themeShade="95"/>
        <w:sz w:val="22"/>
      </w:rPr>
      <w:tcPr>
        <w:tcBorders>
          <w:top w:val="none" w:color="000000" w:sz="0" w:space="0"/>
          <w:left w:val="none" w:color="000000" w:sz="0" w:space="0"/>
          <w:bottom w:val="single" w:color="7F7F7F" w:themeColor="text1" w:themeTint="80" w:sz="4" w:space="0"/>
          <w:right w:val="none" w:color="000000" w:sz="0" w:space="0"/>
        </w:tcBorders>
        <w:shd w:val="clear" w:color="ffffff" w:themeColor="light1" w:fill="ffffff" w:themeFill="light1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cPr>
        <w:tcBorders>
          <w:top w:val="none" w:color="000000" w:sz="0" w:space="0"/>
          <w:left w:val="single" w:color="7F7F7F" w:themeColor="text1" w:themeTint="80" w:sz="4" w:space="0"/>
          <w:bottom w:val="none" w:color="000000" w:sz="0" w:space="0"/>
          <w:right w:val="none" w:color="000000" w:sz="0" w:space="0"/>
        </w:tcBorders>
        <w:shd w:val="clear" w:color="ffffff" w:fill="auto"/>
      </w:tcPr>
    </w:tblStylePr>
    <w:tblStylePr w:type="lastRow">
      <w:rPr>
        <w:rFonts w:ascii="Arial" w:hAnsi="Arial"/>
        <w:b/>
        <w:color w:val="7f7f7f" w:themeColor="text1" w:themeTint="80" w:themeShade="95"/>
        <w:sz w:val="22"/>
      </w:rPr>
      <w:tcPr>
        <w:tcBorders>
          <w:top w:val="single" w:color="7F7F7F" w:themeColor="text1" w:themeTint="80" w:sz="4" w:space="0"/>
          <w:left w:val="none" w:color="000000" w:sz="0" w:space="0"/>
          <w:bottom w:val="none" w:color="000000" w:sz="0" w:space="0"/>
          <w:right w:val="none" w:color="000000" w:sz="0" w:space="0"/>
        </w:tcBorders>
        <w:shd w:val="clear" w:color="ffffff" w:themeColor="light1" w:fill="ffffff" w:themeFill="light1"/>
      </w:tcPr>
    </w:tblStylePr>
  </w:style>
  <w:style w:type="table" w:styleId="897" w:customStyle="1">
    <w:name w:val="Grid Table 7 Colorful - Accent 1"/>
    <w:basedOn w:val="825"/>
    <w:uiPriority w:val="99"/>
    <w:pPr>
      <w:spacing w:after="0" w:line="240" w:lineRule="auto"/>
    </w:pPr>
    <w:tblPr>
      <w:tblStyleRowBandSize w:val="1"/>
      <w:tblStyleColBandSize w:val="1"/>
      <w:tblBorders>
        <w:bottom w:val="single" w:color="ACCCEA" w:themeColor="accent1" w:themeTint="80" w:sz="4" w:space="0"/>
        <w:right w:val="single" w:color="ACCCEA" w:themeColor="accent1" w:themeTint="80" w:sz="4" w:space="0"/>
        <w:insideH w:val="single" w:color="ACCCEA" w:themeColor="accent1" w:themeTint="80" w:sz="4" w:space="0"/>
        <w:insideV w:val="single" w:color="ACCCEA" w:themeColor="accent1" w:themeTint="80" w:sz="4" w:space="0"/>
      </w:tblBorders>
    </w:tblPr>
    <w:tblStylePr w:type="band1Horz">
      <w:rPr>
        <w:rFonts w:ascii="Arial" w:hAnsi="Arial"/>
        <w:color w:val="acccea" w:themeColor="accent1" w:themeTint="80" w:themeShade="95"/>
        <w:sz w:val="22"/>
      </w:rPr>
      <w:tcPr>
        <w:shd w:val="clear" w:color="ddeaf6" w:themeColor="accent1" w:themeTint="34" w:fill="ddeaf6" w:themeFill="accent1" w:themeFillTint="34"/>
      </w:tcPr>
    </w:tblStylePr>
    <w:tblStylePr w:type="band1Vert">
      <w:tcPr>
        <w:shd w:val="clear" w:color="ddeaf6" w:themeColor="accent1" w:themeTint="34" w:fill="ddeaf6" w:themeFill="accent1" w:themeFillTint="34"/>
      </w:tcPr>
    </w:tblStylePr>
    <w:tblStylePr w:type="band2Horz">
      <w:rPr>
        <w:rFonts w:ascii="Arial" w:hAnsi="Arial"/>
        <w:color w:val="acccea" w:themeColor="accent1" w:themeTint="80" w:themeShade="95"/>
        <w:sz w:val="22"/>
      </w:rPr>
    </w:tblStylePr>
    <w:tblStylePr w:type="firstCol">
      <w:rPr>
        <w:rFonts w:ascii="Arial" w:hAnsi="Arial"/>
        <w:i/>
        <w:color w:val="acccea" w:themeColor="accent1" w:themeTint="80" w:themeShade="95"/>
        <w:sz w:val="22"/>
      </w:rPr>
      <w:pPr>
        <w:jc w:val="right"/>
      </w:pPr>
      <w:tcPr>
        <w:tcBorders>
          <w:top w:val="none" w:color="000000" w:sz="0" w:space="0"/>
          <w:left w:val="none" w:color="000000" w:sz="0" w:space="0"/>
          <w:bottom w:val="none" w:color="000000" w:sz="0" w:space="0"/>
          <w:right w:val="single" w:color="ACCCEA" w:themeColor="accent1" w:themeTint="80" w:sz="4" w:space="0"/>
        </w:tcBorders>
        <w:shd w:val="clear" w:color="ffffff" w:fill="auto"/>
      </w:tcPr>
    </w:tblStylePr>
    <w:tblStylePr w:type="firstRow">
      <w:rPr>
        <w:rFonts w:ascii="Arial" w:hAnsi="Arial"/>
        <w:b/>
        <w:color w:val="acccea" w:themeColor="accent1" w:themeTint="80" w:themeShade="95"/>
        <w:sz w:val="22"/>
      </w:rPr>
      <w:tcPr>
        <w:tcBorders>
          <w:top w:val="none" w:color="000000" w:sz="0" w:space="0"/>
          <w:left w:val="none" w:color="000000" w:sz="0" w:space="0"/>
          <w:bottom w:val="single" w:color="ACCCEA" w:themeColor="accent1" w:themeTint="80" w:sz="4" w:space="0"/>
          <w:right w:val="none" w:color="000000" w:sz="0" w:space="0"/>
        </w:tcBorders>
        <w:shd w:val="clear" w:color="ffffff" w:themeColor="light1" w:fill="ffffff" w:themeFill="light1"/>
      </w:tcPr>
    </w:tblStylePr>
    <w:tblStylePr w:type="lastCol">
      <w:rPr>
        <w:rFonts w:ascii="Arial" w:hAnsi="Arial"/>
        <w:i/>
        <w:color w:val="acccea" w:themeColor="accent1" w:themeTint="80" w:themeShade="95"/>
        <w:sz w:val="22"/>
      </w:rPr>
      <w:tcPr>
        <w:tcBorders>
          <w:top w:val="none" w:color="000000" w:sz="0" w:space="0"/>
          <w:left w:val="single" w:color="ACCCEA" w:themeColor="accent1" w:themeTint="80" w:sz="4" w:space="0"/>
          <w:bottom w:val="none" w:color="000000" w:sz="0" w:space="0"/>
          <w:right w:val="none" w:color="000000" w:sz="0" w:space="0"/>
        </w:tcBorders>
        <w:shd w:val="clear" w:color="ffffff" w:fill="auto"/>
      </w:tcPr>
    </w:tblStylePr>
    <w:tblStylePr w:type="lastRow">
      <w:rPr>
        <w:rFonts w:ascii="Arial" w:hAnsi="Arial"/>
        <w:b/>
        <w:color w:val="acccea" w:themeColor="accent1" w:themeTint="80" w:themeShade="95"/>
        <w:sz w:val="22"/>
      </w:rPr>
      <w:tcPr>
        <w:tcBorders>
          <w:top w:val="single" w:color="ACCCEA" w:themeColor="accent1" w:themeTint="80" w:sz="4" w:space="0"/>
          <w:left w:val="none" w:color="000000" w:sz="0" w:space="0"/>
          <w:bottom w:val="none" w:color="000000" w:sz="0" w:space="0"/>
          <w:right w:val="none" w:color="000000" w:sz="0" w:space="0"/>
        </w:tcBorders>
        <w:shd w:val="clear" w:color="ffffff" w:themeColor="light1" w:fill="ffffff" w:themeFill="light1"/>
      </w:tcPr>
    </w:tblStylePr>
  </w:style>
  <w:style w:type="table" w:styleId="898" w:customStyle="1">
    <w:name w:val="Grid Table 7 Colorful - Accent 2"/>
    <w:basedOn w:val="825"/>
    <w:uiPriority w:val="99"/>
    <w:pPr>
      <w:spacing w:after="0" w:line="240" w:lineRule="auto"/>
    </w:pPr>
    <w:tblPr>
      <w:tblStyleRowBandSize w:val="1"/>
      <w:tblStyleColBandSize w:val="1"/>
      <w:tblBorders>
        <w:bottom w:val="single" w:color="F4B184" w:themeColor="accent2" w:themeTint="97" w:sz="4" w:space="0"/>
        <w:right w:val="single" w:color="F4B184" w:themeColor="accent2" w:themeTint="97" w:sz="4" w:space="0"/>
        <w:insideH w:val="single" w:color="F4B184" w:themeColor="accent2" w:themeTint="97" w:sz="4" w:space="0"/>
        <w:insideV w:val="single" w:color="F4B184" w:themeColor="accent2" w:themeTint="97" w:sz="4" w:space="0"/>
      </w:tblBorders>
    </w:tblPr>
    <w:tblStylePr w:type="band1Horz">
      <w:rPr>
        <w:rFonts w:ascii="Arial" w:hAnsi="Arial"/>
        <w:color w:val="f4b184" w:themeColor="accent2" w:themeTint="97" w:themeShade="95"/>
        <w:sz w:val="22"/>
      </w:rPr>
      <w:tcPr>
        <w:shd w:val="clear" w:color="fbe5d6" w:themeColor="accent2" w:themeTint="32" w:fill="fbe5d6" w:themeFill="accent2" w:themeFillTint="32"/>
      </w:tcPr>
    </w:tblStylePr>
    <w:tblStylePr w:type="band1Vert">
      <w:tcPr>
        <w:shd w:val="clear" w:color="fbe5d6" w:themeColor="accent2" w:themeTint="32" w:fill="fbe5d6" w:themeFill="accent2" w:themeFillTint="32"/>
      </w:tcPr>
    </w:tblStylePr>
    <w:tblStylePr w:type="band2Horz">
      <w:rPr>
        <w:rFonts w:ascii="Arial" w:hAnsi="Arial"/>
        <w:color w:val="f4b184" w:themeColor="accent2" w:themeTint="97" w:themeShade="95"/>
        <w:sz w:val="22"/>
      </w:rPr>
    </w:tblStylePr>
    <w:tblStylePr w:type="firstCol">
      <w:rPr>
        <w:rFonts w:ascii="Arial" w:hAnsi="Arial"/>
        <w:i/>
        <w:color w:val="f4b184" w:themeColor="accent2" w:themeTint="97" w:themeShade="95"/>
        <w:sz w:val="22"/>
      </w:rPr>
      <w:pPr>
        <w:jc w:val="right"/>
      </w:pPr>
      <w:tcPr>
        <w:tcBorders>
          <w:top w:val="none" w:color="000000" w:sz="0" w:space="0"/>
          <w:left w:val="none" w:color="000000" w:sz="0" w:space="0"/>
          <w:bottom w:val="none" w:color="000000" w:sz="0" w:space="0"/>
          <w:right w:val="single" w:color="F4B184" w:themeColor="accent2" w:themeTint="97" w:sz="4" w:space="0"/>
        </w:tcBorders>
        <w:shd w:val="clear" w:color="ffffff" w:fill="auto"/>
      </w:tcPr>
    </w:tblStylePr>
    <w:tblStylePr w:type="firstRow">
      <w:rPr>
        <w:rFonts w:ascii="Arial" w:hAnsi="Arial"/>
        <w:b/>
        <w:color w:val="f4b184" w:themeColor="accent2" w:themeTint="97" w:themeShade="95"/>
        <w:sz w:val="22"/>
      </w:rPr>
      <w:tcPr>
        <w:tcBorders>
          <w:top w:val="none" w:color="000000" w:sz="0" w:space="0"/>
          <w:left w:val="none" w:color="000000" w:sz="0" w:space="0"/>
          <w:bottom w:val="single" w:color="F4B184" w:themeColor="accent2" w:themeTint="97" w:sz="4" w:space="0"/>
          <w:right w:val="none" w:color="000000" w:sz="0" w:space="0"/>
        </w:tcBorders>
        <w:shd w:val="clear" w:color="ffffff" w:themeColor="light1" w:fill="ffffff" w:themeFill="light1"/>
      </w:tcPr>
    </w:tblStylePr>
    <w:tblStylePr w:type="lastCol">
      <w:rPr>
        <w:rFonts w:ascii="Arial" w:hAnsi="Arial"/>
        <w:i/>
        <w:color w:val="f4b184" w:themeColor="accent2" w:themeTint="97" w:themeShade="95"/>
        <w:sz w:val="22"/>
      </w:rPr>
      <w:tcPr>
        <w:tcBorders>
          <w:top w:val="none" w:color="000000" w:sz="0" w:space="0"/>
          <w:left w:val="single" w:color="F4B184" w:themeColor="accent2" w:themeTint="97" w:sz="4" w:space="0"/>
          <w:bottom w:val="none" w:color="000000" w:sz="0" w:space="0"/>
          <w:right w:val="none" w:color="000000" w:sz="0" w:space="0"/>
        </w:tcBorders>
        <w:shd w:val="clear" w:color="ffffff" w:fill="auto"/>
      </w:tcPr>
    </w:tblStylePr>
    <w:tblStylePr w:type="lastRow">
      <w:rPr>
        <w:rFonts w:ascii="Arial" w:hAnsi="Arial"/>
        <w:b/>
        <w:color w:val="f4b184" w:themeColor="accent2" w:themeTint="97" w:themeShade="95"/>
        <w:sz w:val="22"/>
      </w:rPr>
      <w:tcPr>
        <w:tcBorders>
          <w:top w:val="single" w:color="F4B184" w:themeColor="accent2" w:themeTint="97" w:sz="4" w:space="0"/>
          <w:left w:val="none" w:color="000000" w:sz="0" w:space="0"/>
          <w:bottom w:val="none" w:color="000000" w:sz="0" w:space="0"/>
          <w:right w:val="none" w:color="000000" w:sz="0" w:space="0"/>
        </w:tcBorders>
        <w:shd w:val="clear" w:color="ffffff" w:themeColor="light1" w:fill="ffffff" w:themeFill="light1"/>
      </w:tcPr>
    </w:tblStylePr>
  </w:style>
  <w:style w:type="table" w:styleId="899" w:customStyle="1">
    <w:name w:val="Grid Table 7 Colorful - Accent 3"/>
    <w:basedOn w:val="825"/>
    <w:uiPriority w:val="99"/>
    <w:pPr>
      <w:spacing w:after="0" w:line="240" w:lineRule="auto"/>
    </w:pPr>
    <w:tblPr>
      <w:tblStyleRowBandSize w:val="1"/>
      <w:tblStyleColBandSize w:val="1"/>
      <w:tblBorders>
        <w:bottom w:val="single" w:color="A5A5A5" w:themeColor="accent3" w:themeTint="FE" w:sz="4" w:space="0"/>
        <w:right w:val="single" w:color="A5A5A5" w:themeColor="accent3" w:themeTint="FE" w:sz="4" w:space="0"/>
        <w:insideH w:val="single" w:color="A5A5A5" w:themeColor="accent3" w:themeTint="FE" w:sz="4" w:space="0"/>
        <w:insideV w:val="single" w:color="A5A5A5" w:themeColor="accent3" w:themeTint="FE" w:sz="4" w:space="0"/>
      </w:tblBorders>
    </w:tblPr>
    <w:tblStylePr w:type="band1Horz">
      <w:rPr>
        <w:rFonts w:ascii="Arial" w:hAnsi="Arial"/>
        <w:color w:val="a5a5a5" w:themeColor="accent3" w:themeTint="FE" w:themeShade="95"/>
        <w:sz w:val="22"/>
      </w:rPr>
      <w:tcPr>
        <w:shd w:val="clear" w:color="ececec" w:themeColor="accent3" w:themeTint="34" w:fill="ececec" w:themeFill="accent3" w:themeFillTint="34"/>
      </w:tcPr>
    </w:tblStylePr>
    <w:tblStylePr w:type="band1Vert">
      <w:tcPr>
        <w:shd w:val="clear" w:color="ececec" w:themeColor="accent3" w:themeTint="34" w:fill="ececec" w:themeFill="accent3" w:themeFillTint="34"/>
      </w:tcPr>
    </w:tblStylePr>
    <w:tblStylePr w:type="band2Horz">
      <w:rPr>
        <w:rFonts w:ascii="Arial" w:hAnsi="Arial"/>
        <w:color w:val="a5a5a5" w:themeColor="accent3" w:themeTint="FE" w:themeShade="95"/>
        <w:sz w:val="22"/>
      </w:rPr>
    </w:tblStylePr>
    <w:tblStylePr w:type="firstCol">
      <w:rPr>
        <w:rFonts w:ascii="Arial" w:hAnsi="Arial"/>
        <w:i/>
        <w:color w:val="a5a5a5" w:themeColor="accent3" w:themeTint="FE" w:themeShade="95"/>
        <w:sz w:val="22"/>
      </w:rPr>
      <w:pPr>
        <w:jc w:val="right"/>
      </w:pPr>
      <w:tcPr>
        <w:tcBorders>
          <w:top w:val="none" w:color="000000" w:sz="0" w:space="0"/>
          <w:left w:val="none" w:color="000000" w:sz="0" w:space="0"/>
          <w:bottom w:val="none" w:color="000000" w:sz="0" w:space="0"/>
          <w:right w:val="single" w:color="A5A5A5" w:themeColor="accent3" w:themeTint="FE" w:sz="4" w:space="0"/>
        </w:tcBorders>
        <w:shd w:val="clear" w:color="ffffff" w:fill="auto"/>
      </w:tcPr>
    </w:tblStylePr>
    <w:tblStylePr w:type="firstRow">
      <w:rPr>
        <w:rFonts w:ascii="Arial" w:hAnsi="Arial"/>
        <w:b/>
        <w:color w:val="a5a5a5" w:themeColor="accent3" w:themeTint="FE" w:themeShade="95"/>
        <w:sz w:val="22"/>
      </w:rPr>
      <w:tcPr>
        <w:tcBorders>
          <w:top w:val="none" w:color="000000" w:sz="0" w:space="0"/>
          <w:left w:val="none" w:color="000000" w:sz="0" w:space="0"/>
          <w:bottom w:val="single" w:color="A5A5A5" w:themeColor="accent3" w:themeTint="FE" w:sz="4" w:space="0"/>
          <w:right w:val="none" w:color="000000" w:sz="0" w:space="0"/>
        </w:tcBorders>
        <w:shd w:val="clear" w:color="ffffff" w:themeColor="light1" w:fill="ffffff" w:themeFill="light1"/>
      </w:tcPr>
    </w:tblStylePr>
    <w:tblStylePr w:type="lastCol">
      <w:rPr>
        <w:rFonts w:ascii="Arial" w:hAnsi="Arial"/>
        <w:i/>
        <w:color w:val="a5a5a5" w:themeColor="accent3" w:themeTint="FE" w:themeShade="95"/>
        <w:sz w:val="22"/>
      </w:rPr>
      <w:tcPr>
        <w:tcBorders>
          <w:top w:val="none" w:color="000000" w:sz="0" w:space="0"/>
          <w:left w:val="single" w:color="A5A5A5" w:themeColor="accent3" w:themeTint="FE" w:sz="4" w:space="0"/>
          <w:bottom w:val="none" w:color="000000" w:sz="0" w:space="0"/>
          <w:right w:val="none" w:color="000000" w:sz="0" w:space="0"/>
        </w:tcBorders>
        <w:shd w:val="clear" w:color="ffffff" w:fill="auto"/>
      </w:tcPr>
    </w:tblStylePr>
    <w:tblStylePr w:type="lastRow">
      <w:rPr>
        <w:rFonts w:ascii="Arial" w:hAnsi="Arial"/>
        <w:b/>
        <w:color w:val="a5a5a5" w:themeColor="accent3" w:themeTint="FE" w:themeShade="95"/>
        <w:sz w:val="22"/>
      </w:rPr>
      <w:tcPr>
        <w:tcBorders>
          <w:top w:val="single" w:color="A5A5A5" w:themeColor="accent3" w:themeTint="FE" w:sz="4" w:space="0"/>
          <w:left w:val="none" w:color="000000" w:sz="0" w:space="0"/>
          <w:bottom w:val="none" w:color="000000" w:sz="0" w:space="0"/>
          <w:right w:val="none" w:color="000000" w:sz="0" w:space="0"/>
        </w:tcBorders>
        <w:shd w:val="clear" w:color="ffffff" w:themeColor="light1" w:fill="ffffff" w:themeFill="light1"/>
      </w:tcPr>
    </w:tblStylePr>
  </w:style>
  <w:style w:type="table" w:styleId="900" w:customStyle="1">
    <w:name w:val="Grid Table 7 Colorful - Accent 4"/>
    <w:basedOn w:val="825"/>
    <w:uiPriority w:val="99"/>
    <w:pPr>
      <w:spacing w:after="0" w:line="240" w:lineRule="auto"/>
    </w:pPr>
    <w:tblPr>
      <w:tblStyleRowBandSize w:val="1"/>
      <w:tblStyleColBandSize w:val="1"/>
      <w:tblBorders>
        <w:bottom w:val="single" w:color="FFD865" w:themeColor="accent4" w:themeTint="9A" w:sz="4" w:space="0"/>
        <w:right w:val="single" w:color="FFD865" w:themeColor="accent4" w:themeTint="9A" w:sz="4" w:space="0"/>
        <w:insideH w:val="single" w:color="FFD865" w:themeColor="accent4" w:themeTint="9A" w:sz="4" w:space="0"/>
        <w:insideV w:val="single" w:color="FFD865" w:themeColor="accent4" w:themeTint="9A" w:sz="4" w:space="0"/>
      </w:tblBorders>
    </w:tblPr>
    <w:tblStylePr w:type="band1Horz">
      <w:rPr>
        <w:rFonts w:ascii="Arial" w:hAnsi="Arial"/>
        <w:color w:val="ffd865" w:themeColor="accent4" w:themeTint="9A" w:themeShade="95"/>
        <w:sz w:val="22"/>
      </w:rPr>
      <w:tcPr>
        <w:shd w:val="clear" w:color="fff2cb" w:themeColor="accent4" w:themeTint="34" w:fill="fff2cb" w:themeFill="accent4" w:themeFillTint="34"/>
      </w:tcPr>
    </w:tblStylePr>
    <w:tblStylePr w:type="band1Vert">
      <w:tcPr>
        <w:shd w:val="clear" w:color="fff2cb" w:themeColor="accent4" w:themeTint="34" w:fill="fff2cb" w:themeFill="accent4" w:themeFillTint="34"/>
      </w:tcPr>
    </w:tblStylePr>
    <w:tblStylePr w:type="band2Horz">
      <w:rPr>
        <w:rFonts w:ascii="Arial" w:hAnsi="Arial"/>
        <w:color w:val="ffd865" w:themeColor="accent4" w:themeTint="9A" w:themeShade="95"/>
        <w:sz w:val="22"/>
      </w:rPr>
    </w:tblStylePr>
    <w:tblStylePr w:type="firstCol">
      <w:rPr>
        <w:rFonts w:ascii="Arial" w:hAnsi="Arial"/>
        <w:i/>
        <w:color w:val="ffd865" w:themeColor="accent4" w:themeTint="9A" w:themeShade="95"/>
        <w:sz w:val="22"/>
      </w:rPr>
      <w:pPr>
        <w:jc w:val="right"/>
      </w:pPr>
      <w:tcPr>
        <w:tcBorders>
          <w:top w:val="none" w:color="000000" w:sz="0" w:space="0"/>
          <w:left w:val="none" w:color="000000" w:sz="0" w:space="0"/>
          <w:bottom w:val="none" w:color="000000" w:sz="0" w:space="0"/>
          <w:right w:val="single" w:color="FFD865" w:themeColor="accent4" w:themeTint="9A" w:sz="4" w:space="0"/>
        </w:tcBorders>
        <w:shd w:val="clear" w:color="ffffff" w:fill="auto"/>
      </w:tcPr>
    </w:tblStylePr>
    <w:tblStylePr w:type="firstRow">
      <w:rPr>
        <w:rFonts w:ascii="Arial" w:hAnsi="Arial"/>
        <w:b/>
        <w:color w:val="ffd865" w:themeColor="accent4" w:themeTint="9A" w:themeShade="95"/>
        <w:sz w:val="22"/>
      </w:rPr>
      <w:tcPr>
        <w:tcBorders>
          <w:top w:val="none" w:color="000000" w:sz="0" w:space="0"/>
          <w:left w:val="none" w:color="000000" w:sz="0" w:space="0"/>
          <w:bottom w:val="single" w:color="FFD865" w:themeColor="accent4" w:themeTint="9A" w:sz="4" w:space="0"/>
          <w:right w:val="none" w:color="000000" w:sz="0" w:space="0"/>
        </w:tcBorders>
        <w:shd w:val="clear" w:color="ffffff" w:themeColor="light1" w:fill="ffffff" w:themeFill="light1"/>
      </w:tcPr>
    </w:tblStylePr>
    <w:tblStylePr w:type="lastCol">
      <w:rPr>
        <w:rFonts w:ascii="Arial" w:hAnsi="Arial"/>
        <w:i/>
        <w:color w:val="ffd865" w:themeColor="accent4" w:themeTint="9A" w:themeShade="95"/>
        <w:sz w:val="22"/>
      </w:rPr>
      <w:tcPr>
        <w:tcBorders>
          <w:top w:val="none" w:color="000000" w:sz="0" w:space="0"/>
          <w:left w:val="single" w:color="FFD865" w:themeColor="accent4" w:themeTint="9A" w:sz="4" w:space="0"/>
          <w:bottom w:val="none" w:color="000000" w:sz="0" w:space="0"/>
          <w:right w:val="none" w:color="000000" w:sz="0" w:space="0"/>
        </w:tcBorders>
        <w:shd w:val="clear" w:color="ffffff" w:fill="auto"/>
      </w:tcPr>
    </w:tblStylePr>
    <w:tblStylePr w:type="lastRow">
      <w:rPr>
        <w:rFonts w:ascii="Arial" w:hAnsi="Arial"/>
        <w:b/>
        <w:color w:val="ffd865" w:themeColor="accent4" w:themeTint="9A" w:themeShade="95"/>
        <w:sz w:val="22"/>
      </w:rPr>
      <w:tcPr>
        <w:tcBorders>
          <w:top w:val="single" w:color="FFD865" w:themeColor="accent4" w:themeTint="9A" w:sz="4" w:space="0"/>
          <w:left w:val="none" w:color="000000" w:sz="0" w:space="0"/>
          <w:bottom w:val="none" w:color="000000" w:sz="0" w:space="0"/>
          <w:right w:val="none" w:color="000000" w:sz="0" w:space="0"/>
        </w:tcBorders>
        <w:shd w:val="clear" w:color="ffffff" w:themeColor="light1" w:fill="ffffff" w:themeFill="light1"/>
      </w:tcPr>
    </w:tblStylePr>
  </w:style>
  <w:style w:type="table" w:styleId="901" w:customStyle="1">
    <w:name w:val="Grid Table 7 Colorful - Accent 5"/>
    <w:basedOn w:val="825"/>
    <w:uiPriority w:val="99"/>
    <w:pPr>
      <w:spacing w:after="0" w:line="240" w:lineRule="auto"/>
    </w:pPr>
    <w:tblPr>
      <w:tblStyleRowBandSize w:val="1"/>
      <w:tblStyleColBandSize w:val="1"/>
      <w:tblBorders>
        <w:bottom w:val="single" w:color="95AFDD" w:themeColor="accent5" w:themeTint="90" w:sz="4" w:space="0"/>
        <w:right w:val="single" w:color="95AFDD" w:themeColor="accent5" w:themeTint="90" w:sz="4" w:space="0"/>
        <w:insideH w:val="single" w:color="95AFDD" w:themeColor="accent5" w:themeTint="90" w:sz="4" w:space="0"/>
        <w:insideV w:val="single" w:color="95AFDD" w:themeColor="accent5" w:themeTint="90" w:sz="4" w:space="0"/>
      </w:tblBorders>
    </w:tblPr>
    <w:tblStylePr w:type="band1Horz">
      <w:rPr>
        <w:rFonts w:ascii="Arial" w:hAnsi="Arial"/>
        <w:color w:val="254175" w:themeColor="accent5" w:themeShade="95"/>
        <w:sz w:val="22"/>
      </w:rPr>
      <w:tcPr>
        <w:shd w:val="clear" w:color="d8e2f3" w:themeColor="accent5" w:themeTint="34" w:fill="d8e2f3" w:themeFill="accent5" w:themeFillTint="34"/>
      </w:tcPr>
    </w:tblStylePr>
    <w:tblStylePr w:type="band1Vert">
      <w:tcPr>
        <w:shd w:val="clear" w:color="d8e2f3" w:themeColor="accent5" w:themeTint="34" w:fill="d8e2f3" w:themeFill="accent5" w:themeFillTint="34"/>
      </w:tcPr>
    </w:tblStylePr>
    <w:tblStylePr w:type="band2Horz">
      <w:rPr>
        <w:rFonts w:ascii="Arial" w:hAnsi="Arial"/>
        <w:color w:val="254175" w:themeColor="accent5" w:themeShade="95"/>
        <w:sz w:val="22"/>
      </w:rPr>
    </w:tblStylePr>
    <w:tblStylePr w:type="firstCol">
      <w:rPr>
        <w:rFonts w:ascii="Arial" w:hAnsi="Arial"/>
        <w:i/>
        <w:color w:val="254175" w:themeColor="accent5" w:themeShade="95"/>
        <w:sz w:val="22"/>
      </w:rPr>
      <w:pPr>
        <w:jc w:val="right"/>
      </w:pPr>
      <w:tcPr>
        <w:tcBorders>
          <w:top w:val="none" w:color="000000" w:sz="0" w:space="0"/>
          <w:left w:val="none" w:color="000000" w:sz="0" w:space="0"/>
          <w:bottom w:val="none" w:color="000000" w:sz="0" w:space="0"/>
          <w:right w:val="single" w:color="95AFDD" w:themeColor="accent5" w:themeTint="90" w:sz="4" w:space="0"/>
        </w:tcBorders>
        <w:shd w:val="clear" w:color="ffffff" w:fill="auto"/>
      </w:tcPr>
    </w:tblStylePr>
    <w:tblStylePr w:type="firstRow">
      <w:rPr>
        <w:rFonts w:ascii="Arial" w:hAnsi="Arial"/>
        <w:b/>
        <w:color w:val="254175" w:themeColor="accent5" w:themeShade="95"/>
        <w:sz w:val="22"/>
      </w:rPr>
      <w:tcPr>
        <w:tcBorders>
          <w:top w:val="none" w:color="000000" w:sz="0" w:space="0"/>
          <w:left w:val="none" w:color="000000" w:sz="0" w:space="0"/>
          <w:bottom w:val="single" w:color="95AFDD" w:themeColor="accent5" w:themeTint="90" w:sz="4" w:space="0"/>
          <w:right w:val="none" w:color="000000" w:sz="0" w:space="0"/>
        </w:tcBorders>
        <w:shd w:val="clear" w:color="ffffff" w:themeColor="light1" w:fill="ffffff" w:themeFill="light1"/>
      </w:tcPr>
    </w:tblStylePr>
    <w:tblStylePr w:type="lastCol">
      <w:rPr>
        <w:rFonts w:ascii="Arial" w:hAnsi="Arial"/>
        <w:i/>
        <w:color w:val="254175" w:themeColor="accent5" w:themeShade="95"/>
        <w:sz w:val="22"/>
      </w:rPr>
      <w:tcPr>
        <w:tcBorders>
          <w:top w:val="none" w:color="000000" w:sz="0" w:space="0"/>
          <w:left w:val="single" w:color="95AFDD" w:themeColor="accent5" w:themeTint="90" w:sz="4" w:space="0"/>
          <w:bottom w:val="none" w:color="000000" w:sz="0" w:space="0"/>
          <w:right w:val="none" w:color="000000" w:sz="0" w:space="0"/>
        </w:tcBorders>
        <w:shd w:val="clear" w:color="ffffff" w:fill="auto"/>
      </w:tcPr>
    </w:tblStylePr>
    <w:tblStylePr w:type="lastRow">
      <w:rPr>
        <w:rFonts w:ascii="Arial" w:hAnsi="Arial"/>
        <w:b/>
        <w:color w:val="254175" w:themeColor="accent5" w:themeShade="95"/>
        <w:sz w:val="22"/>
      </w:rPr>
      <w:tcPr>
        <w:tcBorders>
          <w:top w:val="single" w:color="95AFDD" w:themeColor="accent5" w:themeTint="90" w:sz="4" w:space="0"/>
          <w:left w:val="none" w:color="000000" w:sz="0" w:space="0"/>
          <w:bottom w:val="none" w:color="000000" w:sz="0" w:space="0"/>
          <w:right w:val="none" w:color="000000" w:sz="0" w:space="0"/>
        </w:tcBorders>
        <w:shd w:val="clear" w:color="ffffff" w:themeColor="light1" w:fill="ffffff" w:themeFill="light1"/>
      </w:tcPr>
    </w:tblStylePr>
  </w:style>
  <w:style w:type="table" w:styleId="902" w:customStyle="1">
    <w:name w:val="Grid Table 7 Colorful - Accent 6"/>
    <w:basedOn w:val="825"/>
    <w:uiPriority w:val="99"/>
    <w:pPr>
      <w:spacing w:after="0" w:line="240" w:lineRule="auto"/>
    </w:pPr>
    <w:tblPr>
      <w:tblStyleRowBandSize w:val="1"/>
      <w:tblStyleColBandSize w:val="1"/>
      <w:tblBorders>
        <w:bottom w:val="single" w:color="ADD394" w:themeColor="accent6" w:themeTint="90" w:sz="4" w:space="0"/>
        <w:right w:val="single" w:color="ADD394" w:themeColor="accent6" w:themeTint="90" w:sz="4" w:space="0"/>
        <w:insideH w:val="single" w:color="ADD394" w:themeColor="accent6" w:themeTint="90" w:sz="4" w:space="0"/>
        <w:insideV w:val="single" w:color="ADD394" w:themeColor="accent6" w:themeTint="90" w:sz="4" w:space="0"/>
      </w:tblBorders>
    </w:tblPr>
    <w:tblStylePr w:type="band1Horz">
      <w:rPr>
        <w:rFonts w:ascii="Arial" w:hAnsi="Arial"/>
        <w:color w:val="416429" w:themeColor="accent6" w:themeShade="95"/>
        <w:sz w:val="22"/>
      </w:rPr>
      <w:tcPr>
        <w:shd w:val="clear" w:color="e1efd8" w:themeColor="accent6" w:themeTint="34" w:fill="e1efd8" w:themeFill="accent6" w:themeFillTint="34"/>
      </w:tcPr>
    </w:tblStylePr>
    <w:tblStylePr w:type="band1Vert">
      <w:tcPr>
        <w:shd w:val="clear" w:color="e1efd8" w:themeColor="accent6" w:themeTint="34" w:fill="e1efd8" w:themeFill="accent6" w:themeFillTint="34"/>
      </w:tcPr>
    </w:tblStylePr>
    <w:tblStylePr w:type="band2Horz">
      <w:rPr>
        <w:rFonts w:ascii="Arial" w:hAnsi="Arial"/>
        <w:color w:val="416429" w:themeColor="accent6" w:themeShade="95"/>
        <w:sz w:val="22"/>
      </w:rPr>
    </w:tblStylePr>
    <w:tblStylePr w:type="firstCol">
      <w:rPr>
        <w:rFonts w:ascii="Arial" w:hAnsi="Arial"/>
        <w:i/>
        <w:color w:val="416429" w:themeColor="accent6" w:themeShade="95"/>
        <w:sz w:val="22"/>
      </w:rPr>
      <w:pPr>
        <w:jc w:val="right"/>
      </w:pPr>
      <w:tcPr>
        <w:tcBorders>
          <w:top w:val="none" w:color="000000" w:sz="0" w:space="0"/>
          <w:left w:val="none" w:color="000000" w:sz="0" w:space="0"/>
          <w:bottom w:val="none" w:color="000000" w:sz="0" w:space="0"/>
          <w:right w:val="single" w:color="ADD394" w:themeColor="accent6" w:themeTint="90" w:sz="4" w:space="0"/>
        </w:tcBorders>
        <w:shd w:val="clear" w:color="ffffff" w:fill="auto"/>
      </w:tcPr>
    </w:tblStylePr>
    <w:tblStylePr w:type="firstRow">
      <w:rPr>
        <w:rFonts w:ascii="Arial" w:hAnsi="Arial"/>
        <w:b/>
        <w:color w:val="416429" w:themeColor="accent6" w:themeShade="95"/>
        <w:sz w:val="22"/>
      </w:rPr>
      <w:tcPr>
        <w:tcBorders>
          <w:top w:val="none" w:color="000000" w:sz="0" w:space="0"/>
          <w:left w:val="none" w:color="000000" w:sz="0" w:space="0"/>
          <w:bottom w:val="single" w:color="ADD394" w:themeColor="accent6" w:themeTint="90" w:sz="4" w:space="0"/>
          <w:right w:val="none" w:color="000000" w:sz="0" w:space="0"/>
        </w:tcBorders>
        <w:shd w:val="clear" w:color="ffffff" w:themeColor="light1" w:fill="ffffff" w:themeFill="light1"/>
      </w:tcPr>
    </w:tblStylePr>
    <w:tblStylePr w:type="lastCol">
      <w:rPr>
        <w:rFonts w:ascii="Arial" w:hAnsi="Arial"/>
        <w:i/>
        <w:color w:val="416429" w:themeColor="accent6" w:themeShade="95"/>
        <w:sz w:val="22"/>
      </w:rPr>
      <w:tcPr>
        <w:tcBorders>
          <w:top w:val="none" w:color="000000" w:sz="0" w:space="0"/>
          <w:left w:val="single" w:color="ADD394" w:themeColor="accent6" w:themeTint="90" w:sz="4" w:space="0"/>
          <w:bottom w:val="none" w:color="000000" w:sz="0" w:space="0"/>
          <w:right w:val="none" w:color="000000" w:sz="0" w:space="0"/>
        </w:tcBorders>
        <w:shd w:val="clear" w:color="ffffff" w:fill="auto"/>
      </w:tcPr>
    </w:tblStylePr>
    <w:tblStylePr w:type="lastRow">
      <w:rPr>
        <w:rFonts w:ascii="Arial" w:hAnsi="Arial"/>
        <w:b/>
        <w:color w:val="416429" w:themeColor="accent6" w:themeShade="95"/>
        <w:sz w:val="22"/>
      </w:rPr>
      <w:tcPr>
        <w:tcBorders>
          <w:top w:val="single" w:color="ADD394" w:themeColor="accent6" w:themeTint="90" w:sz="4" w:space="0"/>
          <w:left w:val="none" w:color="000000" w:sz="0" w:space="0"/>
          <w:bottom w:val="none" w:color="000000" w:sz="0" w:space="0"/>
          <w:right w:val="none" w:color="000000" w:sz="0" w:space="0"/>
        </w:tcBorders>
        <w:shd w:val="clear" w:color="ffffff" w:themeColor="light1" w:fill="ffffff" w:themeFill="light1"/>
      </w:tcPr>
    </w:tblStylePr>
  </w:style>
  <w:style w:type="table" w:styleId="903">
    <w:name w:val="List Table 1 Light"/>
    <w:basedOn w:val="825"/>
    <w:uiPriority w:val="99"/>
    <w:pPr>
      <w:spacing w:after="0" w:line="240" w:lineRule="auto"/>
    </w:pPr>
    <w:tblPr>
      <w:tblStyleRowBandSize w:val="1"/>
      <w:tblStyleColBandSize w:val="1"/>
    </w:tblPr>
    <w:tblStylePr w:type="band1Horz">
      <w:tcPr>
        <w:shd w:val="clear" w:color="bfbfbf" w:themeColor="text1" w:themeTint="40" w:fill="bfbfbf" w:themeFill="text1" w:themeFillTint="40"/>
      </w:tcPr>
    </w:tblStylePr>
    <w:tblStylePr w:type="band1Vert">
      <w:tcPr>
        <w:shd w:val="clear" w:color="bfbfbf" w:themeColor="text1" w:themeTint="40" w:fill="bfbfbf" w:themeFill="text1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text1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tex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904" w:customStyle="1">
    <w:name w:val="List Table 1 Light - Accent 1"/>
    <w:basedOn w:val="825"/>
    <w:uiPriority w:val="99"/>
    <w:pPr>
      <w:spacing w:after="0" w:line="240" w:lineRule="auto"/>
    </w:pPr>
    <w:tblPr>
      <w:tblStyleRowBandSize w:val="1"/>
      <w:tblStyleColBandSize w:val="1"/>
    </w:tblPr>
    <w:tblStylePr w:type="band1Horz">
      <w:tcPr>
        <w:shd w:val="clear" w:color="d5e5f4" w:themeColor="accent1" w:themeTint="40" w:fill="d5e5f4" w:themeFill="accent1" w:themeFillTint="40"/>
      </w:tcPr>
    </w:tblStylePr>
    <w:tblStylePr w:type="band1Vert">
      <w:tcPr>
        <w:shd w:val="clear" w:color="d5e5f4" w:themeColor="accent1" w:themeTint="40" w:fill="d5e5f4" w:themeFill="accent1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5B9BD5" w:themeColor="accent1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5B9BD5" w:themeColor="accen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905" w:customStyle="1">
    <w:name w:val="List Table 1 Light - Accent 2"/>
    <w:basedOn w:val="825"/>
    <w:uiPriority w:val="99"/>
    <w:pPr>
      <w:spacing w:after="0" w:line="240" w:lineRule="auto"/>
    </w:pPr>
    <w:tblPr>
      <w:tblStyleRowBandSize w:val="1"/>
      <w:tblStyleColBandSize w:val="1"/>
    </w:tblPr>
    <w:tblStylePr w:type="band1Horz">
      <w:tcPr>
        <w:shd w:val="clear" w:color="fadecb" w:themeColor="accent2" w:themeTint="40" w:fill="fadecb" w:themeFill="accent2" w:themeFillTint="40"/>
      </w:tcPr>
    </w:tblStylePr>
    <w:tblStylePr w:type="band1Vert">
      <w:tcPr>
        <w:shd w:val="clear" w:color="fadecb" w:themeColor="accent2" w:themeTint="40" w:fill="fadecb" w:themeFill="accent2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ED7D31" w:themeColor="accent2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ED7D31" w:themeColor="accent2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906" w:customStyle="1">
    <w:name w:val="List Table 1 Light - Accent 3"/>
    <w:basedOn w:val="825"/>
    <w:uiPriority w:val="99"/>
    <w:pPr>
      <w:spacing w:after="0" w:line="240" w:lineRule="auto"/>
    </w:pPr>
    <w:tblPr>
      <w:tblStyleRowBandSize w:val="1"/>
      <w:tblStyleColBandSize w:val="1"/>
    </w:tblPr>
    <w:tblStylePr w:type="band1Horz">
      <w:tcPr>
        <w:shd w:val="clear" w:color="e8e8e8" w:themeColor="accent3" w:themeTint="40" w:fill="e8e8e8" w:themeFill="accent3" w:themeFillTint="40"/>
      </w:tcPr>
    </w:tblStylePr>
    <w:tblStylePr w:type="band1Vert">
      <w:tcPr>
        <w:shd w:val="clear" w:color="e8e8e8" w:themeColor="accent3" w:themeTint="40" w:fill="e8e8e8" w:themeFill="accent3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A5A5A5" w:themeColor="accent3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A5A5A5" w:themeColor="accent3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907" w:customStyle="1">
    <w:name w:val="List Table 1 Light - Accent 4"/>
    <w:basedOn w:val="825"/>
    <w:uiPriority w:val="99"/>
    <w:pPr>
      <w:spacing w:after="0" w:line="240" w:lineRule="auto"/>
    </w:pPr>
    <w:tblPr>
      <w:tblStyleRowBandSize w:val="1"/>
      <w:tblStyleColBandSize w:val="1"/>
    </w:tblPr>
    <w:tblStylePr w:type="band1Horz">
      <w:tcPr>
        <w:shd w:val="clear" w:color="ffefbf" w:themeColor="accent4" w:themeTint="40" w:fill="ffefbf" w:themeFill="accent4" w:themeFillTint="40"/>
      </w:tcPr>
    </w:tblStylePr>
    <w:tblStylePr w:type="band1Vert">
      <w:tcPr>
        <w:shd w:val="clear" w:color="ffefbf" w:themeColor="accent4" w:themeTint="40" w:fill="ffefbf" w:themeFill="accent4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FFC000" w:themeColor="accent4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FFC000" w:themeColor="accent4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908" w:customStyle="1">
    <w:name w:val="List Table 1 Light - Accent 5"/>
    <w:basedOn w:val="825"/>
    <w:uiPriority w:val="99"/>
    <w:pPr>
      <w:spacing w:after="0" w:line="240" w:lineRule="auto"/>
    </w:pPr>
    <w:tblPr>
      <w:tblStyleRowBandSize w:val="1"/>
      <w:tblStyleColBandSize w:val="1"/>
    </w:tblPr>
    <w:tblStylePr w:type="band1Horz">
      <w:tcPr>
        <w:shd w:val="clear" w:color="cfdbf0" w:themeColor="accent5" w:themeTint="40" w:fill="cfdbf0" w:themeFill="accent5" w:themeFillTint="40"/>
      </w:tcPr>
    </w:tblStylePr>
    <w:tblStylePr w:type="band1Vert">
      <w:tcPr>
        <w:shd w:val="clear" w:color="cfdbf0" w:themeColor="accent5" w:themeTint="40" w:fill="cfdbf0" w:themeFill="accent5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4472C4" w:themeColor="accent5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4472C4" w:themeColor="accent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909" w:customStyle="1">
    <w:name w:val="List Table 1 Light - Accent 6"/>
    <w:basedOn w:val="825"/>
    <w:uiPriority w:val="99"/>
    <w:pPr>
      <w:spacing w:after="0" w:line="240" w:lineRule="auto"/>
    </w:pPr>
    <w:tblPr>
      <w:tblStyleRowBandSize w:val="1"/>
      <w:tblStyleColBandSize w:val="1"/>
    </w:tblPr>
    <w:tblStylePr w:type="band1Horz">
      <w:tcPr>
        <w:shd w:val="clear" w:color="daebcf" w:themeColor="accent6" w:themeTint="40" w:fill="daebcf" w:themeFill="accent6" w:themeFillTint="40"/>
      </w:tcPr>
    </w:tblStylePr>
    <w:tblStylePr w:type="band1Vert">
      <w:tcPr>
        <w:shd w:val="clear" w:color="daebcf" w:themeColor="accent6" w:themeTint="40" w:fill="daebcf" w:themeFill="accent6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70AD47" w:themeColor="accent6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70AD47" w:themeColor="accent6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910">
    <w:name w:val="List Table 2"/>
    <w:basedOn w:val="825"/>
    <w:uiPriority w:val="99"/>
    <w:pPr>
      <w:spacing w:after="0" w:line="240" w:lineRule="auto"/>
    </w:pPr>
    <w:tblPr>
      <w:tblStyleRowBandSize w:val="1"/>
      <w:tblStyleColBandSize w:val="1"/>
      <w:tblBorders>
        <w:top w:val="single" w:color="6F6F6F" w:themeColor="text1" w:themeTint="90" w:sz="4" w:space="0"/>
        <w:bottom w:val="single" w:color="6F6F6F" w:themeColor="text1" w:themeTint="90" w:sz="4" w:space="0"/>
        <w:insideH w:val="single" w:color="6F6F6F" w:themeColor="tex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bfbfbf" w:themeColor="text1" w:themeTint="40" w:fill="bfbfbf" w:themeFill="tex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bfbfbf" w:themeColor="text1" w:themeTint="40" w:fill="bfbfbf" w:themeFill="text1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6F6F6F" w:themeColor="text1" w:themeTint="90" w:sz="4" w:space="0"/>
          <w:left w:val="none" w:color="000000" w:sz="4" w:space="0"/>
          <w:bottom w:val="single" w:color="6F6F6F" w:themeColor="text1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6F6F6F" w:themeColor="text1" w:themeTint="90" w:sz="4" w:space="0"/>
          <w:left w:val="none" w:color="000000" w:sz="4" w:space="0"/>
          <w:bottom w:val="single" w:color="6F6F6F" w:themeColor="text1" w:themeTint="90" w:sz="4" w:space="0"/>
          <w:right w:val="none" w:color="000000" w:sz="4" w:space="0"/>
        </w:tcBorders>
      </w:tcPr>
    </w:tblStylePr>
  </w:style>
  <w:style w:type="table" w:styleId="911" w:customStyle="1">
    <w:name w:val="List Table 2 - Accent 1"/>
    <w:basedOn w:val="825"/>
    <w:uiPriority w:val="99"/>
    <w:pPr>
      <w:spacing w:after="0" w:line="240" w:lineRule="auto"/>
    </w:pPr>
    <w:tblPr>
      <w:tblStyleRowBandSize w:val="1"/>
      <w:tblStyleColBandSize w:val="1"/>
      <w:tblBorders>
        <w:top w:val="single" w:color="A2C6E7" w:themeColor="accent1" w:themeTint="90" w:sz="4" w:space="0"/>
        <w:bottom w:val="single" w:color="A2C6E7" w:themeColor="accent1" w:themeTint="90" w:sz="4" w:space="0"/>
        <w:insideH w:val="single" w:color="A2C6E7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d5e5f4" w:themeColor="accent1" w:themeTint="40" w:fill="d5e5f4" w:themeFill="accen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d5e5f4" w:themeColor="accent1" w:themeTint="40" w:fill="d5e5f4" w:themeFill="accent1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A2C6E7" w:themeColor="accent1" w:themeTint="90" w:sz="4" w:space="0"/>
          <w:left w:val="none" w:color="000000" w:sz="4" w:space="0"/>
          <w:bottom w:val="single" w:color="A2C6E7" w:themeColor="accent1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A2C6E7" w:themeColor="accent1" w:themeTint="90" w:sz="4" w:space="0"/>
          <w:left w:val="none" w:color="000000" w:sz="4" w:space="0"/>
          <w:bottom w:val="single" w:color="A2C6E7" w:themeColor="accent1" w:themeTint="90" w:sz="4" w:space="0"/>
          <w:right w:val="none" w:color="000000" w:sz="4" w:space="0"/>
        </w:tcBorders>
      </w:tcPr>
    </w:tblStylePr>
  </w:style>
  <w:style w:type="table" w:styleId="912" w:customStyle="1">
    <w:name w:val="List Table 2 - Accent 2"/>
    <w:basedOn w:val="825"/>
    <w:uiPriority w:val="99"/>
    <w:pPr>
      <w:spacing w:after="0" w:line="240" w:lineRule="auto"/>
    </w:pPr>
    <w:tblPr>
      <w:tblStyleRowBandSize w:val="1"/>
      <w:tblStyleColBandSize w:val="1"/>
      <w:tblBorders>
        <w:top w:val="single" w:color="F4B58A" w:themeColor="accent2" w:themeTint="90" w:sz="4" w:space="0"/>
        <w:bottom w:val="single" w:color="F4B58A" w:themeColor="accent2" w:themeTint="90" w:sz="4" w:space="0"/>
        <w:insideH w:val="single" w:color="F4B58A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adecb" w:themeColor="accent2" w:themeTint="40" w:fill="fadecb" w:themeFill="accent2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adecb" w:themeColor="accent2" w:themeTint="40" w:fill="fadecb" w:themeFill="accent2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F4B58A" w:themeColor="accent2" w:themeTint="90" w:sz="4" w:space="0"/>
          <w:left w:val="none" w:color="000000" w:sz="4" w:space="0"/>
          <w:bottom w:val="single" w:color="F4B58A" w:themeColor="accent2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F4B58A" w:themeColor="accent2" w:themeTint="90" w:sz="4" w:space="0"/>
          <w:left w:val="none" w:color="000000" w:sz="4" w:space="0"/>
          <w:bottom w:val="single" w:color="F4B58A" w:themeColor="accent2" w:themeTint="90" w:sz="4" w:space="0"/>
          <w:right w:val="none" w:color="000000" w:sz="4" w:space="0"/>
        </w:tcBorders>
      </w:tcPr>
    </w:tblStylePr>
  </w:style>
  <w:style w:type="table" w:styleId="913" w:customStyle="1">
    <w:name w:val="List Table 2 - Accent 3"/>
    <w:basedOn w:val="825"/>
    <w:uiPriority w:val="99"/>
    <w:pPr>
      <w:spacing w:after="0" w:line="240" w:lineRule="auto"/>
    </w:pPr>
    <w:tblPr>
      <w:tblStyleRowBandSize w:val="1"/>
      <w:tblStyleColBandSize w:val="1"/>
      <w:tblBorders>
        <w:top w:val="single" w:color="CCCCCC" w:themeColor="accent3" w:themeTint="90" w:sz="4" w:space="0"/>
        <w:bottom w:val="single" w:color="CCCCCC" w:themeColor="accent3" w:themeTint="90" w:sz="4" w:space="0"/>
        <w:insideH w:val="single" w:color="CCCCCC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e8e8e8" w:themeColor="accent3" w:themeTint="40" w:fill="e8e8e8" w:themeFill="accent3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e8e8e8" w:themeColor="accent3" w:themeTint="40" w:fill="e8e8e8" w:themeFill="accent3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CCCCCC" w:themeColor="accent3" w:themeTint="90" w:sz="4" w:space="0"/>
          <w:left w:val="none" w:color="000000" w:sz="4" w:space="0"/>
          <w:bottom w:val="single" w:color="CCCCCC" w:themeColor="accent3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CCCCCC" w:themeColor="accent3" w:themeTint="90" w:sz="4" w:space="0"/>
          <w:left w:val="none" w:color="000000" w:sz="4" w:space="0"/>
          <w:bottom w:val="single" w:color="CCCCCC" w:themeColor="accent3" w:themeTint="90" w:sz="4" w:space="0"/>
          <w:right w:val="none" w:color="000000" w:sz="4" w:space="0"/>
        </w:tcBorders>
      </w:tcPr>
    </w:tblStylePr>
  </w:style>
  <w:style w:type="table" w:styleId="914" w:customStyle="1">
    <w:name w:val="List Table 2 - Accent 4"/>
    <w:basedOn w:val="825"/>
    <w:uiPriority w:val="99"/>
    <w:pPr>
      <w:spacing w:after="0" w:line="240" w:lineRule="auto"/>
    </w:pPr>
    <w:tblPr>
      <w:tblStyleRowBandSize w:val="1"/>
      <w:tblStyleColBandSize w:val="1"/>
      <w:tblBorders>
        <w:top w:val="single" w:color="FFDB6F" w:themeColor="accent4" w:themeTint="90" w:sz="4" w:space="0"/>
        <w:bottom w:val="single" w:color="FFDB6F" w:themeColor="accent4" w:themeTint="90" w:sz="4" w:space="0"/>
        <w:insideH w:val="single" w:color="FFDB6F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efbf" w:themeColor="accent4" w:themeTint="40" w:fill="ffefbf" w:themeFill="accent4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efbf" w:themeColor="accent4" w:themeTint="40" w:fill="ffefbf" w:themeFill="accent4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FFDB6F" w:themeColor="accent4" w:themeTint="90" w:sz="4" w:space="0"/>
          <w:left w:val="none" w:color="000000" w:sz="4" w:space="0"/>
          <w:bottom w:val="single" w:color="FFDB6F" w:themeColor="accent4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FFDB6F" w:themeColor="accent4" w:themeTint="90" w:sz="4" w:space="0"/>
          <w:left w:val="none" w:color="000000" w:sz="4" w:space="0"/>
          <w:bottom w:val="single" w:color="FFDB6F" w:themeColor="accent4" w:themeTint="90" w:sz="4" w:space="0"/>
          <w:right w:val="none" w:color="000000" w:sz="4" w:space="0"/>
        </w:tcBorders>
      </w:tcPr>
    </w:tblStylePr>
  </w:style>
  <w:style w:type="table" w:styleId="915" w:customStyle="1">
    <w:name w:val="List Table 2 - Accent 5"/>
    <w:basedOn w:val="825"/>
    <w:uiPriority w:val="99"/>
    <w:pPr>
      <w:spacing w:after="0" w:line="240" w:lineRule="auto"/>
    </w:pPr>
    <w:tblPr>
      <w:tblStyleRowBandSize w:val="1"/>
      <w:tblStyleColBandSize w:val="1"/>
      <w:tblBorders>
        <w:top w:val="single" w:color="95AFDD" w:themeColor="accent5" w:themeTint="90" w:sz="4" w:space="0"/>
        <w:bottom w:val="single" w:color="95AFDD" w:themeColor="accent5" w:themeTint="90" w:sz="4" w:space="0"/>
        <w:insideH w:val="single" w:color="95AFDD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cfdbf0" w:themeColor="accent5" w:themeTint="40" w:fill="cfdbf0" w:themeFill="accent5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cfdbf0" w:themeColor="accent5" w:themeTint="40" w:fill="cfdbf0" w:themeFill="accent5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95AFDD" w:themeColor="accent5" w:themeTint="90" w:sz="4" w:space="0"/>
          <w:left w:val="none" w:color="000000" w:sz="4" w:space="0"/>
          <w:bottom w:val="single" w:color="95AFDD" w:themeColor="accent5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95AFDD" w:themeColor="accent5" w:themeTint="90" w:sz="4" w:space="0"/>
          <w:left w:val="none" w:color="000000" w:sz="4" w:space="0"/>
          <w:bottom w:val="single" w:color="95AFDD" w:themeColor="accent5" w:themeTint="90" w:sz="4" w:space="0"/>
          <w:right w:val="none" w:color="000000" w:sz="4" w:space="0"/>
        </w:tcBorders>
      </w:tcPr>
    </w:tblStylePr>
  </w:style>
  <w:style w:type="table" w:styleId="916" w:customStyle="1">
    <w:name w:val="List Table 2 - Accent 6"/>
    <w:basedOn w:val="825"/>
    <w:uiPriority w:val="99"/>
    <w:pPr>
      <w:spacing w:after="0" w:line="240" w:lineRule="auto"/>
    </w:pPr>
    <w:tblPr>
      <w:tblStyleRowBandSize w:val="1"/>
      <w:tblStyleColBandSize w:val="1"/>
      <w:tblBorders>
        <w:top w:val="single" w:color="ADD394" w:themeColor="accent6" w:themeTint="90" w:sz="4" w:space="0"/>
        <w:bottom w:val="single" w:color="ADD394" w:themeColor="accent6" w:themeTint="90" w:sz="4" w:space="0"/>
        <w:insideH w:val="single" w:color="ADD394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daebcf" w:themeColor="accent6" w:themeTint="40" w:fill="daebcf" w:themeFill="accent6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daebcf" w:themeColor="accent6" w:themeTint="40" w:fill="daebcf" w:themeFill="accent6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ADD394" w:themeColor="accent6" w:themeTint="90" w:sz="4" w:space="0"/>
          <w:left w:val="none" w:color="000000" w:sz="4" w:space="0"/>
          <w:bottom w:val="single" w:color="ADD394" w:themeColor="accent6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ADD394" w:themeColor="accent6" w:themeTint="90" w:sz="4" w:space="0"/>
          <w:left w:val="none" w:color="000000" w:sz="4" w:space="0"/>
          <w:bottom w:val="single" w:color="ADD394" w:themeColor="accent6" w:themeTint="90" w:sz="4" w:space="0"/>
          <w:right w:val="none" w:color="000000" w:sz="4" w:space="0"/>
        </w:tcBorders>
      </w:tcPr>
    </w:tblStylePr>
  </w:style>
  <w:style w:type="table" w:styleId="917">
    <w:name w:val="List Table 3"/>
    <w:basedOn w:val="825"/>
    <w:uiPriority w:val="99"/>
    <w:pPr>
      <w:spacing w:after="0" w:line="240" w:lineRule="auto"/>
    </w:pPr>
    <w:tblPr>
      <w:tblStyleRowBandSize w:val="1"/>
      <w:tblStyleColBandSize w:val="1"/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000000" w:themeColor="text1" w:fill="000000" w:themeFill="tex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918" w:customStyle="1">
    <w:name w:val="List Table 3 - Accent 1"/>
    <w:basedOn w:val="825"/>
    <w:uiPriority w:val="99"/>
    <w:pPr>
      <w:spacing w:after="0" w:line="240" w:lineRule="auto"/>
    </w:pPr>
    <w:tblPr>
      <w:tblStyleRowBandSize w:val="1"/>
      <w:tblStyleColBandSize w:val="1"/>
      <w:tblBorders>
        <w:top w:val="single" w:color="5B9BD5" w:themeColor="accent1" w:sz="4" w:space="0"/>
        <w:left w:val="single" w:color="5B9BD5" w:themeColor="accent1" w:sz="4" w:space="0"/>
        <w:bottom w:val="single" w:color="5B9BD5" w:themeColor="accent1" w:sz="4" w:space="0"/>
        <w:right w:val="single" w:color="5B9BD5" w:themeColor="accent1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5B9BD5" w:themeColor="accent1" w:sz="4" w:space="0"/>
          <w:bottom w:val="single" w:color="5B9BD5" w:themeColor="accent1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5B9BD5" w:themeColor="accent1" w:sz="4" w:space="0"/>
          <w:right w:val="single" w:color="5B9BD5" w:themeColor="accent1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5b9bd5" w:themeColor="accent1" w:fill="5b9bd5" w:themeFill="accen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919" w:customStyle="1">
    <w:name w:val="List Table 3 - Accent 2"/>
    <w:basedOn w:val="825"/>
    <w:uiPriority w:val="99"/>
    <w:pPr>
      <w:spacing w:after="0" w:line="240" w:lineRule="auto"/>
    </w:pPr>
    <w:tblPr>
      <w:tblStyleRowBandSize w:val="1"/>
      <w:tblStyleColBandSize w:val="1"/>
      <w:tblBorders>
        <w:top w:val="single" w:color="F4B184" w:themeColor="accent2" w:themeTint="97" w:sz="4" w:space="0"/>
        <w:left w:val="single" w:color="F4B184" w:themeColor="accent2" w:themeTint="97" w:sz="4" w:space="0"/>
        <w:bottom w:val="single" w:color="F4B184" w:themeColor="accent2" w:themeTint="97" w:sz="4" w:space="0"/>
        <w:right w:val="single" w:color="F4B184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F4B184" w:themeColor="accent2" w:themeTint="97" w:sz="4" w:space="0"/>
          <w:bottom w:val="single" w:color="F4B184" w:themeColor="accent2" w:themeTint="97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F4B184" w:themeColor="accent2" w:themeTint="97" w:sz="4" w:space="0"/>
          <w:right w:val="single" w:color="F4B184" w:themeColor="accent2" w:themeTint="9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4b184" w:themeColor="accent2" w:themeTint="97" w:fill="f4b184" w:themeFill="accent2" w:themeFillTint="97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920" w:customStyle="1">
    <w:name w:val="List Table 3 - Accent 3"/>
    <w:basedOn w:val="825"/>
    <w:uiPriority w:val="99"/>
    <w:pPr>
      <w:spacing w:after="0" w:line="240" w:lineRule="auto"/>
    </w:pPr>
    <w:tblPr>
      <w:tblStyleRowBandSize w:val="1"/>
      <w:tblStyleColBandSize w:val="1"/>
      <w:tblBorders>
        <w:top w:val="single" w:color="C9C9C9" w:themeColor="accent3" w:themeTint="98" w:sz="4" w:space="0"/>
        <w:left w:val="single" w:color="C9C9C9" w:themeColor="accent3" w:themeTint="98" w:sz="4" w:space="0"/>
        <w:bottom w:val="single" w:color="C9C9C9" w:themeColor="accent3" w:themeTint="98" w:sz="4" w:space="0"/>
        <w:right w:val="single" w:color="C9C9C9" w:themeColor="accent3" w:themeTint="98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C9C9C9" w:themeColor="accent3" w:themeTint="98" w:sz="4" w:space="0"/>
          <w:bottom w:val="single" w:color="C9C9C9" w:themeColor="accent3" w:themeTint="98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C9C9C9" w:themeColor="accent3" w:themeTint="98" w:sz="4" w:space="0"/>
          <w:right w:val="single" w:color="C9C9C9" w:themeColor="accent3" w:themeTint="98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c9c9c9" w:themeColor="accent3" w:themeTint="98" w:fill="c9c9c9" w:themeFill="accent3" w:themeFillTint="98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921" w:customStyle="1">
    <w:name w:val="List Table 3 - Accent 4"/>
    <w:basedOn w:val="825"/>
    <w:uiPriority w:val="99"/>
    <w:pPr>
      <w:spacing w:after="0" w:line="240" w:lineRule="auto"/>
    </w:pPr>
    <w:tblPr>
      <w:tblStyleRowBandSize w:val="1"/>
      <w:tblStyleColBandSize w:val="1"/>
      <w:tblBorders>
        <w:top w:val="single" w:color="FFD865" w:themeColor="accent4" w:themeTint="9A" w:sz="4" w:space="0"/>
        <w:left w:val="single" w:color="FFD865" w:themeColor="accent4" w:themeTint="9A" w:sz="4" w:space="0"/>
        <w:bottom w:val="single" w:color="FFD865" w:themeColor="accent4" w:themeTint="9A" w:sz="4" w:space="0"/>
        <w:right w:val="single" w:color="FFD865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FFD865" w:themeColor="accent4" w:themeTint="9A" w:sz="4" w:space="0"/>
          <w:bottom w:val="single" w:color="FFD865" w:themeColor="accent4" w:themeTint="9A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FFD865" w:themeColor="accent4" w:themeTint="9A" w:sz="4" w:space="0"/>
          <w:right w:val="single" w:color="FFD865" w:themeColor="accent4" w:themeTint="9A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d865" w:themeColor="accent4" w:themeTint="9A" w:fill="ffd865" w:themeFill="accent4" w:themeFillTint="9A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922" w:customStyle="1">
    <w:name w:val="List Table 3 - Accent 5"/>
    <w:basedOn w:val="825"/>
    <w:uiPriority w:val="99"/>
    <w:pPr>
      <w:spacing w:after="0" w:line="240" w:lineRule="auto"/>
    </w:pPr>
    <w:tblPr>
      <w:tblStyleRowBandSize w:val="1"/>
      <w:tblStyleColBandSize w:val="1"/>
      <w:tblBorders>
        <w:top w:val="single" w:color="8DA9DB" w:themeColor="accent5" w:themeTint="9A" w:sz="4" w:space="0"/>
        <w:left w:val="single" w:color="8DA9DB" w:themeColor="accent5" w:themeTint="9A" w:sz="4" w:space="0"/>
        <w:bottom w:val="single" w:color="8DA9DB" w:themeColor="accent5" w:themeTint="9A" w:sz="4" w:space="0"/>
        <w:right w:val="single" w:color="8DA9DB" w:themeColor="accent5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8DA9DB" w:themeColor="accent5" w:themeTint="9A" w:sz="4" w:space="0"/>
          <w:bottom w:val="single" w:color="8DA9DB" w:themeColor="accent5" w:themeTint="9A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8DA9DB" w:themeColor="accent5" w:themeTint="9A" w:sz="4" w:space="0"/>
          <w:right w:val="single" w:color="8DA9DB" w:themeColor="accent5" w:themeTint="9A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8da9db" w:themeColor="accent5" w:themeTint="9A" w:fill="8da9db" w:themeFill="accent5" w:themeFillTint="9A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923" w:customStyle="1">
    <w:name w:val="List Table 3 - Accent 6"/>
    <w:basedOn w:val="825"/>
    <w:uiPriority w:val="99"/>
    <w:pPr>
      <w:spacing w:after="0" w:line="240" w:lineRule="auto"/>
    </w:pPr>
    <w:tblPr>
      <w:tblStyleRowBandSize w:val="1"/>
      <w:tblStyleColBandSize w:val="1"/>
      <w:tblBorders>
        <w:top w:val="single" w:color="A9D08E" w:themeColor="accent6" w:themeTint="98" w:sz="4" w:space="0"/>
        <w:left w:val="single" w:color="A9D08E" w:themeColor="accent6" w:themeTint="98" w:sz="4" w:space="0"/>
        <w:bottom w:val="single" w:color="A9D08E" w:themeColor="accent6" w:themeTint="98" w:sz="4" w:space="0"/>
        <w:right w:val="single" w:color="A9D08E" w:themeColor="accent6" w:themeTint="98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A9D08E" w:themeColor="accent6" w:themeTint="98" w:sz="4" w:space="0"/>
          <w:bottom w:val="single" w:color="A9D08E" w:themeColor="accent6" w:themeTint="98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A9D08E" w:themeColor="accent6" w:themeTint="98" w:sz="4" w:space="0"/>
          <w:right w:val="single" w:color="A9D08E" w:themeColor="accent6" w:themeTint="98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a9d08e" w:themeColor="accent6" w:themeTint="98" w:fill="a9d08e" w:themeFill="accent6" w:themeFillTint="98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924">
    <w:name w:val="List Table 4"/>
    <w:basedOn w:val="825"/>
    <w:uiPriority w:val="99"/>
    <w:pPr>
      <w:spacing w:after="0" w:line="240" w:lineRule="auto"/>
    </w:pPr>
    <w:tblPr>
      <w:tblStyleRowBandSize w:val="1"/>
      <w:tblStyleColBandSize w:val="1"/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  <w:insideH w:val="single" w:color="000000" w:themeColor="text1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bfbfbf" w:themeColor="text1" w:themeTint="40" w:fill="bfbfbf" w:themeFill="tex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bfbfbf" w:themeColor="text1" w:themeTint="40" w:fill="bfbfbf" w:themeFill="text1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000000" w:themeColor="text1" w:fill="000000" w:themeFill="tex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925" w:customStyle="1">
    <w:name w:val="List Table 4 - Accent 1"/>
    <w:basedOn w:val="825"/>
    <w:uiPriority w:val="99"/>
    <w:pPr>
      <w:spacing w:after="0" w:line="240" w:lineRule="auto"/>
    </w:pPr>
    <w:tblPr>
      <w:tblStyleRowBandSize w:val="1"/>
      <w:tblStyleColBandSize w:val="1"/>
      <w:tblBorders>
        <w:top w:val="single" w:color="A2C6E7" w:themeColor="accent1" w:themeTint="90" w:sz="4" w:space="0"/>
        <w:left w:val="single" w:color="A2C6E7" w:themeColor="accent1" w:themeTint="90" w:sz="4" w:space="0"/>
        <w:bottom w:val="single" w:color="A2C6E7" w:themeColor="accent1" w:themeTint="90" w:sz="4" w:space="0"/>
        <w:right w:val="single" w:color="A2C6E7" w:themeColor="accent1" w:themeTint="90" w:sz="4" w:space="0"/>
        <w:insideH w:val="single" w:color="A2C6E7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d5e5f4" w:themeColor="accent1" w:themeTint="40" w:fill="d5e5f4" w:themeFill="accen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d5e5f4" w:themeColor="accent1" w:themeTint="40" w:fill="d5e5f4" w:themeFill="accent1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5b9bd5" w:themeColor="accent1" w:fill="5b9bd5" w:themeFill="accen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926" w:customStyle="1">
    <w:name w:val="List Table 4 - Accent 2"/>
    <w:basedOn w:val="825"/>
    <w:uiPriority w:val="99"/>
    <w:pPr>
      <w:spacing w:after="0" w:line="240" w:lineRule="auto"/>
    </w:pPr>
    <w:tblPr>
      <w:tblStyleRowBandSize w:val="1"/>
      <w:tblStyleColBandSize w:val="1"/>
      <w:tblBorders>
        <w:top w:val="single" w:color="F4B58A" w:themeColor="accent2" w:themeTint="90" w:sz="4" w:space="0"/>
        <w:left w:val="single" w:color="F4B58A" w:themeColor="accent2" w:themeTint="90" w:sz="4" w:space="0"/>
        <w:bottom w:val="single" w:color="F4B58A" w:themeColor="accent2" w:themeTint="90" w:sz="4" w:space="0"/>
        <w:right w:val="single" w:color="F4B58A" w:themeColor="accent2" w:themeTint="90" w:sz="4" w:space="0"/>
        <w:insideH w:val="single" w:color="F4B58A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adecb" w:themeColor="accent2" w:themeTint="40" w:fill="fadecb" w:themeFill="accent2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adecb" w:themeColor="accent2" w:themeTint="40" w:fill="fadecb" w:themeFill="accent2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ed7d31" w:themeColor="accent2" w:fill="ed7d31" w:themeFill="accent2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927" w:customStyle="1">
    <w:name w:val="List Table 4 - Accent 3"/>
    <w:basedOn w:val="825"/>
    <w:uiPriority w:val="99"/>
    <w:pPr>
      <w:spacing w:after="0" w:line="240" w:lineRule="auto"/>
    </w:pPr>
    <w:tblPr>
      <w:tblStyleRowBandSize w:val="1"/>
      <w:tblStyleColBandSize w:val="1"/>
      <w:tblBorders>
        <w:top w:val="single" w:color="CCCCCC" w:themeColor="accent3" w:themeTint="90" w:sz="4" w:space="0"/>
        <w:left w:val="single" w:color="CCCCCC" w:themeColor="accent3" w:themeTint="90" w:sz="4" w:space="0"/>
        <w:bottom w:val="single" w:color="CCCCCC" w:themeColor="accent3" w:themeTint="90" w:sz="4" w:space="0"/>
        <w:right w:val="single" w:color="CCCCCC" w:themeColor="accent3" w:themeTint="90" w:sz="4" w:space="0"/>
        <w:insideH w:val="single" w:color="CCCCCC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e8e8e8" w:themeColor="accent3" w:themeTint="40" w:fill="e8e8e8" w:themeFill="accent3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e8e8e8" w:themeColor="accent3" w:themeTint="40" w:fill="e8e8e8" w:themeFill="accent3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a5a5a5" w:themeColor="accent3" w:fill="a5a5a5" w:themeFill="accent3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928" w:customStyle="1">
    <w:name w:val="List Table 4 - Accent 4"/>
    <w:basedOn w:val="825"/>
    <w:uiPriority w:val="99"/>
    <w:pPr>
      <w:spacing w:after="0" w:line="240" w:lineRule="auto"/>
    </w:pPr>
    <w:tblPr>
      <w:tblStyleRowBandSize w:val="1"/>
      <w:tblStyleColBandSize w:val="1"/>
      <w:tblBorders>
        <w:top w:val="single" w:color="FFDB6F" w:themeColor="accent4" w:themeTint="90" w:sz="4" w:space="0"/>
        <w:left w:val="single" w:color="FFDB6F" w:themeColor="accent4" w:themeTint="90" w:sz="4" w:space="0"/>
        <w:bottom w:val="single" w:color="FFDB6F" w:themeColor="accent4" w:themeTint="90" w:sz="4" w:space="0"/>
        <w:right w:val="single" w:color="FFDB6F" w:themeColor="accent4" w:themeTint="90" w:sz="4" w:space="0"/>
        <w:insideH w:val="single" w:color="FFDB6F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efbf" w:themeColor="accent4" w:themeTint="40" w:fill="ffefbf" w:themeFill="accent4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efbf" w:themeColor="accent4" w:themeTint="40" w:fill="ffefbf" w:themeFill="accent4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c000" w:themeColor="accent4" w:fill="ffc000" w:themeFill="accent4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929" w:customStyle="1">
    <w:name w:val="List Table 4 - Accent 5"/>
    <w:basedOn w:val="825"/>
    <w:uiPriority w:val="99"/>
    <w:pPr>
      <w:spacing w:after="0" w:line="240" w:lineRule="auto"/>
    </w:pPr>
    <w:tblPr>
      <w:tblStyleRowBandSize w:val="1"/>
      <w:tblStyleColBandSize w:val="1"/>
      <w:tblBorders>
        <w:top w:val="single" w:color="95AFDD" w:themeColor="accent5" w:themeTint="90" w:sz="4" w:space="0"/>
        <w:left w:val="single" w:color="95AFDD" w:themeColor="accent5" w:themeTint="90" w:sz="4" w:space="0"/>
        <w:bottom w:val="single" w:color="95AFDD" w:themeColor="accent5" w:themeTint="90" w:sz="4" w:space="0"/>
        <w:right w:val="single" w:color="95AFDD" w:themeColor="accent5" w:themeTint="90" w:sz="4" w:space="0"/>
        <w:insideH w:val="single" w:color="95AFDD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cfdbf0" w:themeColor="accent5" w:themeTint="40" w:fill="cfdbf0" w:themeFill="accent5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cfdbf0" w:themeColor="accent5" w:themeTint="40" w:fill="cfdbf0" w:themeFill="accent5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4472c4" w:themeColor="accent5" w:fill="4472c4" w:themeFill="accent5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930" w:customStyle="1">
    <w:name w:val="List Table 4 - Accent 6"/>
    <w:basedOn w:val="825"/>
    <w:uiPriority w:val="99"/>
    <w:pPr>
      <w:spacing w:after="0" w:line="240" w:lineRule="auto"/>
    </w:pPr>
    <w:tblPr>
      <w:tblStyleRowBandSize w:val="1"/>
      <w:tblStyleColBandSize w:val="1"/>
      <w:tblBorders>
        <w:top w:val="single" w:color="ADD394" w:themeColor="accent6" w:themeTint="90" w:sz="4" w:space="0"/>
        <w:left w:val="single" w:color="ADD394" w:themeColor="accent6" w:themeTint="90" w:sz="4" w:space="0"/>
        <w:bottom w:val="single" w:color="ADD394" w:themeColor="accent6" w:themeTint="90" w:sz="4" w:space="0"/>
        <w:right w:val="single" w:color="ADD394" w:themeColor="accent6" w:themeTint="90" w:sz="4" w:space="0"/>
        <w:insideH w:val="single" w:color="ADD394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daebcf" w:themeColor="accent6" w:themeTint="40" w:fill="daebcf" w:themeFill="accent6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daebcf" w:themeColor="accent6" w:themeTint="40" w:fill="daebcf" w:themeFill="accent6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70ad47" w:themeColor="accent6" w:fill="70ad47" w:themeFill="accent6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931">
    <w:name w:val="List Table 5 Dark"/>
    <w:basedOn w:val="825"/>
    <w:uiPriority w:val="99"/>
    <w:pPr>
      <w:spacing w:after="0" w:line="240" w:lineRule="auto"/>
    </w:pPr>
    <w:tblPr>
      <w:tblStyleRowBandSize w:val="1"/>
      <w:tblStyleColBandSize w:val="1"/>
      <w:tblBorders>
        <w:top w:val="single" w:color="7F7F7F" w:themeColor="text1" w:themeTint="80" w:sz="32" w:space="0"/>
        <w:left w:val="single" w:color="7F7F7F" w:themeColor="text1" w:themeTint="80" w:sz="32" w:space="0"/>
        <w:bottom w:val="single" w:color="7F7F7F" w:themeColor="text1" w:themeTint="80" w:sz="32" w:space="0"/>
        <w:right w:val="single" w:color="7F7F7F" w:themeColor="text1" w:themeTint="80" w:sz="32" w:space="0"/>
      </w:tblBorders>
      <w:shd w:val="clear" w:color="7f7f7f" w:themeColor="text1" w:themeTint="80" w:fill="7f7f7f" w:themeFill="text1" w:themeFillTint="80"/>
    </w:tblPr>
    <w:tblStylePr w:type="band1Horz">
      <w:tcPr>
        <w:tcBorders>
          <w:top w:val="single" w:color="FFFFFF" w:themeColor="light1" w:sz="4" w:space="0"/>
          <w:bottom w:val="single" w:color="FFFFFF" w:themeColor="light1" w:sz="4" w:space="0"/>
        </w:tcBorders>
        <w:shd w:val="clear" w:color="7f7f7f" w:themeColor="text1" w:themeTint="80" w:fill="7f7f7f" w:themeFill="text1" w:themeFillTint="80"/>
      </w:tcPr>
    </w:tblStylePr>
    <w:tblStylePr w:type="band1Vert">
      <w:tcPr>
        <w:tcBorders>
          <w:left w:val="single" w:color="FFFFFF" w:themeColor="light1" w:sz="4" w:space="0"/>
          <w:right w:val="single" w:color="FFFFFF" w:themeColor="light1" w:sz="4" w:space="0"/>
        </w:tcBorders>
        <w:shd w:val="clear" w:color="7f7f7f" w:themeColor="text1" w:themeTint="80" w:fill="7f7f7f" w:themeFill="text1" w:themeFillTint="80"/>
      </w:tcPr>
    </w:tblStylePr>
    <w:tblStylePr w:type="band2Horz">
      <w:tcPr>
        <w:tcBorders>
          <w:top w:val="single" w:color="FFFFFF" w:themeColor="light1" w:sz="4" w:space="0"/>
          <w:bottom w:val="single" w:color="FFFFFF" w:themeColor="light1" w:sz="4" w:space="0"/>
        </w:tcBorders>
        <w:shd w:val="clear" w:color="7f7f7f" w:themeColor="text1" w:themeTint="80" w:fill="7f7f7f" w:themeFill="text1" w:themeFillTint="80"/>
      </w:tcPr>
    </w:tblStylePr>
    <w:tblStylePr w:type="band2Vert">
      <w:tcPr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7F7F7F" w:themeColor="text1" w:themeTint="80" w:sz="32" w:space="0"/>
          <w:right w:val="single" w:color="FFFFFF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tcBorders>
          <w:top w:val="single" w:color="7F7F7F" w:themeColor="text1" w:themeTint="80" w:sz="32" w:space="0"/>
          <w:bottom w:val="single" w:color="FFFFFF" w:themeColor="light1" w:sz="12" w:space="0"/>
        </w:tcBorders>
        <w:shd w:val="clear" w:color="7f7f7f" w:themeColor="text1" w:themeTint="80" w:fill="7f7f7f" w:themeFill="text1" w:themeFillTint="80"/>
      </w:tcPr>
    </w:tblStylePr>
    <w:tblStylePr w:type="lastCol">
      <w:tcPr>
        <w:tcBorders>
          <w:left w:val="single" w:color="FFFFFF" w:themeColor="light1" w:sz="4" w:space="0"/>
          <w:right w:val="single" w:color="7F7F7F" w:themeColor="text1" w:themeTint="80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</w:style>
  <w:style w:type="table" w:styleId="932" w:customStyle="1">
    <w:name w:val="List Table 5 Dark - Accent 1"/>
    <w:basedOn w:val="825"/>
    <w:uiPriority w:val="99"/>
    <w:pPr>
      <w:spacing w:after="0" w:line="240" w:lineRule="auto"/>
    </w:pPr>
    <w:tblPr>
      <w:tblStyleRowBandSize w:val="1"/>
      <w:tblStyleColBandSize w:val="1"/>
      <w:tblBorders>
        <w:top w:val="single" w:color="5B9BD5" w:themeColor="accent1" w:sz="32" w:space="0"/>
        <w:left w:val="single" w:color="5B9BD5" w:themeColor="accent1" w:sz="32" w:space="0"/>
        <w:bottom w:val="single" w:color="5B9BD5" w:themeColor="accent1" w:sz="32" w:space="0"/>
        <w:right w:val="single" w:color="5B9BD5" w:themeColor="accent1" w:sz="32" w:space="0"/>
      </w:tblBorders>
      <w:shd w:val="clear" w:color="5b9bd5" w:themeColor="accent1" w:fill="5b9bd5" w:themeFill="accent1"/>
    </w:tblPr>
    <w:tblStylePr w:type="band1Horz">
      <w:tcPr>
        <w:tcBorders>
          <w:top w:val="single" w:color="FFFFFF" w:themeColor="light1" w:sz="4" w:space="0"/>
          <w:bottom w:val="single" w:color="FFFFFF" w:themeColor="light1" w:sz="4" w:space="0"/>
        </w:tcBorders>
        <w:shd w:val="clear" w:color="5b9bd5" w:themeColor="accent1" w:fill="5b9bd5" w:themeFill="accent1"/>
      </w:tcPr>
    </w:tblStylePr>
    <w:tblStylePr w:type="band1Vert">
      <w:tcPr>
        <w:tcBorders>
          <w:left w:val="single" w:color="FFFFFF" w:themeColor="light1" w:sz="4" w:space="0"/>
          <w:right w:val="single" w:color="FFFFFF" w:themeColor="light1" w:sz="4" w:space="0"/>
        </w:tcBorders>
        <w:shd w:val="clear" w:color="5b9bd5" w:themeColor="accent1" w:fill="5b9bd5" w:themeFill="accent1"/>
      </w:tcPr>
    </w:tblStylePr>
    <w:tblStylePr w:type="band2Horz">
      <w:tcPr>
        <w:tcBorders>
          <w:top w:val="single" w:color="FFFFFF" w:themeColor="light1" w:sz="4" w:space="0"/>
          <w:bottom w:val="single" w:color="FFFFFF" w:themeColor="light1" w:sz="4" w:space="0"/>
        </w:tcBorders>
        <w:shd w:val="clear" w:color="5b9bd5" w:themeColor="accent1" w:fill="5b9bd5" w:themeFill="accent1"/>
      </w:tcPr>
    </w:tblStylePr>
    <w:tblStylePr w:type="band2Vert">
      <w:tcPr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5B9BD5" w:themeColor="accent1" w:sz="32" w:space="0"/>
          <w:right w:val="single" w:color="FFFFFF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tcBorders>
          <w:top w:val="single" w:color="5B9BD5" w:themeColor="accent1" w:sz="32" w:space="0"/>
          <w:bottom w:val="single" w:color="FFFFFF" w:themeColor="light1" w:sz="12" w:space="0"/>
        </w:tcBorders>
        <w:shd w:val="clear" w:color="5b9bd5" w:themeColor="accent1" w:fill="5b9bd5" w:themeFill="accent1"/>
      </w:tcPr>
    </w:tblStylePr>
    <w:tblStylePr w:type="lastCol">
      <w:tcPr>
        <w:tcBorders>
          <w:left w:val="single" w:color="FFFFFF" w:themeColor="light1" w:sz="4" w:space="0"/>
          <w:right w:val="single" w:color="5B9BD5" w:themeColor="accent1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</w:style>
  <w:style w:type="table" w:styleId="933" w:customStyle="1">
    <w:name w:val="List Table 5 Dark - Accent 2"/>
    <w:basedOn w:val="825"/>
    <w:uiPriority w:val="99"/>
    <w:pPr>
      <w:spacing w:after="0" w:line="240" w:lineRule="auto"/>
    </w:pPr>
    <w:tblPr>
      <w:tblStyleRowBandSize w:val="1"/>
      <w:tblStyleColBandSize w:val="1"/>
      <w:tblBorders>
        <w:top w:val="single" w:color="F4B184" w:themeColor="accent2" w:themeTint="97" w:sz="32" w:space="0"/>
        <w:left w:val="single" w:color="F4B184" w:themeColor="accent2" w:themeTint="97" w:sz="32" w:space="0"/>
        <w:bottom w:val="single" w:color="F4B184" w:themeColor="accent2" w:themeTint="97" w:sz="32" w:space="0"/>
        <w:right w:val="single" w:color="F4B184" w:themeColor="accent2" w:themeTint="97" w:sz="32" w:space="0"/>
      </w:tblBorders>
      <w:shd w:val="clear" w:color="f4b184" w:themeColor="accent2" w:themeTint="97" w:fill="f4b184" w:themeFill="accent2" w:themeFillTint="97"/>
    </w:tblPr>
    <w:tblStylePr w:type="band1Horz">
      <w:tcPr>
        <w:tcBorders>
          <w:top w:val="single" w:color="FFFFFF" w:themeColor="light1" w:sz="4" w:space="0"/>
          <w:bottom w:val="single" w:color="FFFFFF" w:themeColor="light1" w:sz="4" w:space="0"/>
        </w:tcBorders>
        <w:shd w:val="clear" w:color="f4b184" w:themeColor="accent2" w:themeTint="97" w:fill="f4b184" w:themeFill="accent2" w:themeFillTint="97"/>
      </w:tcPr>
    </w:tblStylePr>
    <w:tblStylePr w:type="band1Vert">
      <w:tcPr>
        <w:tcBorders>
          <w:left w:val="single" w:color="FFFFFF" w:themeColor="light1" w:sz="4" w:space="0"/>
          <w:right w:val="single" w:color="FFFFFF" w:themeColor="light1" w:sz="4" w:space="0"/>
        </w:tcBorders>
        <w:shd w:val="clear" w:color="f4b184" w:themeColor="accent2" w:themeTint="97" w:fill="f4b184" w:themeFill="accent2" w:themeFillTint="97"/>
      </w:tcPr>
    </w:tblStylePr>
    <w:tblStylePr w:type="band2Horz">
      <w:tcPr>
        <w:tcBorders>
          <w:top w:val="single" w:color="FFFFFF" w:themeColor="light1" w:sz="4" w:space="0"/>
          <w:bottom w:val="single" w:color="FFFFFF" w:themeColor="light1" w:sz="4" w:space="0"/>
        </w:tcBorders>
        <w:shd w:val="clear" w:color="f4b184" w:themeColor="accent2" w:themeTint="97" w:fill="f4b184" w:themeFill="accent2" w:themeFillTint="97"/>
      </w:tcPr>
    </w:tblStylePr>
    <w:tblStylePr w:type="band2Vert">
      <w:tcPr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F4B184" w:themeColor="accent2" w:themeTint="97" w:sz="32" w:space="0"/>
          <w:right w:val="single" w:color="FFFFFF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tcBorders>
          <w:top w:val="single" w:color="F4B184" w:themeColor="accent2" w:themeTint="97" w:sz="32" w:space="0"/>
          <w:bottom w:val="single" w:color="FFFFFF" w:themeColor="light1" w:sz="12" w:space="0"/>
        </w:tcBorders>
        <w:shd w:val="clear" w:color="f4b184" w:themeColor="accent2" w:themeTint="97" w:fill="f4b184" w:themeFill="accent2" w:themeFillTint="97"/>
      </w:tcPr>
    </w:tblStylePr>
    <w:tblStylePr w:type="lastCol">
      <w:tcPr>
        <w:tcBorders>
          <w:left w:val="single" w:color="FFFFFF" w:themeColor="light1" w:sz="4" w:space="0"/>
          <w:right w:val="single" w:color="F4B184" w:themeColor="accent2" w:themeTint="97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</w:style>
  <w:style w:type="table" w:styleId="934" w:customStyle="1">
    <w:name w:val="List Table 5 Dark - Accent 3"/>
    <w:basedOn w:val="825"/>
    <w:uiPriority w:val="99"/>
    <w:pPr>
      <w:spacing w:after="0" w:line="240" w:lineRule="auto"/>
    </w:pPr>
    <w:tblPr>
      <w:tblStyleRowBandSize w:val="1"/>
      <w:tblStyleColBandSize w:val="1"/>
      <w:tblBorders>
        <w:top w:val="single" w:color="C9C9C9" w:themeColor="accent3" w:themeTint="98" w:sz="32" w:space="0"/>
        <w:left w:val="single" w:color="C9C9C9" w:themeColor="accent3" w:themeTint="98" w:sz="32" w:space="0"/>
        <w:bottom w:val="single" w:color="C9C9C9" w:themeColor="accent3" w:themeTint="98" w:sz="32" w:space="0"/>
        <w:right w:val="single" w:color="C9C9C9" w:themeColor="accent3" w:themeTint="98" w:sz="32" w:space="0"/>
      </w:tblBorders>
      <w:shd w:val="clear" w:color="c9c9c9" w:themeColor="accent3" w:themeTint="98" w:fill="c9c9c9" w:themeFill="accent3" w:themeFillTint="98"/>
    </w:tblPr>
    <w:tblStylePr w:type="band1Horz">
      <w:tcPr>
        <w:tcBorders>
          <w:top w:val="single" w:color="FFFFFF" w:themeColor="light1" w:sz="4" w:space="0"/>
          <w:bottom w:val="single" w:color="FFFFFF" w:themeColor="light1" w:sz="4" w:space="0"/>
        </w:tcBorders>
        <w:shd w:val="clear" w:color="c9c9c9" w:themeColor="accent3" w:themeTint="98" w:fill="c9c9c9" w:themeFill="accent3" w:themeFillTint="98"/>
      </w:tcPr>
    </w:tblStylePr>
    <w:tblStylePr w:type="band1Vert">
      <w:tcPr>
        <w:tcBorders>
          <w:left w:val="single" w:color="FFFFFF" w:themeColor="light1" w:sz="4" w:space="0"/>
          <w:right w:val="single" w:color="FFFFFF" w:themeColor="light1" w:sz="4" w:space="0"/>
        </w:tcBorders>
        <w:shd w:val="clear" w:color="c9c9c9" w:themeColor="accent3" w:themeTint="98" w:fill="c9c9c9" w:themeFill="accent3" w:themeFillTint="98"/>
      </w:tcPr>
    </w:tblStylePr>
    <w:tblStylePr w:type="band2Horz">
      <w:tcPr>
        <w:tcBorders>
          <w:top w:val="single" w:color="FFFFFF" w:themeColor="light1" w:sz="4" w:space="0"/>
          <w:bottom w:val="single" w:color="FFFFFF" w:themeColor="light1" w:sz="4" w:space="0"/>
        </w:tcBorders>
        <w:shd w:val="clear" w:color="c9c9c9" w:themeColor="accent3" w:themeTint="98" w:fill="c9c9c9" w:themeFill="accent3" w:themeFillTint="98"/>
      </w:tcPr>
    </w:tblStylePr>
    <w:tblStylePr w:type="band2Vert">
      <w:tcPr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C9C9C9" w:themeColor="accent3" w:themeTint="98" w:sz="32" w:space="0"/>
          <w:right w:val="single" w:color="FFFFFF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tcBorders>
          <w:top w:val="single" w:color="C9C9C9" w:themeColor="accent3" w:themeTint="98" w:sz="32" w:space="0"/>
          <w:bottom w:val="single" w:color="FFFFFF" w:themeColor="light1" w:sz="12" w:space="0"/>
        </w:tcBorders>
        <w:shd w:val="clear" w:color="c9c9c9" w:themeColor="accent3" w:themeTint="98" w:fill="c9c9c9" w:themeFill="accent3" w:themeFillTint="98"/>
      </w:tcPr>
    </w:tblStylePr>
    <w:tblStylePr w:type="lastCol">
      <w:tcPr>
        <w:tcBorders>
          <w:left w:val="single" w:color="FFFFFF" w:themeColor="light1" w:sz="4" w:space="0"/>
          <w:right w:val="single" w:color="C9C9C9" w:themeColor="accent3" w:themeTint="98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</w:style>
  <w:style w:type="table" w:styleId="935" w:customStyle="1">
    <w:name w:val="List Table 5 Dark - Accent 4"/>
    <w:basedOn w:val="825"/>
    <w:uiPriority w:val="99"/>
    <w:pPr>
      <w:spacing w:after="0" w:line="240" w:lineRule="auto"/>
    </w:pPr>
    <w:tblPr>
      <w:tblStyleRowBandSize w:val="1"/>
      <w:tblStyleColBandSize w:val="1"/>
      <w:tblBorders>
        <w:top w:val="single" w:color="FFD865" w:themeColor="accent4" w:themeTint="9A" w:sz="32" w:space="0"/>
        <w:left w:val="single" w:color="FFD865" w:themeColor="accent4" w:themeTint="9A" w:sz="32" w:space="0"/>
        <w:bottom w:val="single" w:color="FFD865" w:themeColor="accent4" w:themeTint="9A" w:sz="32" w:space="0"/>
        <w:right w:val="single" w:color="FFD865" w:themeColor="accent4" w:themeTint="9A" w:sz="32" w:space="0"/>
      </w:tblBorders>
      <w:shd w:val="clear" w:color="ffd865" w:themeColor="accent4" w:themeTint="9A" w:fill="ffd865" w:themeFill="accent4" w:themeFillTint="9A"/>
    </w:tblPr>
    <w:tblStylePr w:type="band1Horz">
      <w:tcPr>
        <w:tcBorders>
          <w:top w:val="single" w:color="FFFFFF" w:themeColor="light1" w:sz="4" w:space="0"/>
          <w:bottom w:val="single" w:color="FFFFFF" w:themeColor="light1" w:sz="4" w:space="0"/>
        </w:tcBorders>
        <w:shd w:val="clear" w:color="ffd865" w:themeColor="accent4" w:themeTint="9A" w:fill="ffd865" w:themeFill="accent4" w:themeFillTint="9A"/>
      </w:tcPr>
    </w:tblStylePr>
    <w:tblStylePr w:type="band1Vert">
      <w:tcPr>
        <w:tcBorders>
          <w:left w:val="single" w:color="FFFFFF" w:themeColor="light1" w:sz="4" w:space="0"/>
          <w:right w:val="single" w:color="FFFFFF" w:themeColor="light1" w:sz="4" w:space="0"/>
        </w:tcBorders>
        <w:shd w:val="clear" w:color="ffd865" w:themeColor="accent4" w:themeTint="9A" w:fill="ffd865" w:themeFill="accent4" w:themeFillTint="9A"/>
      </w:tcPr>
    </w:tblStylePr>
    <w:tblStylePr w:type="band2Horz">
      <w:tcPr>
        <w:tcBorders>
          <w:top w:val="single" w:color="FFFFFF" w:themeColor="light1" w:sz="4" w:space="0"/>
          <w:bottom w:val="single" w:color="FFFFFF" w:themeColor="light1" w:sz="4" w:space="0"/>
        </w:tcBorders>
        <w:shd w:val="clear" w:color="ffd865" w:themeColor="accent4" w:themeTint="9A" w:fill="ffd865" w:themeFill="accent4" w:themeFillTint="9A"/>
      </w:tcPr>
    </w:tblStylePr>
    <w:tblStylePr w:type="band2Vert">
      <w:tcPr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FFD865" w:themeColor="accent4" w:themeTint="9A" w:sz="32" w:space="0"/>
          <w:right w:val="single" w:color="FFFFFF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tcBorders>
          <w:top w:val="single" w:color="FFD865" w:themeColor="accent4" w:themeTint="9A" w:sz="32" w:space="0"/>
          <w:bottom w:val="single" w:color="FFFFFF" w:themeColor="light1" w:sz="12" w:space="0"/>
        </w:tcBorders>
        <w:shd w:val="clear" w:color="ffd865" w:themeColor="accent4" w:themeTint="9A" w:fill="ffd865" w:themeFill="accent4" w:themeFillTint="9A"/>
      </w:tcPr>
    </w:tblStylePr>
    <w:tblStylePr w:type="lastCol">
      <w:tcPr>
        <w:tcBorders>
          <w:left w:val="single" w:color="FFFFFF" w:themeColor="light1" w:sz="4" w:space="0"/>
          <w:right w:val="single" w:color="FFD865" w:themeColor="accent4" w:themeTint="9A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</w:style>
  <w:style w:type="table" w:styleId="936" w:customStyle="1">
    <w:name w:val="List Table 5 Dark - Accent 5"/>
    <w:basedOn w:val="825"/>
    <w:uiPriority w:val="99"/>
    <w:pPr>
      <w:spacing w:after="0" w:line="240" w:lineRule="auto"/>
    </w:pPr>
    <w:tblPr>
      <w:tblStyleRowBandSize w:val="1"/>
      <w:tblStyleColBandSize w:val="1"/>
      <w:tblBorders>
        <w:top w:val="single" w:color="8DA9DB" w:themeColor="accent5" w:themeTint="9A" w:sz="32" w:space="0"/>
        <w:left w:val="single" w:color="8DA9DB" w:themeColor="accent5" w:themeTint="9A" w:sz="32" w:space="0"/>
        <w:bottom w:val="single" w:color="8DA9DB" w:themeColor="accent5" w:themeTint="9A" w:sz="32" w:space="0"/>
        <w:right w:val="single" w:color="8DA9DB" w:themeColor="accent5" w:themeTint="9A" w:sz="32" w:space="0"/>
      </w:tblBorders>
      <w:shd w:val="clear" w:color="8da9db" w:themeColor="accent5" w:themeTint="9A" w:fill="8da9db" w:themeFill="accent5" w:themeFillTint="9A"/>
    </w:tblPr>
    <w:tblStylePr w:type="band1Horz">
      <w:tcPr>
        <w:tcBorders>
          <w:top w:val="single" w:color="FFFFFF" w:themeColor="light1" w:sz="4" w:space="0"/>
          <w:bottom w:val="single" w:color="FFFFFF" w:themeColor="light1" w:sz="4" w:space="0"/>
        </w:tcBorders>
        <w:shd w:val="clear" w:color="8da9db" w:themeColor="accent5" w:themeTint="9A" w:fill="8da9db" w:themeFill="accent5" w:themeFillTint="9A"/>
      </w:tcPr>
    </w:tblStylePr>
    <w:tblStylePr w:type="band1Vert">
      <w:tcPr>
        <w:tcBorders>
          <w:left w:val="single" w:color="FFFFFF" w:themeColor="light1" w:sz="4" w:space="0"/>
          <w:right w:val="single" w:color="FFFFFF" w:themeColor="light1" w:sz="4" w:space="0"/>
        </w:tcBorders>
        <w:shd w:val="clear" w:color="8da9db" w:themeColor="accent5" w:themeTint="9A" w:fill="8da9db" w:themeFill="accent5" w:themeFillTint="9A"/>
      </w:tcPr>
    </w:tblStylePr>
    <w:tblStylePr w:type="band2Horz">
      <w:tcPr>
        <w:tcBorders>
          <w:top w:val="single" w:color="FFFFFF" w:themeColor="light1" w:sz="4" w:space="0"/>
          <w:bottom w:val="single" w:color="FFFFFF" w:themeColor="light1" w:sz="4" w:space="0"/>
        </w:tcBorders>
        <w:shd w:val="clear" w:color="8da9db" w:themeColor="accent5" w:themeTint="9A" w:fill="8da9db" w:themeFill="accent5" w:themeFillTint="9A"/>
      </w:tcPr>
    </w:tblStylePr>
    <w:tblStylePr w:type="band2Vert">
      <w:tcPr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8DA9DB" w:themeColor="accent5" w:themeTint="9A" w:sz="32" w:space="0"/>
          <w:right w:val="single" w:color="FFFFFF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tcBorders>
          <w:top w:val="single" w:color="8DA9DB" w:themeColor="accent5" w:themeTint="9A" w:sz="32" w:space="0"/>
          <w:bottom w:val="single" w:color="FFFFFF" w:themeColor="light1" w:sz="12" w:space="0"/>
        </w:tcBorders>
        <w:shd w:val="clear" w:color="8da9db" w:themeColor="accent5" w:themeTint="9A" w:fill="8da9db" w:themeFill="accent5" w:themeFillTint="9A"/>
      </w:tcPr>
    </w:tblStylePr>
    <w:tblStylePr w:type="lastCol">
      <w:tcPr>
        <w:tcBorders>
          <w:left w:val="single" w:color="FFFFFF" w:themeColor="light1" w:sz="4" w:space="0"/>
          <w:right w:val="single" w:color="8DA9DB" w:themeColor="accent5" w:themeTint="9A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</w:style>
  <w:style w:type="table" w:styleId="937" w:customStyle="1">
    <w:name w:val="List Table 5 Dark - Accent 6"/>
    <w:basedOn w:val="825"/>
    <w:uiPriority w:val="99"/>
    <w:pPr>
      <w:spacing w:after="0" w:line="240" w:lineRule="auto"/>
    </w:pPr>
    <w:tblPr>
      <w:tblStyleRowBandSize w:val="1"/>
      <w:tblStyleColBandSize w:val="1"/>
      <w:tblBorders>
        <w:top w:val="single" w:color="A9D08E" w:themeColor="accent6" w:themeTint="98" w:sz="32" w:space="0"/>
        <w:left w:val="single" w:color="A9D08E" w:themeColor="accent6" w:themeTint="98" w:sz="32" w:space="0"/>
        <w:bottom w:val="single" w:color="A9D08E" w:themeColor="accent6" w:themeTint="98" w:sz="32" w:space="0"/>
        <w:right w:val="single" w:color="A9D08E" w:themeColor="accent6" w:themeTint="98" w:sz="32" w:space="0"/>
      </w:tblBorders>
      <w:shd w:val="clear" w:color="a9d08e" w:themeColor="accent6" w:themeTint="98" w:fill="a9d08e" w:themeFill="accent6" w:themeFillTint="98"/>
    </w:tblPr>
    <w:tblStylePr w:type="band1Horz">
      <w:tcPr>
        <w:tcBorders>
          <w:top w:val="single" w:color="FFFFFF" w:themeColor="light1" w:sz="4" w:space="0"/>
          <w:bottom w:val="single" w:color="FFFFFF" w:themeColor="light1" w:sz="4" w:space="0"/>
        </w:tcBorders>
        <w:shd w:val="clear" w:color="a9d08e" w:themeColor="accent6" w:themeTint="98" w:fill="a9d08e" w:themeFill="accent6" w:themeFillTint="98"/>
      </w:tcPr>
    </w:tblStylePr>
    <w:tblStylePr w:type="band1Vert">
      <w:tcPr>
        <w:tcBorders>
          <w:left w:val="single" w:color="FFFFFF" w:themeColor="light1" w:sz="4" w:space="0"/>
          <w:right w:val="single" w:color="FFFFFF" w:themeColor="light1" w:sz="4" w:space="0"/>
        </w:tcBorders>
        <w:shd w:val="clear" w:color="a9d08e" w:themeColor="accent6" w:themeTint="98" w:fill="a9d08e" w:themeFill="accent6" w:themeFillTint="98"/>
      </w:tcPr>
    </w:tblStylePr>
    <w:tblStylePr w:type="band2Horz">
      <w:tcPr>
        <w:tcBorders>
          <w:top w:val="single" w:color="FFFFFF" w:themeColor="light1" w:sz="4" w:space="0"/>
          <w:bottom w:val="single" w:color="FFFFFF" w:themeColor="light1" w:sz="4" w:space="0"/>
        </w:tcBorders>
        <w:shd w:val="clear" w:color="a9d08e" w:themeColor="accent6" w:themeTint="98" w:fill="a9d08e" w:themeFill="accent6" w:themeFillTint="98"/>
      </w:tcPr>
    </w:tblStylePr>
    <w:tblStylePr w:type="band2Vert">
      <w:tcPr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A9D08E" w:themeColor="accent6" w:themeTint="98" w:sz="32" w:space="0"/>
          <w:right w:val="single" w:color="FFFFFF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tcBorders>
          <w:top w:val="single" w:color="A9D08E" w:themeColor="accent6" w:themeTint="98" w:sz="32" w:space="0"/>
          <w:bottom w:val="single" w:color="FFFFFF" w:themeColor="light1" w:sz="12" w:space="0"/>
        </w:tcBorders>
        <w:shd w:val="clear" w:color="a9d08e" w:themeColor="accent6" w:themeTint="98" w:fill="a9d08e" w:themeFill="accent6" w:themeFillTint="98"/>
      </w:tcPr>
    </w:tblStylePr>
    <w:tblStylePr w:type="lastCol">
      <w:tcPr>
        <w:tcBorders>
          <w:left w:val="single" w:color="FFFFFF" w:themeColor="light1" w:sz="4" w:space="0"/>
          <w:right w:val="single" w:color="A9D08E" w:themeColor="accent6" w:themeTint="98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</w:style>
  <w:style w:type="table" w:styleId="938">
    <w:name w:val="List Table 6 Colorful"/>
    <w:basedOn w:val="825"/>
    <w:uiPriority w:val="99"/>
    <w:pPr>
      <w:spacing w:after="0" w:line="240" w:lineRule="auto"/>
    </w:pPr>
    <w:tblPr>
      <w:tblStyleRowBandSize w:val="1"/>
      <w:tblStyleColBandSize w:val="1"/>
      <w:tblBorders>
        <w:top w:val="single" w:color="7F7F7F" w:themeColor="text1" w:themeTint="80" w:sz="4" w:space="0"/>
        <w:bottom w:val="single" w:color="7F7F7F" w:themeColor="text1" w:themeTint="80" w:sz="4" w:space="0"/>
      </w:tblBorders>
    </w:tblPr>
    <w:tblStylePr w:type="band1Horz">
      <w:rPr>
        <w:rFonts w:ascii="Arial" w:hAnsi="Arial"/>
        <w:color w:val="000000" w:themeColor="text1"/>
        <w:sz w:val="22"/>
      </w:rPr>
      <w:tcPr>
        <w:shd w:val="clear" w:color="bfbfbf" w:themeColor="text1" w:themeTint="40" w:fill="bfbfbf" w:themeFill="text1" w:themeFillTint="40"/>
      </w:tcPr>
    </w:tblStylePr>
    <w:tblStylePr w:type="band1Vert"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000000" w:themeColor="text1"/>
        <w:sz w:val="22"/>
      </w:rPr>
    </w:tblStylePr>
    <w:tblStylePr w:type="firstCol">
      <w:rPr>
        <w:b/>
        <w:color w:val="000000" w:themeColor="text1"/>
      </w:rPr>
    </w:tblStylePr>
    <w:tblStylePr w:type="firstRow">
      <w:rPr>
        <w:b/>
        <w:color w:val="000000" w:themeColor="text1"/>
      </w:rPr>
      <w:tcPr>
        <w:tcBorders>
          <w:bottom w:val="single" w:color="7F7F7F" w:themeColor="text1" w:themeTint="80" w:sz="4" w:space="0"/>
        </w:tcBorders>
      </w:tcPr>
    </w:tblStylePr>
    <w:tblStylePr w:type="lastCol">
      <w:rPr>
        <w:b/>
        <w:color w:val="000000" w:themeColor="text1"/>
      </w:rPr>
    </w:tblStylePr>
    <w:tblStylePr w:type="lastRow">
      <w:rPr>
        <w:b/>
        <w:color w:val="000000" w:themeColor="text1"/>
      </w:rPr>
      <w:tcPr>
        <w:tcBorders>
          <w:top w:val="single" w:color="7F7F7F" w:themeColor="text1" w:themeTint="80" w:sz="4" w:space="0"/>
        </w:tcBorders>
      </w:tcPr>
    </w:tblStylePr>
  </w:style>
  <w:style w:type="table" w:styleId="939" w:customStyle="1">
    <w:name w:val="List Table 6 Colorful - Accent 1"/>
    <w:basedOn w:val="825"/>
    <w:uiPriority w:val="99"/>
    <w:pPr>
      <w:spacing w:after="0" w:line="240" w:lineRule="auto"/>
    </w:pPr>
    <w:tblPr>
      <w:tblStyleRowBandSize w:val="1"/>
      <w:tblStyleColBandSize w:val="1"/>
      <w:tblBorders>
        <w:top w:val="single" w:color="5B9BD5" w:themeColor="accent1" w:sz="4" w:space="0"/>
        <w:bottom w:val="single" w:color="5B9BD5" w:themeColor="accent1" w:sz="4" w:space="0"/>
      </w:tblBorders>
    </w:tblPr>
    <w:tblStylePr w:type="band1Horz">
      <w:rPr>
        <w:rFonts w:ascii="Arial" w:hAnsi="Arial"/>
        <w:color w:val="245a8d" w:themeColor="accent1" w:themeShade="95"/>
        <w:sz w:val="22"/>
      </w:rPr>
      <w:tcPr>
        <w:shd w:val="clear" w:color="d5e5f4" w:themeColor="accent1" w:themeTint="40" w:fill="d5e5f4" w:themeFill="accent1" w:themeFillTint="40"/>
      </w:tcPr>
    </w:tblStylePr>
    <w:tblStylePr w:type="band1Vert">
      <w:tcPr>
        <w:shd w:val="clear" w:color="d5e5f4" w:themeColor="accent1" w:themeTint="40" w:fill="d5e5f4" w:themeFill="accent1" w:themeFillTint="40"/>
      </w:tcPr>
    </w:tblStylePr>
    <w:tblStylePr w:type="band2Horz">
      <w:rPr>
        <w:rFonts w:ascii="Arial" w:hAnsi="Arial"/>
        <w:color w:val="245a8d" w:themeColor="accent1" w:themeShade="95"/>
        <w:sz w:val="22"/>
      </w:rPr>
    </w:tblStylePr>
    <w:tblStylePr w:type="firstCol">
      <w:rPr>
        <w:b/>
        <w:color w:val="245a8d" w:themeColor="accent1" w:themeShade="95"/>
      </w:rPr>
    </w:tblStylePr>
    <w:tblStylePr w:type="firstRow">
      <w:rPr>
        <w:b/>
        <w:color w:val="245a8d" w:themeColor="accent1" w:themeShade="95"/>
      </w:rPr>
      <w:tcPr>
        <w:tcBorders>
          <w:bottom w:val="single" w:color="5B9BD5" w:themeColor="accent1" w:sz="4" w:space="0"/>
        </w:tcBorders>
      </w:tcPr>
    </w:tblStylePr>
    <w:tblStylePr w:type="lastCol">
      <w:rPr>
        <w:b/>
        <w:color w:val="245a8d" w:themeColor="accent1" w:themeShade="95"/>
      </w:rPr>
    </w:tblStylePr>
    <w:tblStylePr w:type="lastRow">
      <w:rPr>
        <w:b/>
        <w:color w:val="245a8d" w:themeColor="accent1" w:themeShade="95"/>
      </w:rPr>
      <w:tcPr>
        <w:tcBorders>
          <w:top w:val="single" w:color="5B9BD5" w:themeColor="accent1" w:sz="4" w:space="0"/>
        </w:tcBorders>
      </w:tcPr>
    </w:tblStylePr>
  </w:style>
  <w:style w:type="table" w:styleId="940" w:customStyle="1">
    <w:name w:val="List Table 6 Colorful - Accent 2"/>
    <w:basedOn w:val="825"/>
    <w:uiPriority w:val="99"/>
    <w:pPr>
      <w:spacing w:after="0" w:line="240" w:lineRule="auto"/>
    </w:pPr>
    <w:tblPr>
      <w:tblStyleRowBandSize w:val="1"/>
      <w:tblStyleColBandSize w:val="1"/>
      <w:tblBorders>
        <w:top w:val="single" w:color="F4B184" w:themeColor="accent2" w:themeTint="97" w:sz="4" w:space="0"/>
        <w:bottom w:val="single" w:color="F4B184" w:themeColor="accent2" w:themeTint="97" w:sz="4" w:space="0"/>
      </w:tblBorders>
    </w:tblPr>
    <w:tblStylePr w:type="band1Horz">
      <w:rPr>
        <w:rFonts w:ascii="Arial" w:hAnsi="Arial"/>
        <w:color w:val="f4b184" w:themeColor="accent2" w:themeTint="97" w:themeShade="95"/>
        <w:sz w:val="22"/>
      </w:rPr>
      <w:tcPr>
        <w:shd w:val="clear" w:color="fadecb" w:themeColor="accent2" w:themeTint="40" w:fill="fadecb" w:themeFill="accent2" w:themeFillTint="40"/>
      </w:tcPr>
    </w:tblStylePr>
    <w:tblStylePr w:type="band1Vert">
      <w:tcPr>
        <w:shd w:val="clear" w:color="fadecb" w:themeColor="accent2" w:themeTint="40" w:fill="fadecb" w:themeFill="accent2" w:themeFillTint="40"/>
      </w:tcPr>
    </w:tblStylePr>
    <w:tblStylePr w:type="band2Horz">
      <w:rPr>
        <w:rFonts w:ascii="Arial" w:hAnsi="Arial"/>
        <w:color w:val="f4b184" w:themeColor="accent2" w:themeTint="97" w:themeShade="95"/>
        <w:sz w:val="22"/>
      </w:rPr>
    </w:tblStylePr>
    <w:tblStylePr w:type="firstCol">
      <w:rPr>
        <w:b/>
        <w:color w:val="f4b184" w:themeColor="accent2" w:themeTint="97" w:themeShade="95"/>
      </w:rPr>
    </w:tblStylePr>
    <w:tblStylePr w:type="firstRow">
      <w:rPr>
        <w:b/>
        <w:color w:val="f4b184" w:themeColor="accent2" w:themeTint="97" w:themeShade="95"/>
      </w:rPr>
      <w:tcPr>
        <w:tcBorders>
          <w:bottom w:val="single" w:color="F4B184" w:themeColor="accent2" w:themeTint="97" w:sz="4" w:space="0"/>
        </w:tcBorders>
      </w:tcPr>
    </w:tblStylePr>
    <w:tblStylePr w:type="lastCol">
      <w:rPr>
        <w:b/>
        <w:color w:val="f4b184" w:themeColor="accent2" w:themeTint="97" w:themeShade="95"/>
      </w:rPr>
    </w:tblStylePr>
    <w:tblStylePr w:type="lastRow">
      <w:rPr>
        <w:b/>
        <w:color w:val="f4b184" w:themeColor="accent2" w:themeTint="97" w:themeShade="95"/>
      </w:rPr>
      <w:tcPr>
        <w:tcBorders>
          <w:top w:val="single" w:color="F4B184" w:themeColor="accent2" w:themeTint="97" w:sz="4" w:space="0"/>
        </w:tcBorders>
      </w:tcPr>
    </w:tblStylePr>
  </w:style>
  <w:style w:type="table" w:styleId="941" w:customStyle="1">
    <w:name w:val="List Table 6 Colorful - Accent 3"/>
    <w:basedOn w:val="825"/>
    <w:uiPriority w:val="99"/>
    <w:pPr>
      <w:spacing w:after="0" w:line="240" w:lineRule="auto"/>
    </w:pPr>
    <w:tblPr>
      <w:tblStyleRowBandSize w:val="1"/>
      <w:tblStyleColBandSize w:val="1"/>
      <w:tblBorders>
        <w:top w:val="single" w:color="C9C9C9" w:themeColor="accent3" w:themeTint="98" w:sz="4" w:space="0"/>
        <w:bottom w:val="single" w:color="C9C9C9" w:themeColor="accent3" w:themeTint="98" w:sz="4" w:space="0"/>
      </w:tblBorders>
    </w:tblPr>
    <w:tblStylePr w:type="band1Horz">
      <w:rPr>
        <w:rFonts w:ascii="Arial" w:hAnsi="Arial"/>
        <w:color w:val="c9c9c9" w:themeColor="accent3" w:themeTint="98" w:themeShade="95"/>
        <w:sz w:val="22"/>
      </w:rPr>
      <w:tcPr>
        <w:shd w:val="clear" w:color="e8e8e8" w:themeColor="accent3" w:themeTint="40" w:fill="e8e8e8" w:themeFill="accent3" w:themeFillTint="40"/>
      </w:tcPr>
    </w:tblStylePr>
    <w:tblStylePr w:type="band1Vert">
      <w:tcPr>
        <w:shd w:val="clear" w:color="e8e8e8" w:themeColor="accent3" w:themeTint="40" w:fill="e8e8e8" w:themeFill="accent3" w:themeFillTint="40"/>
      </w:tcPr>
    </w:tblStylePr>
    <w:tblStylePr w:type="band2Horz">
      <w:rPr>
        <w:rFonts w:ascii="Arial" w:hAnsi="Arial"/>
        <w:color w:val="c9c9c9" w:themeColor="accent3" w:themeTint="98" w:themeShade="95"/>
        <w:sz w:val="22"/>
      </w:rPr>
    </w:tblStylePr>
    <w:tblStylePr w:type="firstCol">
      <w:rPr>
        <w:b/>
        <w:color w:val="c9c9c9" w:themeColor="accent3" w:themeTint="98" w:themeShade="95"/>
      </w:rPr>
    </w:tblStylePr>
    <w:tblStylePr w:type="firstRow">
      <w:rPr>
        <w:b/>
        <w:color w:val="c9c9c9" w:themeColor="accent3" w:themeTint="98" w:themeShade="95"/>
      </w:rPr>
      <w:tcPr>
        <w:tcBorders>
          <w:bottom w:val="single" w:color="C9C9C9" w:themeColor="accent3" w:themeTint="98" w:sz="4" w:space="0"/>
        </w:tcBorders>
      </w:tcPr>
    </w:tblStylePr>
    <w:tblStylePr w:type="lastCol">
      <w:rPr>
        <w:b/>
        <w:color w:val="c9c9c9" w:themeColor="accent3" w:themeTint="98" w:themeShade="95"/>
      </w:rPr>
    </w:tblStylePr>
    <w:tblStylePr w:type="lastRow">
      <w:rPr>
        <w:b/>
        <w:color w:val="c9c9c9" w:themeColor="accent3" w:themeTint="98" w:themeShade="95"/>
      </w:rPr>
      <w:tcPr>
        <w:tcBorders>
          <w:top w:val="single" w:color="C9C9C9" w:themeColor="accent3" w:themeTint="98" w:sz="4" w:space="0"/>
        </w:tcBorders>
      </w:tcPr>
    </w:tblStylePr>
  </w:style>
  <w:style w:type="table" w:styleId="942" w:customStyle="1">
    <w:name w:val="List Table 6 Colorful - Accent 4"/>
    <w:basedOn w:val="825"/>
    <w:uiPriority w:val="99"/>
    <w:pPr>
      <w:spacing w:after="0" w:line="240" w:lineRule="auto"/>
    </w:pPr>
    <w:tblPr>
      <w:tblStyleRowBandSize w:val="1"/>
      <w:tblStyleColBandSize w:val="1"/>
      <w:tblBorders>
        <w:top w:val="single" w:color="FFD865" w:themeColor="accent4" w:themeTint="9A" w:sz="4" w:space="0"/>
        <w:bottom w:val="single" w:color="FFD865" w:themeColor="accent4" w:themeTint="9A" w:sz="4" w:space="0"/>
      </w:tblBorders>
    </w:tblPr>
    <w:tblStylePr w:type="band1Horz">
      <w:rPr>
        <w:rFonts w:ascii="Arial" w:hAnsi="Arial"/>
        <w:color w:val="ffd865" w:themeColor="accent4" w:themeTint="9A" w:themeShade="95"/>
        <w:sz w:val="22"/>
      </w:rPr>
      <w:tcPr>
        <w:shd w:val="clear" w:color="ffefbf" w:themeColor="accent4" w:themeTint="40" w:fill="ffefbf" w:themeFill="accent4" w:themeFillTint="40"/>
      </w:tcPr>
    </w:tblStylePr>
    <w:tblStylePr w:type="band1Vert">
      <w:tcPr>
        <w:shd w:val="clear" w:color="ffefbf" w:themeColor="accent4" w:themeTint="40" w:fill="ffefbf" w:themeFill="accent4" w:themeFillTint="40"/>
      </w:tcPr>
    </w:tblStylePr>
    <w:tblStylePr w:type="band2Horz">
      <w:rPr>
        <w:rFonts w:ascii="Arial" w:hAnsi="Arial"/>
        <w:color w:val="ffd865" w:themeColor="accent4" w:themeTint="9A" w:themeShade="95"/>
        <w:sz w:val="22"/>
      </w:rPr>
    </w:tblStylePr>
    <w:tblStylePr w:type="firstCol">
      <w:rPr>
        <w:b/>
        <w:color w:val="ffd865" w:themeColor="accent4" w:themeTint="9A" w:themeShade="95"/>
      </w:rPr>
    </w:tblStylePr>
    <w:tblStylePr w:type="firstRow">
      <w:rPr>
        <w:b/>
        <w:color w:val="ffd865" w:themeColor="accent4" w:themeTint="9A" w:themeShade="95"/>
      </w:rPr>
      <w:tcPr>
        <w:tcBorders>
          <w:bottom w:val="single" w:color="FFD865" w:themeColor="accent4" w:themeTint="9A" w:sz="4" w:space="0"/>
        </w:tcBorders>
      </w:tcPr>
    </w:tblStylePr>
    <w:tblStylePr w:type="lastCol">
      <w:rPr>
        <w:b/>
        <w:color w:val="ffd865" w:themeColor="accent4" w:themeTint="9A" w:themeShade="95"/>
      </w:rPr>
    </w:tblStylePr>
    <w:tblStylePr w:type="lastRow">
      <w:rPr>
        <w:b/>
        <w:color w:val="ffd865" w:themeColor="accent4" w:themeTint="9A" w:themeShade="95"/>
      </w:rPr>
      <w:tcPr>
        <w:tcBorders>
          <w:top w:val="single" w:color="FFD865" w:themeColor="accent4" w:themeTint="9A" w:sz="4" w:space="0"/>
        </w:tcBorders>
      </w:tcPr>
    </w:tblStylePr>
  </w:style>
  <w:style w:type="table" w:styleId="943" w:customStyle="1">
    <w:name w:val="List Table 6 Colorful - Accent 5"/>
    <w:basedOn w:val="825"/>
    <w:uiPriority w:val="99"/>
    <w:pPr>
      <w:spacing w:after="0" w:line="240" w:lineRule="auto"/>
    </w:pPr>
    <w:tblPr>
      <w:tblStyleRowBandSize w:val="1"/>
      <w:tblStyleColBandSize w:val="1"/>
      <w:tblBorders>
        <w:top w:val="single" w:color="8DA9DB" w:themeColor="accent5" w:themeTint="9A" w:sz="4" w:space="0"/>
        <w:bottom w:val="single" w:color="8DA9DB" w:themeColor="accent5" w:themeTint="9A" w:sz="4" w:space="0"/>
      </w:tblBorders>
    </w:tblPr>
    <w:tblStylePr w:type="band1Horz">
      <w:rPr>
        <w:rFonts w:ascii="Arial" w:hAnsi="Arial"/>
        <w:color w:val="8da9db" w:themeColor="accent5" w:themeTint="9A" w:themeShade="95"/>
        <w:sz w:val="22"/>
      </w:rPr>
      <w:tcPr>
        <w:shd w:val="clear" w:color="cfdbf0" w:themeColor="accent5" w:themeTint="40" w:fill="cfdbf0" w:themeFill="accent5" w:themeFillTint="40"/>
      </w:tcPr>
    </w:tblStylePr>
    <w:tblStylePr w:type="band1Vert">
      <w:tcPr>
        <w:shd w:val="clear" w:color="cfdbf0" w:themeColor="accent5" w:themeTint="40" w:fill="cfdbf0" w:themeFill="accent5" w:themeFillTint="40"/>
      </w:tcPr>
    </w:tblStylePr>
    <w:tblStylePr w:type="band2Horz">
      <w:rPr>
        <w:rFonts w:ascii="Arial" w:hAnsi="Arial"/>
        <w:color w:val="8da9db" w:themeColor="accent5" w:themeTint="9A" w:themeShade="95"/>
        <w:sz w:val="22"/>
      </w:rPr>
    </w:tblStylePr>
    <w:tblStylePr w:type="firstCol">
      <w:rPr>
        <w:b/>
        <w:color w:val="8da9db" w:themeColor="accent5" w:themeTint="9A" w:themeShade="95"/>
      </w:rPr>
    </w:tblStylePr>
    <w:tblStylePr w:type="firstRow">
      <w:rPr>
        <w:b/>
        <w:color w:val="8da9db" w:themeColor="accent5" w:themeTint="9A" w:themeShade="95"/>
      </w:rPr>
      <w:tcPr>
        <w:tcBorders>
          <w:bottom w:val="single" w:color="8DA9DB" w:themeColor="accent5" w:themeTint="9A" w:sz="4" w:space="0"/>
        </w:tcBorders>
      </w:tcPr>
    </w:tblStylePr>
    <w:tblStylePr w:type="lastCol">
      <w:rPr>
        <w:b/>
        <w:color w:val="8da9db" w:themeColor="accent5" w:themeTint="9A" w:themeShade="95"/>
      </w:rPr>
    </w:tblStylePr>
    <w:tblStylePr w:type="lastRow">
      <w:rPr>
        <w:b/>
        <w:color w:val="8da9db" w:themeColor="accent5" w:themeTint="9A" w:themeShade="95"/>
      </w:rPr>
      <w:tcPr>
        <w:tcBorders>
          <w:top w:val="single" w:color="8DA9DB" w:themeColor="accent5" w:themeTint="9A" w:sz="4" w:space="0"/>
        </w:tcBorders>
      </w:tcPr>
    </w:tblStylePr>
  </w:style>
  <w:style w:type="table" w:styleId="944" w:customStyle="1">
    <w:name w:val="List Table 6 Colorful - Accent 6"/>
    <w:basedOn w:val="825"/>
    <w:uiPriority w:val="99"/>
    <w:pPr>
      <w:spacing w:after="0" w:line="240" w:lineRule="auto"/>
    </w:pPr>
    <w:tblPr>
      <w:tblStyleRowBandSize w:val="1"/>
      <w:tblStyleColBandSize w:val="1"/>
      <w:tblBorders>
        <w:top w:val="single" w:color="A9D08E" w:themeColor="accent6" w:themeTint="98" w:sz="4" w:space="0"/>
        <w:bottom w:val="single" w:color="A9D08E" w:themeColor="accent6" w:themeTint="98" w:sz="4" w:space="0"/>
      </w:tblBorders>
    </w:tblPr>
    <w:tblStylePr w:type="band1Horz">
      <w:rPr>
        <w:rFonts w:ascii="Arial" w:hAnsi="Arial"/>
        <w:color w:val="a9d08e" w:themeColor="accent6" w:themeTint="98" w:themeShade="95"/>
        <w:sz w:val="22"/>
      </w:rPr>
      <w:tcPr>
        <w:shd w:val="clear" w:color="daebcf" w:themeColor="accent6" w:themeTint="40" w:fill="daebcf" w:themeFill="accent6" w:themeFillTint="40"/>
      </w:tcPr>
    </w:tblStylePr>
    <w:tblStylePr w:type="band1Vert">
      <w:tcPr>
        <w:shd w:val="clear" w:color="daebcf" w:themeColor="accent6" w:themeTint="40" w:fill="daebcf" w:themeFill="accent6" w:themeFillTint="40"/>
      </w:tcPr>
    </w:tblStylePr>
    <w:tblStylePr w:type="band2Horz">
      <w:rPr>
        <w:rFonts w:ascii="Arial" w:hAnsi="Arial"/>
        <w:color w:val="a9d08e" w:themeColor="accent6" w:themeTint="98" w:themeShade="95"/>
        <w:sz w:val="22"/>
      </w:rPr>
    </w:tblStylePr>
    <w:tblStylePr w:type="firstCol">
      <w:rPr>
        <w:b/>
        <w:color w:val="a9d08e" w:themeColor="accent6" w:themeTint="98" w:themeShade="95"/>
      </w:rPr>
    </w:tblStylePr>
    <w:tblStylePr w:type="firstRow">
      <w:rPr>
        <w:b/>
        <w:color w:val="a9d08e" w:themeColor="accent6" w:themeTint="98" w:themeShade="95"/>
      </w:rPr>
      <w:tcPr>
        <w:tcBorders>
          <w:bottom w:val="single" w:color="A9D08E" w:themeColor="accent6" w:themeTint="98" w:sz="4" w:space="0"/>
        </w:tcBorders>
      </w:tcPr>
    </w:tblStylePr>
    <w:tblStylePr w:type="lastCol">
      <w:rPr>
        <w:b/>
        <w:color w:val="a9d08e" w:themeColor="accent6" w:themeTint="98" w:themeShade="95"/>
      </w:rPr>
    </w:tblStylePr>
    <w:tblStylePr w:type="lastRow">
      <w:rPr>
        <w:b/>
        <w:color w:val="a9d08e" w:themeColor="accent6" w:themeTint="98" w:themeShade="95"/>
      </w:rPr>
      <w:tcPr>
        <w:tcBorders>
          <w:top w:val="single" w:color="A9D08E" w:themeColor="accent6" w:themeTint="98" w:sz="4" w:space="0"/>
        </w:tcBorders>
      </w:tcPr>
    </w:tblStylePr>
  </w:style>
  <w:style w:type="table" w:styleId="945">
    <w:name w:val="List Table 7 Colorful"/>
    <w:basedOn w:val="825"/>
    <w:uiPriority w:val="99"/>
    <w:pPr>
      <w:spacing w:after="0" w:line="240" w:lineRule="auto"/>
    </w:pPr>
    <w:tblPr>
      <w:tblStyleRowBandSize w:val="1"/>
      <w:tblStyleColBandSize w:val="1"/>
      <w:tblBorders>
        <w:right w:val="single" w:color="7F7F7F" w:themeColor="text1" w:themeTint="80" w:sz="4" w:space="0"/>
      </w:tblBorders>
    </w:tblPr>
    <w:tblStylePr w:type="band1Horz">
      <w:rPr>
        <w:rFonts w:ascii="Arial" w:hAnsi="Arial"/>
        <w:color w:val="7f7f7f" w:themeColor="text1" w:themeTint="80" w:themeShade="95"/>
        <w:sz w:val="22"/>
      </w:rPr>
      <w:tcPr>
        <w:shd w:val="clear" w:color="bfbfbf" w:themeColor="text1" w:themeTint="40" w:fill="bfbfbf" w:themeFill="text1" w:themeFillTint="40"/>
      </w:tcPr>
    </w:tblStylePr>
    <w:tblStylePr w:type="band1Vert"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  <w:tblStylePr w:type="firstCol">
      <w:rPr>
        <w:rFonts w:ascii="Arial" w:hAnsi="Arial"/>
        <w:i/>
        <w:color w:val="7f7f7f" w:themeColor="text1" w:themeTint="80" w:themeShade="95"/>
        <w:sz w:val="22"/>
      </w:rPr>
      <w:pPr>
        <w:jc w:val="right"/>
      </w:pPr>
      <w:tcPr>
        <w:tcBorders>
          <w:top w:val="none" w:color="000000" w:sz="0" w:space="0"/>
          <w:left w:val="none" w:color="000000" w:sz="0" w:space="0"/>
          <w:bottom w:val="none" w:color="000000" w:sz="0" w:space="0"/>
          <w:right w:val="single" w:color="7F7F7F" w:themeColor="text1" w:themeTint="80" w:sz="4" w:space="0"/>
        </w:tcBorders>
        <w:shd w:val="clear" w:color="ffffff" w:fill="auto"/>
      </w:tcPr>
    </w:tblStylePr>
    <w:tblStylePr w:type="firstRow">
      <w:rPr>
        <w:rFonts w:ascii="Arial" w:hAnsi="Arial"/>
        <w:i/>
        <w:color w:val="7f7f7f" w:themeColor="text1" w:themeTint="80" w:themeShade="95"/>
        <w:sz w:val="22"/>
      </w:rPr>
      <w:tcPr>
        <w:tcBorders>
          <w:top w:val="none" w:color="000000" w:sz="0" w:space="0"/>
          <w:left w:val="none" w:color="000000" w:sz="0" w:space="0"/>
          <w:bottom w:val="single" w:color="7F7F7F" w:themeColor="text1" w:themeTint="80" w:sz="4" w:space="0"/>
          <w:right w:val="none" w:color="000000" w:sz="0" w:space="0"/>
        </w:tcBorders>
        <w:shd w:val="clear" w:color="ffffff" w:themeColor="light1" w:fill="ffffff" w:themeFill="light1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cPr>
        <w:tcBorders>
          <w:top w:val="none" w:color="000000" w:sz="0" w:space="0"/>
          <w:left w:val="single" w:color="7F7F7F" w:themeColor="text1" w:themeTint="80" w:sz="4" w:space="0"/>
          <w:bottom w:val="none" w:color="000000" w:sz="0" w:space="0"/>
          <w:right w:val="none" w:color="000000" w:sz="0" w:space="0"/>
        </w:tcBorders>
        <w:shd w:val="clear" w:color="ffffff" w:fill="auto"/>
      </w:tcPr>
    </w:tblStylePr>
    <w:tblStylePr w:type="lastRow">
      <w:rPr>
        <w:rFonts w:ascii="Arial" w:hAnsi="Arial"/>
        <w:i/>
        <w:color w:val="7f7f7f" w:themeColor="text1" w:themeTint="80" w:themeShade="95"/>
        <w:sz w:val="22"/>
      </w:rPr>
      <w:tcPr>
        <w:tcBorders>
          <w:top w:val="single" w:color="7F7F7F" w:themeColor="text1" w:themeTint="80" w:sz="4" w:space="0"/>
          <w:left w:val="none" w:color="000000" w:sz="0" w:space="0"/>
          <w:bottom w:val="none" w:color="000000" w:sz="0" w:space="0"/>
          <w:right w:val="none" w:color="000000" w:sz="0" w:space="0"/>
        </w:tcBorders>
        <w:shd w:val="clear" w:color="ffffff" w:themeColor="light1" w:fill="ffffff" w:themeFill="light1"/>
      </w:tcPr>
    </w:tblStylePr>
  </w:style>
  <w:style w:type="table" w:styleId="946" w:customStyle="1">
    <w:name w:val="List Table 7 Colorful - Accent 1"/>
    <w:basedOn w:val="825"/>
    <w:uiPriority w:val="99"/>
    <w:pPr>
      <w:spacing w:after="0" w:line="240" w:lineRule="auto"/>
    </w:pPr>
    <w:tblPr>
      <w:tblStyleRowBandSize w:val="1"/>
      <w:tblStyleColBandSize w:val="1"/>
      <w:tblBorders>
        <w:right w:val="single" w:color="5B9BD5" w:themeColor="accent1" w:sz="4" w:space="0"/>
      </w:tblBorders>
    </w:tblPr>
    <w:tblStylePr w:type="band1Horz">
      <w:rPr>
        <w:rFonts w:ascii="Arial" w:hAnsi="Arial"/>
        <w:color w:val="245a8d" w:themeColor="accent1" w:themeShade="95"/>
        <w:sz w:val="22"/>
      </w:rPr>
      <w:tcPr>
        <w:shd w:val="clear" w:color="d5e5f4" w:themeColor="accent1" w:themeTint="40" w:fill="d5e5f4" w:themeFill="accent1" w:themeFillTint="40"/>
      </w:tcPr>
    </w:tblStylePr>
    <w:tblStylePr w:type="band1Vert">
      <w:tcPr>
        <w:shd w:val="clear" w:color="d5e5f4" w:themeColor="accent1" w:themeTint="40" w:fill="d5e5f4" w:themeFill="accent1" w:themeFillTint="40"/>
      </w:tcPr>
    </w:tblStylePr>
    <w:tblStylePr w:type="band2Horz">
      <w:rPr>
        <w:rFonts w:ascii="Arial" w:hAnsi="Arial"/>
        <w:color w:val="245a8d" w:themeColor="accent1" w:themeShade="95"/>
        <w:sz w:val="22"/>
      </w:rPr>
    </w:tblStylePr>
    <w:tblStylePr w:type="firstCol">
      <w:rPr>
        <w:rFonts w:ascii="Arial" w:hAnsi="Arial"/>
        <w:i/>
        <w:color w:val="245a8d" w:themeColor="accent1" w:themeShade="95"/>
        <w:sz w:val="22"/>
      </w:rPr>
      <w:pPr>
        <w:jc w:val="right"/>
      </w:pPr>
      <w:tcPr>
        <w:tcBorders>
          <w:top w:val="none" w:color="000000" w:sz="0" w:space="0"/>
          <w:left w:val="none" w:color="000000" w:sz="0" w:space="0"/>
          <w:bottom w:val="none" w:color="000000" w:sz="0" w:space="0"/>
          <w:right w:val="single" w:color="5B9BD5" w:themeColor="accent1" w:sz="4" w:space="0"/>
        </w:tcBorders>
        <w:shd w:val="clear" w:color="ffffff" w:fill="auto"/>
      </w:tcPr>
    </w:tblStylePr>
    <w:tblStylePr w:type="firstRow">
      <w:rPr>
        <w:rFonts w:ascii="Arial" w:hAnsi="Arial"/>
        <w:i/>
        <w:color w:val="245a8d" w:themeColor="accent1" w:themeShade="95"/>
        <w:sz w:val="22"/>
      </w:rPr>
      <w:tcPr>
        <w:tcBorders>
          <w:top w:val="none" w:color="000000" w:sz="0" w:space="0"/>
          <w:left w:val="none" w:color="000000" w:sz="0" w:space="0"/>
          <w:bottom w:val="single" w:color="5B9BD5" w:themeColor="accent1" w:sz="4" w:space="0"/>
          <w:right w:val="none" w:color="000000" w:sz="0" w:space="0"/>
        </w:tcBorders>
        <w:shd w:val="clear" w:color="ffffff" w:themeColor="light1" w:fill="ffffff" w:themeFill="light1"/>
      </w:tcPr>
    </w:tblStylePr>
    <w:tblStylePr w:type="lastCol">
      <w:rPr>
        <w:rFonts w:ascii="Arial" w:hAnsi="Arial"/>
        <w:i/>
        <w:color w:val="245a8d" w:themeColor="accent1" w:themeShade="95"/>
        <w:sz w:val="22"/>
      </w:rPr>
      <w:tcPr>
        <w:tcBorders>
          <w:top w:val="none" w:color="000000" w:sz="0" w:space="0"/>
          <w:left w:val="single" w:color="5B9BD5" w:themeColor="accent1" w:sz="4" w:space="0"/>
          <w:bottom w:val="none" w:color="000000" w:sz="0" w:space="0"/>
          <w:right w:val="none" w:color="000000" w:sz="0" w:space="0"/>
        </w:tcBorders>
        <w:shd w:val="clear" w:color="ffffff" w:fill="auto"/>
      </w:tcPr>
    </w:tblStylePr>
    <w:tblStylePr w:type="lastRow">
      <w:rPr>
        <w:rFonts w:ascii="Arial" w:hAnsi="Arial"/>
        <w:i/>
        <w:color w:val="245a8d" w:themeColor="accent1" w:themeShade="95"/>
        <w:sz w:val="22"/>
      </w:rPr>
      <w:tcPr>
        <w:tcBorders>
          <w:top w:val="single" w:color="5B9BD5" w:themeColor="accent1" w:sz="4" w:space="0"/>
          <w:left w:val="none" w:color="000000" w:sz="0" w:space="0"/>
          <w:bottom w:val="none" w:color="000000" w:sz="0" w:space="0"/>
          <w:right w:val="none" w:color="000000" w:sz="0" w:space="0"/>
        </w:tcBorders>
        <w:shd w:val="clear" w:color="ffffff" w:themeColor="light1" w:fill="ffffff" w:themeFill="light1"/>
      </w:tcPr>
    </w:tblStylePr>
  </w:style>
  <w:style w:type="table" w:styleId="947" w:customStyle="1">
    <w:name w:val="List Table 7 Colorful - Accent 2"/>
    <w:basedOn w:val="825"/>
    <w:uiPriority w:val="99"/>
    <w:pPr>
      <w:spacing w:after="0" w:line="240" w:lineRule="auto"/>
    </w:pPr>
    <w:tblPr>
      <w:tblStyleRowBandSize w:val="1"/>
      <w:tblStyleColBandSize w:val="1"/>
      <w:tblBorders>
        <w:right w:val="single" w:color="F4B184" w:themeColor="accent2" w:themeTint="97" w:sz="4" w:space="0"/>
      </w:tblBorders>
    </w:tblPr>
    <w:tblStylePr w:type="band1Horz">
      <w:rPr>
        <w:rFonts w:ascii="Arial" w:hAnsi="Arial"/>
        <w:color w:val="f4b184" w:themeColor="accent2" w:themeTint="97" w:themeShade="95"/>
        <w:sz w:val="22"/>
      </w:rPr>
      <w:tcPr>
        <w:shd w:val="clear" w:color="fadecb" w:themeColor="accent2" w:themeTint="40" w:fill="fadecb" w:themeFill="accent2" w:themeFillTint="40"/>
      </w:tcPr>
    </w:tblStylePr>
    <w:tblStylePr w:type="band1Vert">
      <w:tcPr>
        <w:shd w:val="clear" w:color="fadecb" w:themeColor="accent2" w:themeTint="40" w:fill="fadecb" w:themeFill="accent2" w:themeFillTint="40"/>
      </w:tcPr>
    </w:tblStylePr>
    <w:tblStylePr w:type="band2Horz">
      <w:rPr>
        <w:rFonts w:ascii="Arial" w:hAnsi="Arial"/>
        <w:color w:val="f4b184" w:themeColor="accent2" w:themeTint="97" w:themeShade="95"/>
        <w:sz w:val="22"/>
      </w:rPr>
    </w:tblStylePr>
    <w:tblStylePr w:type="firstCol">
      <w:rPr>
        <w:rFonts w:ascii="Arial" w:hAnsi="Arial"/>
        <w:i/>
        <w:color w:val="f4b184" w:themeColor="accent2" w:themeTint="97" w:themeShade="95"/>
        <w:sz w:val="22"/>
      </w:rPr>
      <w:pPr>
        <w:jc w:val="right"/>
      </w:pPr>
      <w:tcPr>
        <w:tcBorders>
          <w:top w:val="none" w:color="000000" w:sz="0" w:space="0"/>
          <w:left w:val="none" w:color="000000" w:sz="0" w:space="0"/>
          <w:bottom w:val="none" w:color="000000" w:sz="0" w:space="0"/>
          <w:right w:val="single" w:color="F4B184" w:themeColor="accent2" w:themeTint="97" w:sz="4" w:space="0"/>
        </w:tcBorders>
        <w:shd w:val="clear" w:color="ffffff" w:fill="auto"/>
      </w:tcPr>
    </w:tblStylePr>
    <w:tblStylePr w:type="firstRow">
      <w:rPr>
        <w:rFonts w:ascii="Arial" w:hAnsi="Arial"/>
        <w:i/>
        <w:color w:val="f4b184" w:themeColor="accent2" w:themeTint="97" w:themeShade="95"/>
        <w:sz w:val="22"/>
      </w:rPr>
      <w:tcPr>
        <w:tcBorders>
          <w:top w:val="none" w:color="000000" w:sz="0" w:space="0"/>
          <w:left w:val="none" w:color="000000" w:sz="0" w:space="0"/>
          <w:bottom w:val="single" w:color="F4B184" w:themeColor="accent2" w:themeTint="97" w:sz="4" w:space="0"/>
          <w:right w:val="none" w:color="000000" w:sz="0" w:space="0"/>
        </w:tcBorders>
        <w:shd w:val="clear" w:color="ffffff" w:themeColor="light1" w:fill="ffffff" w:themeFill="light1"/>
      </w:tcPr>
    </w:tblStylePr>
    <w:tblStylePr w:type="lastCol">
      <w:rPr>
        <w:rFonts w:ascii="Arial" w:hAnsi="Arial"/>
        <w:i/>
        <w:color w:val="f4b184" w:themeColor="accent2" w:themeTint="97" w:themeShade="95"/>
        <w:sz w:val="22"/>
      </w:rPr>
      <w:tcPr>
        <w:tcBorders>
          <w:top w:val="none" w:color="000000" w:sz="0" w:space="0"/>
          <w:left w:val="single" w:color="F4B184" w:themeColor="accent2" w:themeTint="97" w:sz="4" w:space="0"/>
          <w:bottom w:val="none" w:color="000000" w:sz="0" w:space="0"/>
          <w:right w:val="none" w:color="000000" w:sz="0" w:space="0"/>
        </w:tcBorders>
        <w:shd w:val="clear" w:color="ffffff" w:fill="auto"/>
      </w:tcPr>
    </w:tblStylePr>
    <w:tblStylePr w:type="lastRow">
      <w:rPr>
        <w:rFonts w:ascii="Arial" w:hAnsi="Arial"/>
        <w:i/>
        <w:color w:val="f4b184" w:themeColor="accent2" w:themeTint="97" w:themeShade="95"/>
        <w:sz w:val="22"/>
      </w:rPr>
      <w:tcPr>
        <w:tcBorders>
          <w:top w:val="single" w:color="F4B184" w:themeColor="accent2" w:themeTint="97" w:sz="4" w:space="0"/>
          <w:left w:val="none" w:color="000000" w:sz="0" w:space="0"/>
          <w:bottom w:val="none" w:color="000000" w:sz="0" w:space="0"/>
          <w:right w:val="none" w:color="000000" w:sz="0" w:space="0"/>
        </w:tcBorders>
        <w:shd w:val="clear" w:color="ffffff" w:themeColor="light1" w:fill="ffffff" w:themeFill="light1"/>
      </w:tcPr>
    </w:tblStylePr>
  </w:style>
  <w:style w:type="table" w:styleId="948" w:customStyle="1">
    <w:name w:val="List Table 7 Colorful - Accent 3"/>
    <w:basedOn w:val="825"/>
    <w:uiPriority w:val="99"/>
    <w:pPr>
      <w:spacing w:after="0" w:line="240" w:lineRule="auto"/>
    </w:pPr>
    <w:tblPr>
      <w:tblStyleRowBandSize w:val="1"/>
      <w:tblStyleColBandSize w:val="1"/>
      <w:tblBorders>
        <w:right w:val="single" w:color="C9C9C9" w:themeColor="accent3" w:themeTint="98" w:sz="4" w:space="0"/>
      </w:tblBorders>
    </w:tblPr>
    <w:tblStylePr w:type="band1Horz">
      <w:rPr>
        <w:rFonts w:ascii="Arial" w:hAnsi="Arial"/>
        <w:color w:val="c9c9c9" w:themeColor="accent3" w:themeTint="98" w:themeShade="95"/>
        <w:sz w:val="22"/>
      </w:rPr>
      <w:tcPr>
        <w:shd w:val="clear" w:color="e8e8e8" w:themeColor="accent3" w:themeTint="40" w:fill="e8e8e8" w:themeFill="accent3" w:themeFillTint="40"/>
      </w:tcPr>
    </w:tblStylePr>
    <w:tblStylePr w:type="band1Vert">
      <w:tcPr>
        <w:shd w:val="clear" w:color="e8e8e8" w:themeColor="accent3" w:themeTint="40" w:fill="e8e8e8" w:themeFill="accent3" w:themeFillTint="40"/>
      </w:tcPr>
    </w:tblStylePr>
    <w:tblStylePr w:type="band2Horz">
      <w:rPr>
        <w:rFonts w:ascii="Arial" w:hAnsi="Arial"/>
        <w:color w:val="c9c9c9" w:themeColor="accent3" w:themeTint="98" w:themeShade="95"/>
        <w:sz w:val="22"/>
      </w:rPr>
    </w:tblStylePr>
    <w:tblStylePr w:type="firstCol">
      <w:rPr>
        <w:rFonts w:ascii="Arial" w:hAnsi="Arial"/>
        <w:i/>
        <w:color w:val="c9c9c9" w:themeColor="accent3" w:themeTint="98" w:themeShade="95"/>
        <w:sz w:val="22"/>
      </w:rPr>
      <w:pPr>
        <w:jc w:val="right"/>
      </w:pPr>
      <w:tcPr>
        <w:tcBorders>
          <w:top w:val="none" w:color="000000" w:sz="0" w:space="0"/>
          <w:left w:val="none" w:color="000000" w:sz="0" w:space="0"/>
          <w:bottom w:val="none" w:color="000000" w:sz="0" w:space="0"/>
          <w:right w:val="single" w:color="C9C9C9" w:themeColor="accent3" w:themeTint="98" w:sz="4" w:space="0"/>
        </w:tcBorders>
        <w:shd w:val="clear" w:color="ffffff" w:fill="auto"/>
      </w:tcPr>
    </w:tblStylePr>
    <w:tblStylePr w:type="firstRow">
      <w:rPr>
        <w:rFonts w:ascii="Arial" w:hAnsi="Arial"/>
        <w:i/>
        <w:color w:val="c9c9c9" w:themeColor="accent3" w:themeTint="98" w:themeShade="95"/>
        <w:sz w:val="22"/>
      </w:rPr>
      <w:tcPr>
        <w:tcBorders>
          <w:top w:val="none" w:color="000000" w:sz="0" w:space="0"/>
          <w:left w:val="none" w:color="000000" w:sz="0" w:space="0"/>
          <w:bottom w:val="single" w:color="C9C9C9" w:themeColor="accent3" w:themeTint="98" w:sz="4" w:space="0"/>
          <w:right w:val="none" w:color="000000" w:sz="0" w:space="0"/>
        </w:tcBorders>
        <w:shd w:val="clear" w:color="ffffff" w:themeColor="light1" w:fill="ffffff" w:themeFill="light1"/>
      </w:tcPr>
    </w:tblStylePr>
    <w:tblStylePr w:type="lastCol">
      <w:rPr>
        <w:rFonts w:ascii="Arial" w:hAnsi="Arial"/>
        <w:i/>
        <w:color w:val="c9c9c9" w:themeColor="accent3" w:themeTint="98" w:themeShade="95"/>
        <w:sz w:val="22"/>
      </w:rPr>
      <w:tcPr>
        <w:tcBorders>
          <w:top w:val="none" w:color="000000" w:sz="0" w:space="0"/>
          <w:left w:val="single" w:color="C9C9C9" w:themeColor="accent3" w:themeTint="98" w:sz="4" w:space="0"/>
          <w:bottom w:val="none" w:color="000000" w:sz="0" w:space="0"/>
          <w:right w:val="none" w:color="000000" w:sz="0" w:space="0"/>
        </w:tcBorders>
        <w:shd w:val="clear" w:color="ffffff" w:fill="auto"/>
      </w:tcPr>
    </w:tblStylePr>
    <w:tblStylePr w:type="lastRow">
      <w:rPr>
        <w:rFonts w:ascii="Arial" w:hAnsi="Arial"/>
        <w:i/>
        <w:color w:val="c9c9c9" w:themeColor="accent3" w:themeTint="98" w:themeShade="95"/>
        <w:sz w:val="22"/>
      </w:rPr>
      <w:tcPr>
        <w:tcBorders>
          <w:top w:val="single" w:color="C9C9C9" w:themeColor="accent3" w:themeTint="98" w:sz="4" w:space="0"/>
          <w:left w:val="none" w:color="000000" w:sz="0" w:space="0"/>
          <w:bottom w:val="none" w:color="000000" w:sz="0" w:space="0"/>
          <w:right w:val="none" w:color="000000" w:sz="0" w:space="0"/>
        </w:tcBorders>
        <w:shd w:val="clear" w:color="ffffff" w:themeColor="light1" w:fill="ffffff" w:themeFill="light1"/>
      </w:tcPr>
    </w:tblStylePr>
  </w:style>
  <w:style w:type="table" w:styleId="949" w:customStyle="1">
    <w:name w:val="List Table 7 Colorful - Accent 4"/>
    <w:basedOn w:val="825"/>
    <w:uiPriority w:val="99"/>
    <w:pPr>
      <w:spacing w:after="0" w:line="240" w:lineRule="auto"/>
    </w:pPr>
    <w:tblPr>
      <w:tblStyleRowBandSize w:val="1"/>
      <w:tblStyleColBandSize w:val="1"/>
      <w:tblBorders>
        <w:right w:val="single" w:color="FFD865" w:themeColor="accent4" w:themeTint="9A" w:sz="4" w:space="0"/>
      </w:tblBorders>
    </w:tblPr>
    <w:tblStylePr w:type="band1Horz">
      <w:rPr>
        <w:rFonts w:ascii="Arial" w:hAnsi="Arial"/>
        <w:color w:val="ffd865" w:themeColor="accent4" w:themeTint="9A" w:themeShade="95"/>
        <w:sz w:val="22"/>
      </w:rPr>
      <w:tcPr>
        <w:shd w:val="clear" w:color="ffefbf" w:themeColor="accent4" w:themeTint="40" w:fill="ffefbf" w:themeFill="accent4" w:themeFillTint="40"/>
      </w:tcPr>
    </w:tblStylePr>
    <w:tblStylePr w:type="band1Vert">
      <w:tcPr>
        <w:shd w:val="clear" w:color="ffefbf" w:themeColor="accent4" w:themeTint="40" w:fill="ffefbf" w:themeFill="accent4" w:themeFillTint="40"/>
      </w:tcPr>
    </w:tblStylePr>
    <w:tblStylePr w:type="band2Horz">
      <w:rPr>
        <w:rFonts w:ascii="Arial" w:hAnsi="Arial"/>
        <w:color w:val="ffd865" w:themeColor="accent4" w:themeTint="9A" w:themeShade="95"/>
        <w:sz w:val="22"/>
      </w:rPr>
    </w:tblStylePr>
    <w:tblStylePr w:type="firstCol">
      <w:rPr>
        <w:rFonts w:ascii="Arial" w:hAnsi="Arial"/>
        <w:i/>
        <w:color w:val="ffd865" w:themeColor="accent4" w:themeTint="9A" w:themeShade="95"/>
        <w:sz w:val="22"/>
      </w:rPr>
      <w:pPr>
        <w:jc w:val="right"/>
      </w:pPr>
      <w:tcPr>
        <w:tcBorders>
          <w:top w:val="none" w:color="000000" w:sz="0" w:space="0"/>
          <w:left w:val="none" w:color="000000" w:sz="0" w:space="0"/>
          <w:bottom w:val="none" w:color="000000" w:sz="0" w:space="0"/>
          <w:right w:val="single" w:color="FFD865" w:themeColor="accent4" w:themeTint="9A" w:sz="4" w:space="0"/>
        </w:tcBorders>
        <w:shd w:val="clear" w:color="ffffff" w:fill="auto"/>
      </w:tcPr>
    </w:tblStylePr>
    <w:tblStylePr w:type="firstRow">
      <w:rPr>
        <w:rFonts w:ascii="Arial" w:hAnsi="Arial"/>
        <w:i/>
        <w:color w:val="ffd865" w:themeColor="accent4" w:themeTint="9A" w:themeShade="95"/>
        <w:sz w:val="22"/>
      </w:rPr>
      <w:tcPr>
        <w:tcBorders>
          <w:top w:val="none" w:color="000000" w:sz="0" w:space="0"/>
          <w:left w:val="none" w:color="000000" w:sz="0" w:space="0"/>
          <w:bottom w:val="single" w:color="FFD865" w:themeColor="accent4" w:themeTint="9A" w:sz="4" w:space="0"/>
          <w:right w:val="none" w:color="000000" w:sz="0" w:space="0"/>
        </w:tcBorders>
        <w:shd w:val="clear" w:color="ffffff" w:themeColor="light1" w:fill="ffffff" w:themeFill="light1"/>
      </w:tcPr>
    </w:tblStylePr>
    <w:tblStylePr w:type="lastCol">
      <w:rPr>
        <w:rFonts w:ascii="Arial" w:hAnsi="Arial"/>
        <w:i/>
        <w:color w:val="ffd865" w:themeColor="accent4" w:themeTint="9A" w:themeShade="95"/>
        <w:sz w:val="22"/>
      </w:rPr>
      <w:tcPr>
        <w:tcBorders>
          <w:top w:val="none" w:color="000000" w:sz="0" w:space="0"/>
          <w:left w:val="single" w:color="FFD865" w:themeColor="accent4" w:themeTint="9A" w:sz="4" w:space="0"/>
          <w:bottom w:val="none" w:color="000000" w:sz="0" w:space="0"/>
          <w:right w:val="none" w:color="000000" w:sz="0" w:space="0"/>
        </w:tcBorders>
        <w:shd w:val="clear" w:color="ffffff" w:fill="auto"/>
      </w:tcPr>
    </w:tblStylePr>
    <w:tblStylePr w:type="lastRow">
      <w:rPr>
        <w:rFonts w:ascii="Arial" w:hAnsi="Arial"/>
        <w:i/>
        <w:color w:val="ffd865" w:themeColor="accent4" w:themeTint="9A" w:themeShade="95"/>
        <w:sz w:val="22"/>
      </w:rPr>
      <w:tcPr>
        <w:tcBorders>
          <w:top w:val="single" w:color="FFD865" w:themeColor="accent4" w:themeTint="9A" w:sz="4" w:space="0"/>
          <w:left w:val="none" w:color="000000" w:sz="0" w:space="0"/>
          <w:bottom w:val="none" w:color="000000" w:sz="0" w:space="0"/>
          <w:right w:val="none" w:color="000000" w:sz="0" w:space="0"/>
        </w:tcBorders>
        <w:shd w:val="clear" w:color="ffffff" w:themeColor="light1" w:fill="ffffff" w:themeFill="light1"/>
      </w:tcPr>
    </w:tblStylePr>
  </w:style>
  <w:style w:type="table" w:styleId="950" w:customStyle="1">
    <w:name w:val="List Table 7 Colorful - Accent 5"/>
    <w:basedOn w:val="825"/>
    <w:uiPriority w:val="99"/>
    <w:pPr>
      <w:spacing w:after="0" w:line="240" w:lineRule="auto"/>
    </w:pPr>
    <w:tblPr>
      <w:tblStyleRowBandSize w:val="1"/>
      <w:tblStyleColBandSize w:val="1"/>
      <w:tblBorders>
        <w:right w:val="single" w:color="8DA9DB" w:themeColor="accent5" w:themeTint="9A" w:sz="4" w:space="0"/>
      </w:tblBorders>
    </w:tblPr>
    <w:tblStylePr w:type="band1Horz">
      <w:rPr>
        <w:rFonts w:ascii="Arial" w:hAnsi="Arial"/>
        <w:color w:val="8da9db" w:themeColor="accent5" w:themeTint="9A" w:themeShade="95"/>
        <w:sz w:val="22"/>
      </w:rPr>
      <w:tcPr>
        <w:shd w:val="clear" w:color="cfdbf0" w:themeColor="accent5" w:themeTint="40" w:fill="cfdbf0" w:themeFill="accent5" w:themeFillTint="40"/>
      </w:tcPr>
    </w:tblStylePr>
    <w:tblStylePr w:type="band1Vert">
      <w:tcPr>
        <w:shd w:val="clear" w:color="cfdbf0" w:themeColor="accent5" w:themeTint="40" w:fill="cfdbf0" w:themeFill="accent5" w:themeFillTint="40"/>
      </w:tcPr>
    </w:tblStylePr>
    <w:tblStylePr w:type="band2Horz">
      <w:rPr>
        <w:rFonts w:ascii="Arial" w:hAnsi="Arial"/>
        <w:color w:val="8da9db" w:themeColor="accent5" w:themeTint="9A" w:themeShade="95"/>
        <w:sz w:val="22"/>
      </w:rPr>
    </w:tblStylePr>
    <w:tblStylePr w:type="firstCol">
      <w:rPr>
        <w:rFonts w:ascii="Arial" w:hAnsi="Arial"/>
        <w:i/>
        <w:color w:val="8da9db" w:themeColor="accent5" w:themeTint="9A" w:themeShade="95"/>
        <w:sz w:val="22"/>
      </w:rPr>
      <w:pPr>
        <w:jc w:val="right"/>
      </w:pPr>
      <w:tcPr>
        <w:tcBorders>
          <w:top w:val="none" w:color="000000" w:sz="0" w:space="0"/>
          <w:left w:val="none" w:color="000000" w:sz="0" w:space="0"/>
          <w:bottom w:val="none" w:color="000000" w:sz="0" w:space="0"/>
          <w:right w:val="single" w:color="8DA9DB" w:themeColor="accent5" w:themeTint="9A" w:sz="4" w:space="0"/>
        </w:tcBorders>
        <w:shd w:val="clear" w:color="ffffff" w:fill="auto"/>
      </w:tcPr>
    </w:tblStylePr>
    <w:tblStylePr w:type="firstRow">
      <w:rPr>
        <w:rFonts w:ascii="Arial" w:hAnsi="Arial"/>
        <w:i/>
        <w:color w:val="8da9db" w:themeColor="accent5" w:themeTint="9A" w:themeShade="95"/>
        <w:sz w:val="22"/>
      </w:rPr>
      <w:tcPr>
        <w:tcBorders>
          <w:top w:val="none" w:color="000000" w:sz="0" w:space="0"/>
          <w:left w:val="none" w:color="000000" w:sz="0" w:space="0"/>
          <w:bottom w:val="single" w:color="8DA9DB" w:themeColor="accent5" w:themeTint="9A" w:sz="4" w:space="0"/>
          <w:right w:val="none" w:color="000000" w:sz="0" w:space="0"/>
        </w:tcBorders>
        <w:shd w:val="clear" w:color="ffffff" w:themeColor="light1" w:fill="ffffff" w:themeFill="light1"/>
      </w:tcPr>
    </w:tblStylePr>
    <w:tblStylePr w:type="lastCol">
      <w:rPr>
        <w:rFonts w:ascii="Arial" w:hAnsi="Arial"/>
        <w:i/>
        <w:color w:val="8da9db" w:themeColor="accent5" w:themeTint="9A" w:themeShade="95"/>
        <w:sz w:val="22"/>
      </w:rPr>
      <w:tcPr>
        <w:tcBorders>
          <w:top w:val="none" w:color="000000" w:sz="0" w:space="0"/>
          <w:left w:val="single" w:color="8DA9DB" w:themeColor="accent5" w:themeTint="9A" w:sz="4" w:space="0"/>
          <w:bottom w:val="none" w:color="000000" w:sz="0" w:space="0"/>
          <w:right w:val="none" w:color="000000" w:sz="0" w:space="0"/>
        </w:tcBorders>
        <w:shd w:val="clear" w:color="ffffff" w:fill="auto"/>
      </w:tcPr>
    </w:tblStylePr>
    <w:tblStylePr w:type="lastRow">
      <w:rPr>
        <w:rFonts w:ascii="Arial" w:hAnsi="Arial"/>
        <w:i/>
        <w:color w:val="8da9db" w:themeColor="accent5" w:themeTint="9A" w:themeShade="95"/>
        <w:sz w:val="22"/>
      </w:rPr>
      <w:tcPr>
        <w:tcBorders>
          <w:top w:val="single" w:color="8DA9DB" w:themeColor="accent5" w:themeTint="9A" w:sz="4" w:space="0"/>
          <w:left w:val="none" w:color="000000" w:sz="0" w:space="0"/>
          <w:bottom w:val="none" w:color="000000" w:sz="0" w:space="0"/>
          <w:right w:val="none" w:color="000000" w:sz="0" w:space="0"/>
        </w:tcBorders>
        <w:shd w:val="clear" w:color="ffffff" w:themeColor="light1" w:fill="ffffff" w:themeFill="light1"/>
      </w:tcPr>
    </w:tblStylePr>
  </w:style>
  <w:style w:type="table" w:styleId="951" w:customStyle="1">
    <w:name w:val="List Table 7 Colorful - Accent 6"/>
    <w:basedOn w:val="825"/>
    <w:uiPriority w:val="99"/>
    <w:pPr>
      <w:spacing w:after="0" w:line="240" w:lineRule="auto"/>
    </w:pPr>
    <w:tblPr>
      <w:tblStyleRowBandSize w:val="1"/>
      <w:tblStyleColBandSize w:val="1"/>
      <w:tblBorders>
        <w:right w:val="single" w:color="A9D08E" w:themeColor="accent6" w:themeTint="98" w:sz="4" w:space="0"/>
      </w:tblBorders>
    </w:tblPr>
    <w:tblStylePr w:type="band1Horz">
      <w:rPr>
        <w:rFonts w:ascii="Arial" w:hAnsi="Arial"/>
        <w:color w:val="a9d08e" w:themeColor="accent6" w:themeTint="98" w:themeShade="95"/>
        <w:sz w:val="22"/>
      </w:rPr>
      <w:tcPr>
        <w:shd w:val="clear" w:color="daebcf" w:themeColor="accent6" w:themeTint="40" w:fill="daebcf" w:themeFill="accent6" w:themeFillTint="40"/>
      </w:tcPr>
    </w:tblStylePr>
    <w:tblStylePr w:type="band1Vert">
      <w:tcPr>
        <w:shd w:val="clear" w:color="daebcf" w:themeColor="accent6" w:themeTint="40" w:fill="daebcf" w:themeFill="accent6" w:themeFillTint="40"/>
      </w:tcPr>
    </w:tblStylePr>
    <w:tblStylePr w:type="band2Horz">
      <w:rPr>
        <w:rFonts w:ascii="Arial" w:hAnsi="Arial"/>
        <w:color w:val="a9d08e" w:themeColor="accent6" w:themeTint="98" w:themeShade="95"/>
        <w:sz w:val="22"/>
      </w:rPr>
    </w:tblStylePr>
    <w:tblStylePr w:type="firstCol">
      <w:rPr>
        <w:rFonts w:ascii="Arial" w:hAnsi="Arial"/>
        <w:i/>
        <w:color w:val="a9d08e" w:themeColor="accent6" w:themeTint="98" w:themeShade="95"/>
        <w:sz w:val="22"/>
      </w:rPr>
      <w:pPr>
        <w:jc w:val="right"/>
      </w:pPr>
      <w:tcPr>
        <w:tcBorders>
          <w:top w:val="none" w:color="000000" w:sz="0" w:space="0"/>
          <w:left w:val="none" w:color="000000" w:sz="0" w:space="0"/>
          <w:bottom w:val="none" w:color="000000" w:sz="0" w:space="0"/>
          <w:right w:val="single" w:color="A9D08E" w:themeColor="accent6" w:themeTint="98" w:sz="4" w:space="0"/>
        </w:tcBorders>
        <w:shd w:val="clear" w:color="ffffff" w:fill="auto"/>
      </w:tcPr>
    </w:tblStylePr>
    <w:tblStylePr w:type="firstRow">
      <w:rPr>
        <w:rFonts w:ascii="Arial" w:hAnsi="Arial"/>
        <w:i/>
        <w:color w:val="a9d08e" w:themeColor="accent6" w:themeTint="98" w:themeShade="95"/>
        <w:sz w:val="22"/>
      </w:rPr>
      <w:tcPr>
        <w:tcBorders>
          <w:top w:val="none" w:color="000000" w:sz="0" w:space="0"/>
          <w:left w:val="none" w:color="000000" w:sz="0" w:space="0"/>
          <w:bottom w:val="single" w:color="A9D08E" w:themeColor="accent6" w:themeTint="98" w:sz="4" w:space="0"/>
          <w:right w:val="none" w:color="000000" w:sz="0" w:space="0"/>
        </w:tcBorders>
        <w:shd w:val="clear" w:color="ffffff" w:themeColor="light1" w:fill="ffffff" w:themeFill="light1"/>
      </w:tcPr>
    </w:tblStylePr>
    <w:tblStylePr w:type="lastCol">
      <w:rPr>
        <w:rFonts w:ascii="Arial" w:hAnsi="Arial"/>
        <w:i/>
        <w:color w:val="a9d08e" w:themeColor="accent6" w:themeTint="98" w:themeShade="95"/>
        <w:sz w:val="22"/>
      </w:rPr>
      <w:tcPr>
        <w:tcBorders>
          <w:top w:val="none" w:color="000000" w:sz="0" w:space="0"/>
          <w:left w:val="single" w:color="A9D08E" w:themeColor="accent6" w:themeTint="98" w:sz="4" w:space="0"/>
          <w:bottom w:val="none" w:color="000000" w:sz="0" w:space="0"/>
          <w:right w:val="none" w:color="000000" w:sz="0" w:space="0"/>
        </w:tcBorders>
        <w:shd w:val="clear" w:color="ffffff" w:fill="auto"/>
      </w:tcPr>
    </w:tblStylePr>
    <w:tblStylePr w:type="lastRow">
      <w:rPr>
        <w:rFonts w:ascii="Arial" w:hAnsi="Arial"/>
        <w:i/>
        <w:color w:val="a9d08e" w:themeColor="accent6" w:themeTint="98" w:themeShade="95"/>
        <w:sz w:val="22"/>
      </w:rPr>
      <w:tcPr>
        <w:tcBorders>
          <w:top w:val="single" w:color="A9D08E" w:themeColor="accent6" w:themeTint="98" w:sz="4" w:space="0"/>
          <w:left w:val="none" w:color="000000" w:sz="0" w:space="0"/>
          <w:bottom w:val="none" w:color="000000" w:sz="0" w:space="0"/>
          <w:right w:val="none" w:color="000000" w:sz="0" w:space="0"/>
        </w:tcBorders>
        <w:shd w:val="clear" w:color="ffffff" w:themeColor="light1" w:fill="ffffff" w:themeFill="light1"/>
      </w:tcPr>
    </w:tblStylePr>
  </w:style>
  <w:style w:type="table" w:styleId="952" w:customStyle="1">
    <w:name w:val="Lined - Accent"/>
    <w:basedOn w:val="825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2f2f2" w:themeColor="text1" w:themeTint="0D" w:fill="f2f2f2" w:themeFill="text1" w:themeFillTint="0D"/>
      </w:tcPr>
    </w:tblStylePr>
    <w:tblStylePr w:type="band2Vert">
      <w:rPr>
        <w:rFonts w:ascii="Arial" w:hAnsi="Arial"/>
        <w:color w:val="404040"/>
        <w:sz w:val="22"/>
      </w:rPr>
      <w:tcPr>
        <w:shd w:val="clear" w:color="f2f2f2" w:themeColor="text1" w:themeTint="0D" w:fill="f2f2f2" w:themeFill="text1" w:themeFillTint="0D"/>
      </w:tcPr>
    </w:tblStylePr>
    <w:tblStylePr w:type="firstCol">
      <w:rPr>
        <w:rFonts w:ascii="Arial" w:hAnsi="Arial"/>
        <w:color w:val="f2f2f2"/>
        <w:sz w:val="22"/>
      </w:rPr>
      <w:tcPr>
        <w:shd w:val="clear" w:color="7f7f7f" w:themeColor="text1" w:themeTint="80" w:fill="7f7f7f" w:themeFill="text1" w:themeFillTint="80"/>
      </w:tcPr>
    </w:tblStylePr>
    <w:tblStylePr w:type="firstRow">
      <w:rPr>
        <w:rFonts w:ascii="Arial" w:hAnsi="Arial"/>
        <w:color w:val="f2f2f2"/>
        <w:sz w:val="22"/>
      </w:rPr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cPr>
        <w:shd w:val="clear" w:color="7f7f7f" w:themeColor="text1" w:themeTint="80" w:fill="7f7f7f" w:themeFill="text1" w:themeFillTint="80"/>
      </w:tcPr>
    </w:tblStylePr>
  </w:style>
  <w:style w:type="table" w:styleId="953" w:customStyle="1">
    <w:name w:val="Lined - Accent 1"/>
    <w:basedOn w:val="825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cbdff1" w:themeColor="accent1" w:themeTint="50" w:fill="cbdff1" w:themeFill="accent1" w:themeFillTint="50"/>
      </w:tcPr>
    </w:tblStylePr>
    <w:tblStylePr w:type="band2Vert">
      <w:rPr>
        <w:rFonts w:ascii="Arial" w:hAnsi="Arial"/>
        <w:color w:val="404040"/>
        <w:sz w:val="22"/>
      </w:rPr>
      <w:tcPr>
        <w:shd w:val="clear" w:color="cbdff1" w:themeColor="accent1" w:themeTint="50" w:fill="cbdff1" w:themeFill="accent1" w:themeFillTint="50"/>
      </w:tcPr>
    </w:tblStylePr>
    <w:tblStylePr w:type="firstCol">
      <w:rPr>
        <w:rFonts w:ascii="Arial" w:hAnsi="Arial"/>
        <w:color w:val="f2f2f2"/>
        <w:sz w:val="22"/>
      </w:rPr>
      <w:tcPr>
        <w:shd w:val="clear" w:color="68a2d8" w:themeColor="accent1" w:themeTint="EA" w:fill="68a2d8" w:themeFill="accent1" w:themeFillTint="EA"/>
      </w:tcPr>
    </w:tblStylePr>
    <w:tblStylePr w:type="firstRow">
      <w:rPr>
        <w:rFonts w:ascii="Arial" w:hAnsi="Arial"/>
        <w:color w:val="f2f2f2"/>
        <w:sz w:val="22"/>
      </w:rPr>
      <w:tcPr>
        <w:shd w:val="clear" w:color="68a2d8" w:themeColor="accent1" w:themeTint="EA" w:fill="68a2d8" w:themeFill="accent1" w:themeFillTint="EA"/>
      </w:tcPr>
    </w:tblStylePr>
    <w:tblStylePr w:type="lastCol">
      <w:rPr>
        <w:rFonts w:ascii="Arial" w:hAnsi="Arial"/>
        <w:color w:val="f2f2f2"/>
        <w:sz w:val="22"/>
      </w:rPr>
      <w:tcPr>
        <w:shd w:val="clear" w:color="68a2d8" w:themeColor="accent1" w:themeTint="EA" w:fill="68a2d8" w:themeFill="accent1" w:themeFillTint="EA"/>
      </w:tcPr>
    </w:tblStylePr>
    <w:tblStylePr w:type="lastRow">
      <w:rPr>
        <w:rFonts w:ascii="Arial" w:hAnsi="Arial"/>
        <w:color w:val="f2f2f2"/>
        <w:sz w:val="22"/>
      </w:rPr>
      <w:tcPr>
        <w:shd w:val="clear" w:color="68a2d8" w:themeColor="accent1" w:themeTint="EA" w:fill="68a2d8" w:themeFill="accent1" w:themeFillTint="EA"/>
      </w:tcPr>
    </w:tblStylePr>
  </w:style>
  <w:style w:type="table" w:styleId="954" w:customStyle="1">
    <w:name w:val="Lined - Accent 2"/>
    <w:basedOn w:val="825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be5d6" w:themeColor="accent2" w:themeTint="32" w:fill="fbe5d6" w:themeFill="accent2" w:themeFillTint="32"/>
      </w:tcPr>
    </w:tblStylePr>
    <w:tblStylePr w:type="band2Vert">
      <w:rPr>
        <w:rFonts w:ascii="Arial" w:hAnsi="Arial"/>
        <w:color w:val="404040"/>
        <w:sz w:val="22"/>
      </w:rPr>
      <w:tcPr>
        <w:shd w:val="clear" w:color="fbe5d6" w:themeColor="accent2" w:themeTint="32" w:fill="fbe5d6" w:themeFill="accent2" w:themeFillTint="32"/>
      </w:tcPr>
    </w:tblStylePr>
    <w:tblStylePr w:type="firstCol">
      <w:rPr>
        <w:rFonts w:ascii="Arial" w:hAnsi="Arial"/>
        <w:color w:val="f2f2f2"/>
        <w:sz w:val="22"/>
      </w:rPr>
      <w:tcPr>
        <w:shd w:val="clear" w:color="f4b184" w:themeColor="accent2" w:themeTint="97" w:fill="f4b184" w:themeFill="accent2" w:themeFillTint="97"/>
      </w:tcPr>
    </w:tblStylePr>
    <w:tblStylePr w:type="firstRow">
      <w:rPr>
        <w:rFonts w:ascii="Arial" w:hAnsi="Arial"/>
        <w:color w:val="f2f2f2"/>
        <w:sz w:val="22"/>
      </w:rPr>
      <w:tcPr>
        <w:shd w:val="clear" w:color="f4b184" w:themeColor="accent2" w:themeTint="97" w:fill="f4b184" w:themeFill="accent2" w:themeFillTint="97"/>
      </w:tcPr>
    </w:tblStylePr>
    <w:tblStylePr w:type="lastCol">
      <w:rPr>
        <w:rFonts w:ascii="Arial" w:hAnsi="Arial"/>
        <w:color w:val="f2f2f2"/>
        <w:sz w:val="22"/>
      </w:rPr>
      <w:tcPr>
        <w:shd w:val="clear" w:color="f4b184" w:themeColor="accent2" w:themeTint="97" w:fill="f4b184" w:themeFill="accent2" w:themeFillTint="97"/>
      </w:tcPr>
    </w:tblStylePr>
    <w:tblStylePr w:type="lastRow">
      <w:rPr>
        <w:rFonts w:ascii="Arial" w:hAnsi="Arial"/>
        <w:color w:val="f2f2f2"/>
        <w:sz w:val="22"/>
      </w:rPr>
      <w:tcPr>
        <w:shd w:val="clear" w:color="f4b184" w:themeColor="accent2" w:themeTint="97" w:fill="f4b184" w:themeFill="accent2" w:themeFillTint="97"/>
      </w:tcPr>
    </w:tblStylePr>
  </w:style>
  <w:style w:type="table" w:styleId="955" w:customStyle="1">
    <w:name w:val="Lined - Accent 3"/>
    <w:basedOn w:val="825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ececec" w:themeColor="accent3" w:themeTint="34" w:fill="ececec" w:themeFill="accent3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ececec" w:themeColor="accent3" w:themeTint="34" w:fill="ececec" w:themeFill="accent3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a5a5a5" w:themeColor="accent3" w:themeTint="FE" w:fill="a5a5a5" w:themeFill="accent3" w:themeFillTint="FE"/>
      </w:tcPr>
    </w:tblStylePr>
    <w:tblStylePr w:type="firstRow">
      <w:rPr>
        <w:rFonts w:ascii="Arial" w:hAnsi="Arial"/>
        <w:color w:val="f2f2f2"/>
        <w:sz w:val="22"/>
      </w:rPr>
      <w:tcPr>
        <w:shd w:val="clear" w:color="a5a5a5" w:themeColor="accent3" w:themeTint="FE" w:fill="a5a5a5" w:themeFill="accent3" w:themeFillTint="FE"/>
      </w:tcPr>
    </w:tblStylePr>
    <w:tblStylePr w:type="lastCol">
      <w:rPr>
        <w:rFonts w:ascii="Arial" w:hAnsi="Arial"/>
        <w:color w:val="f2f2f2"/>
        <w:sz w:val="22"/>
      </w:rPr>
      <w:tcPr>
        <w:shd w:val="clear" w:color="a5a5a5" w:themeColor="accent3" w:themeTint="FE" w:fill="a5a5a5" w:themeFill="accent3" w:themeFillTint="FE"/>
      </w:tcPr>
    </w:tblStylePr>
    <w:tblStylePr w:type="lastRow">
      <w:rPr>
        <w:rFonts w:ascii="Arial" w:hAnsi="Arial"/>
        <w:color w:val="f2f2f2"/>
        <w:sz w:val="22"/>
      </w:rPr>
      <w:tcPr>
        <w:shd w:val="clear" w:color="a5a5a5" w:themeColor="accent3" w:themeTint="FE" w:fill="a5a5a5" w:themeFill="accent3" w:themeFillTint="FE"/>
      </w:tcPr>
    </w:tblStylePr>
  </w:style>
  <w:style w:type="table" w:styleId="956" w:customStyle="1">
    <w:name w:val="Lined - Accent 4"/>
    <w:basedOn w:val="825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2cb" w:themeColor="accent4" w:themeTint="34" w:fill="fff2cb" w:themeFill="accent4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2cb" w:themeColor="accent4" w:themeTint="34" w:fill="fff2cb" w:themeFill="accent4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d865" w:themeColor="accent4" w:themeTint="9A" w:fill="ffd865" w:themeFill="accent4" w:themeFillTint="9A"/>
      </w:tcPr>
    </w:tblStylePr>
    <w:tblStylePr w:type="firstRow">
      <w:rPr>
        <w:rFonts w:ascii="Arial" w:hAnsi="Arial"/>
        <w:color w:val="f2f2f2"/>
        <w:sz w:val="22"/>
      </w:rPr>
      <w:tcPr>
        <w:shd w:val="clear" w:color="ffd865" w:themeColor="accent4" w:themeTint="9A" w:fill="ffd865" w:themeFill="accent4" w:themeFillTint="9A"/>
      </w:tcPr>
    </w:tblStylePr>
    <w:tblStylePr w:type="lastCol">
      <w:rPr>
        <w:rFonts w:ascii="Arial" w:hAnsi="Arial"/>
        <w:color w:val="f2f2f2"/>
        <w:sz w:val="22"/>
      </w:rPr>
      <w:tcPr>
        <w:shd w:val="clear" w:color="ffd865" w:themeColor="accent4" w:themeTint="9A" w:fill="ffd865" w:themeFill="accent4" w:themeFillTint="9A"/>
      </w:tcPr>
    </w:tblStylePr>
    <w:tblStylePr w:type="lastRow">
      <w:rPr>
        <w:rFonts w:ascii="Arial" w:hAnsi="Arial"/>
        <w:color w:val="f2f2f2"/>
        <w:sz w:val="22"/>
      </w:rPr>
      <w:tcPr>
        <w:shd w:val="clear" w:color="ffd865" w:themeColor="accent4" w:themeTint="9A" w:fill="ffd865" w:themeFill="accent4" w:themeFillTint="9A"/>
      </w:tcPr>
    </w:tblStylePr>
  </w:style>
  <w:style w:type="table" w:styleId="957" w:customStyle="1">
    <w:name w:val="Lined - Accent 5"/>
    <w:basedOn w:val="825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d8e2f3" w:themeColor="accent5" w:themeTint="34" w:fill="d8e2f3" w:themeFill="accent5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d8e2f3" w:themeColor="accent5" w:themeTint="34" w:fill="d8e2f3" w:themeFill="accent5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4472c4" w:themeColor="accent5" w:fill="4472c4" w:themeFill="accent5"/>
      </w:tcPr>
    </w:tblStylePr>
    <w:tblStylePr w:type="firstRow">
      <w:rPr>
        <w:rFonts w:ascii="Arial" w:hAnsi="Arial"/>
        <w:color w:val="f2f2f2"/>
        <w:sz w:val="22"/>
      </w:rPr>
      <w:tcPr>
        <w:shd w:val="clear" w:color="4472c4" w:themeColor="accent5" w:fill="4472c4" w:themeFill="accent5"/>
      </w:tcPr>
    </w:tblStylePr>
    <w:tblStylePr w:type="lastCol">
      <w:rPr>
        <w:rFonts w:ascii="Arial" w:hAnsi="Arial"/>
        <w:color w:val="f2f2f2"/>
        <w:sz w:val="22"/>
      </w:rPr>
      <w:tcPr>
        <w:shd w:val="clear" w:color="4472c4" w:themeColor="accent5" w:fill="4472c4" w:themeFill="accent5"/>
      </w:tcPr>
    </w:tblStylePr>
    <w:tblStylePr w:type="lastRow">
      <w:rPr>
        <w:rFonts w:ascii="Arial" w:hAnsi="Arial"/>
        <w:color w:val="f2f2f2"/>
        <w:sz w:val="22"/>
      </w:rPr>
      <w:tcPr>
        <w:shd w:val="clear" w:color="4472c4" w:themeColor="accent5" w:fill="4472c4" w:themeFill="accent5"/>
      </w:tcPr>
    </w:tblStylePr>
  </w:style>
  <w:style w:type="table" w:styleId="958" w:customStyle="1">
    <w:name w:val="Lined - Accent 6"/>
    <w:basedOn w:val="825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e1efd8" w:themeColor="accent6" w:themeTint="34" w:fill="e1efd8" w:themeFill="accent6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e1efd8" w:themeColor="accent6" w:themeTint="34" w:fill="e1efd8" w:themeFill="accent6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70ad47" w:themeColor="accent6" w:fill="70ad47" w:themeFill="accent6"/>
      </w:tcPr>
    </w:tblStylePr>
    <w:tblStylePr w:type="firstRow">
      <w:rPr>
        <w:rFonts w:ascii="Arial" w:hAnsi="Arial"/>
        <w:color w:val="f2f2f2"/>
        <w:sz w:val="22"/>
      </w:rPr>
      <w:tcPr>
        <w:shd w:val="clear" w:color="70ad47" w:themeColor="accent6" w:fill="70ad47" w:themeFill="accent6"/>
      </w:tcPr>
    </w:tblStylePr>
    <w:tblStylePr w:type="lastCol">
      <w:rPr>
        <w:rFonts w:ascii="Arial" w:hAnsi="Arial"/>
        <w:color w:val="f2f2f2"/>
        <w:sz w:val="22"/>
      </w:rPr>
      <w:tcPr>
        <w:shd w:val="clear" w:color="70ad47" w:themeColor="accent6" w:fill="70ad47" w:themeFill="accent6"/>
      </w:tcPr>
    </w:tblStylePr>
    <w:tblStylePr w:type="lastRow">
      <w:rPr>
        <w:rFonts w:ascii="Arial" w:hAnsi="Arial"/>
        <w:color w:val="f2f2f2"/>
        <w:sz w:val="22"/>
      </w:rPr>
      <w:tcPr>
        <w:shd w:val="clear" w:color="70ad47" w:themeColor="accent6" w:fill="70ad47" w:themeFill="accent6"/>
      </w:tcPr>
    </w:tblStylePr>
  </w:style>
  <w:style w:type="table" w:styleId="959" w:customStyle="1">
    <w:name w:val="Bordered &amp; Lined - Accent"/>
    <w:basedOn w:val="825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color="595959" w:themeColor="text1" w:themeTint="A6" w:sz="4" w:space="0"/>
        <w:left w:val="single" w:color="595959" w:themeColor="text1" w:themeTint="A6" w:sz="4" w:space="0"/>
        <w:bottom w:val="single" w:color="595959" w:themeColor="text1" w:themeTint="A6" w:sz="4" w:space="0"/>
        <w:right w:val="single" w:color="595959" w:themeColor="text1" w:themeTint="A6" w:sz="4" w:space="0"/>
        <w:insideH w:val="single" w:color="595959" w:themeColor="text1" w:themeTint="A6" w:sz="4" w:space="0"/>
        <w:insideV w:val="single" w:color="595959" w:themeColor="text1" w:themeTint="A6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2f2f2" w:themeColor="text1" w:themeTint="0D" w:fill="f2f2f2" w:themeFill="text1" w:themeFillTint="0D"/>
      </w:tcPr>
    </w:tblStylePr>
    <w:tblStylePr w:type="band2Vert">
      <w:rPr>
        <w:rFonts w:ascii="Arial" w:hAnsi="Arial"/>
        <w:color w:val="404040"/>
        <w:sz w:val="22"/>
      </w:rPr>
      <w:tcPr>
        <w:shd w:val="clear" w:color="f2f2f2" w:themeColor="text1" w:themeTint="0D" w:fill="f2f2f2" w:themeFill="text1" w:themeFillTint="0D"/>
      </w:tcPr>
    </w:tblStylePr>
    <w:tblStylePr w:type="firstCol">
      <w:rPr>
        <w:rFonts w:ascii="Arial" w:hAnsi="Arial"/>
        <w:color w:val="f2f2f2"/>
        <w:sz w:val="22"/>
      </w:rPr>
      <w:tcPr>
        <w:shd w:val="clear" w:color="7f7f7f" w:themeColor="text1" w:themeTint="80" w:fill="7f7f7f" w:themeFill="text1" w:themeFillTint="80"/>
      </w:tcPr>
    </w:tblStylePr>
    <w:tblStylePr w:type="firstRow">
      <w:rPr>
        <w:rFonts w:ascii="Arial" w:hAnsi="Arial"/>
        <w:color w:val="f2f2f2"/>
        <w:sz w:val="22"/>
      </w:rPr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cPr>
        <w:shd w:val="clear" w:color="7f7f7f" w:themeColor="text1" w:themeTint="80" w:fill="7f7f7f" w:themeFill="text1" w:themeFillTint="80"/>
      </w:tcPr>
    </w:tblStylePr>
  </w:style>
  <w:style w:type="table" w:styleId="960" w:customStyle="1">
    <w:name w:val="Bordered &amp; Lined - Accent 1"/>
    <w:basedOn w:val="825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color="245A8D" w:themeColor="accent1" w:themeShade="95" w:sz="4" w:space="0"/>
        <w:left w:val="single" w:color="245A8D" w:themeColor="accent1" w:themeShade="95" w:sz="4" w:space="0"/>
        <w:bottom w:val="single" w:color="245A8D" w:themeColor="accent1" w:themeShade="95" w:sz="4" w:space="0"/>
        <w:right w:val="single" w:color="245A8D" w:themeColor="accent1" w:themeShade="95" w:sz="4" w:space="0"/>
        <w:insideH w:val="single" w:color="245A8D" w:themeColor="accent1" w:themeShade="95" w:sz="4" w:space="0"/>
        <w:insideV w:val="single" w:color="245A8D" w:themeColor="accent1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cbdff1" w:themeColor="accent1" w:themeTint="50" w:fill="cbdff1" w:themeFill="accent1" w:themeFillTint="50"/>
      </w:tcPr>
    </w:tblStylePr>
    <w:tblStylePr w:type="band2Vert">
      <w:rPr>
        <w:rFonts w:ascii="Arial" w:hAnsi="Arial"/>
        <w:color w:val="404040"/>
        <w:sz w:val="22"/>
      </w:rPr>
      <w:tcPr>
        <w:shd w:val="clear" w:color="cbdff1" w:themeColor="accent1" w:themeTint="50" w:fill="cbdff1" w:themeFill="accent1" w:themeFillTint="50"/>
      </w:tcPr>
    </w:tblStylePr>
    <w:tblStylePr w:type="firstCol">
      <w:rPr>
        <w:rFonts w:ascii="Arial" w:hAnsi="Arial"/>
        <w:color w:val="f2f2f2"/>
        <w:sz w:val="22"/>
      </w:rPr>
      <w:tcPr>
        <w:shd w:val="clear" w:color="68a2d8" w:themeColor="accent1" w:themeTint="EA" w:fill="68a2d8" w:themeFill="accent1" w:themeFillTint="EA"/>
      </w:tcPr>
    </w:tblStylePr>
    <w:tblStylePr w:type="firstRow">
      <w:rPr>
        <w:rFonts w:ascii="Arial" w:hAnsi="Arial"/>
        <w:color w:val="f2f2f2"/>
        <w:sz w:val="22"/>
      </w:rPr>
      <w:tcPr>
        <w:shd w:val="clear" w:color="68a2d8" w:themeColor="accent1" w:themeTint="EA" w:fill="68a2d8" w:themeFill="accent1" w:themeFillTint="EA"/>
      </w:tcPr>
    </w:tblStylePr>
    <w:tblStylePr w:type="lastCol">
      <w:rPr>
        <w:rFonts w:ascii="Arial" w:hAnsi="Arial"/>
        <w:color w:val="f2f2f2"/>
        <w:sz w:val="22"/>
      </w:rPr>
      <w:tcPr>
        <w:shd w:val="clear" w:color="68a2d8" w:themeColor="accent1" w:themeTint="EA" w:fill="68a2d8" w:themeFill="accent1" w:themeFillTint="EA"/>
      </w:tcPr>
    </w:tblStylePr>
    <w:tblStylePr w:type="lastRow">
      <w:rPr>
        <w:rFonts w:ascii="Arial" w:hAnsi="Arial"/>
        <w:color w:val="f2f2f2"/>
        <w:sz w:val="22"/>
      </w:rPr>
      <w:tcPr>
        <w:shd w:val="clear" w:color="68a2d8" w:themeColor="accent1" w:themeTint="EA" w:fill="68a2d8" w:themeFill="accent1" w:themeFillTint="EA"/>
      </w:tcPr>
    </w:tblStylePr>
  </w:style>
  <w:style w:type="table" w:styleId="961" w:customStyle="1">
    <w:name w:val="Bordered &amp; Lined - Accent 2"/>
    <w:basedOn w:val="825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color="99460D" w:themeColor="accent2" w:themeShade="95" w:sz="4" w:space="0"/>
        <w:left w:val="single" w:color="99460D" w:themeColor="accent2" w:themeShade="95" w:sz="4" w:space="0"/>
        <w:bottom w:val="single" w:color="99460D" w:themeColor="accent2" w:themeShade="95" w:sz="4" w:space="0"/>
        <w:right w:val="single" w:color="99460D" w:themeColor="accent2" w:themeShade="95" w:sz="4" w:space="0"/>
        <w:insideH w:val="single" w:color="99460D" w:themeColor="accent2" w:themeShade="95" w:sz="4" w:space="0"/>
        <w:insideV w:val="single" w:color="99460D" w:themeColor="accent2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be5d6" w:themeColor="accent2" w:themeTint="32" w:fill="fbe5d6" w:themeFill="accent2" w:themeFillTint="32"/>
      </w:tcPr>
    </w:tblStylePr>
    <w:tblStylePr w:type="band2Vert">
      <w:rPr>
        <w:rFonts w:ascii="Arial" w:hAnsi="Arial"/>
        <w:color w:val="404040"/>
        <w:sz w:val="22"/>
      </w:rPr>
      <w:tcPr>
        <w:shd w:val="clear" w:color="fbe5d6" w:themeColor="accent2" w:themeTint="32" w:fill="fbe5d6" w:themeFill="accent2" w:themeFillTint="32"/>
      </w:tcPr>
    </w:tblStylePr>
    <w:tblStylePr w:type="firstCol">
      <w:rPr>
        <w:rFonts w:ascii="Arial" w:hAnsi="Arial"/>
        <w:color w:val="f2f2f2"/>
        <w:sz w:val="22"/>
      </w:rPr>
      <w:tcPr>
        <w:shd w:val="clear" w:color="f4b184" w:themeColor="accent2" w:themeTint="97" w:fill="f4b184" w:themeFill="accent2" w:themeFillTint="97"/>
      </w:tcPr>
    </w:tblStylePr>
    <w:tblStylePr w:type="firstRow">
      <w:rPr>
        <w:rFonts w:ascii="Arial" w:hAnsi="Arial"/>
        <w:color w:val="f2f2f2"/>
        <w:sz w:val="22"/>
      </w:rPr>
      <w:tcPr>
        <w:shd w:val="clear" w:color="f4b184" w:themeColor="accent2" w:themeTint="97" w:fill="f4b184" w:themeFill="accent2" w:themeFillTint="97"/>
      </w:tcPr>
    </w:tblStylePr>
    <w:tblStylePr w:type="lastCol">
      <w:rPr>
        <w:rFonts w:ascii="Arial" w:hAnsi="Arial"/>
        <w:color w:val="f2f2f2"/>
        <w:sz w:val="22"/>
      </w:rPr>
      <w:tcPr>
        <w:shd w:val="clear" w:color="f4b184" w:themeColor="accent2" w:themeTint="97" w:fill="f4b184" w:themeFill="accent2" w:themeFillTint="97"/>
      </w:tcPr>
    </w:tblStylePr>
    <w:tblStylePr w:type="lastRow">
      <w:rPr>
        <w:rFonts w:ascii="Arial" w:hAnsi="Arial"/>
        <w:color w:val="f2f2f2"/>
        <w:sz w:val="22"/>
      </w:rPr>
      <w:tcPr>
        <w:shd w:val="clear" w:color="f4b184" w:themeColor="accent2" w:themeTint="97" w:fill="f4b184" w:themeFill="accent2" w:themeFillTint="97"/>
      </w:tcPr>
    </w:tblStylePr>
  </w:style>
  <w:style w:type="table" w:styleId="962" w:customStyle="1">
    <w:name w:val="Bordered &amp; Lined - Accent 3"/>
    <w:basedOn w:val="825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color="606060" w:themeColor="accent3" w:themeShade="95" w:sz="4" w:space="0"/>
        <w:left w:val="single" w:color="606060" w:themeColor="accent3" w:themeShade="95" w:sz="4" w:space="0"/>
        <w:bottom w:val="single" w:color="606060" w:themeColor="accent3" w:themeShade="95" w:sz="4" w:space="0"/>
        <w:right w:val="single" w:color="606060" w:themeColor="accent3" w:themeShade="95" w:sz="4" w:space="0"/>
        <w:insideH w:val="single" w:color="606060" w:themeColor="accent3" w:themeShade="95" w:sz="4" w:space="0"/>
        <w:insideV w:val="single" w:color="606060" w:themeColor="accent3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ececec" w:themeColor="accent3" w:themeTint="34" w:fill="ececec" w:themeFill="accent3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ececec" w:themeColor="accent3" w:themeTint="34" w:fill="ececec" w:themeFill="accent3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a5a5a5" w:themeColor="accent3" w:themeTint="FE" w:fill="a5a5a5" w:themeFill="accent3" w:themeFillTint="FE"/>
      </w:tcPr>
    </w:tblStylePr>
    <w:tblStylePr w:type="firstRow">
      <w:rPr>
        <w:rFonts w:ascii="Arial" w:hAnsi="Arial"/>
        <w:color w:val="f2f2f2"/>
        <w:sz w:val="22"/>
      </w:rPr>
      <w:tcPr>
        <w:shd w:val="clear" w:color="a5a5a5" w:themeColor="accent3" w:themeTint="FE" w:fill="a5a5a5" w:themeFill="accent3" w:themeFillTint="FE"/>
      </w:tcPr>
    </w:tblStylePr>
    <w:tblStylePr w:type="lastCol">
      <w:rPr>
        <w:rFonts w:ascii="Arial" w:hAnsi="Arial"/>
        <w:color w:val="f2f2f2"/>
        <w:sz w:val="22"/>
      </w:rPr>
      <w:tcPr>
        <w:shd w:val="clear" w:color="a5a5a5" w:themeColor="accent3" w:themeTint="FE" w:fill="a5a5a5" w:themeFill="accent3" w:themeFillTint="FE"/>
      </w:tcPr>
    </w:tblStylePr>
    <w:tblStylePr w:type="lastRow">
      <w:rPr>
        <w:rFonts w:ascii="Arial" w:hAnsi="Arial"/>
        <w:color w:val="f2f2f2"/>
        <w:sz w:val="22"/>
      </w:rPr>
      <w:tcPr>
        <w:shd w:val="clear" w:color="a5a5a5" w:themeColor="accent3" w:themeTint="FE" w:fill="a5a5a5" w:themeFill="accent3" w:themeFillTint="FE"/>
      </w:tcPr>
    </w:tblStylePr>
  </w:style>
  <w:style w:type="table" w:styleId="963" w:customStyle="1">
    <w:name w:val="Bordered &amp; Lined - Accent 4"/>
    <w:basedOn w:val="825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color="957000" w:themeColor="accent4" w:themeShade="95" w:sz="4" w:space="0"/>
        <w:left w:val="single" w:color="957000" w:themeColor="accent4" w:themeShade="95" w:sz="4" w:space="0"/>
        <w:bottom w:val="single" w:color="957000" w:themeColor="accent4" w:themeShade="95" w:sz="4" w:space="0"/>
        <w:right w:val="single" w:color="957000" w:themeColor="accent4" w:themeShade="95" w:sz="4" w:space="0"/>
        <w:insideH w:val="single" w:color="957000" w:themeColor="accent4" w:themeShade="95" w:sz="4" w:space="0"/>
        <w:insideV w:val="single" w:color="957000" w:themeColor="accent4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2cb" w:themeColor="accent4" w:themeTint="34" w:fill="fff2cb" w:themeFill="accent4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2cb" w:themeColor="accent4" w:themeTint="34" w:fill="fff2cb" w:themeFill="accent4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d865" w:themeColor="accent4" w:themeTint="9A" w:fill="ffd865" w:themeFill="accent4" w:themeFillTint="9A"/>
      </w:tcPr>
    </w:tblStylePr>
    <w:tblStylePr w:type="firstRow">
      <w:rPr>
        <w:rFonts w:ascii="Arial" w:hAnsi="Arial"/>
        <w:color w:val="f2f2f2"/>
        <w:sz w:val="22"/>
      </w:rPr>
      <w:tcPr>
        <w:shd w:val="clear" w:color="ffd865" w:themeColor="accent4" w:themeTint="9A" w:fill="ffd865" w:themeFill="accent4" w:themeFillTint="9A"/>
      </w:tcPr>
    </w:tblStylePr>
    <w:tblStylePr w:type="lastCol">
      <w:rPr>
        <w:rFonts w:ascii="Arial" w:hAnsi="Arial"/>
        <w:color w:val="f2f2f2"/>
        <w:sz w:val="22"/>
      </w:rPr>
      <w:tcPr>
        <w:shd w:val="clear" w:color="ffd865" w:themeColor="accent4" w:themeTint="9A" w:fill="ffd865" w:themeFill="accent4" w:themeFillTint="9A"/>
      </w:tcPr>
    </w:tblStylePr>
    <w:tblStylePr w:type="lastRow">
      <w:rPr>
        <w:rFonts w:ascii="Arial" w:hAnsi="Arial"/>
        <w:color w:val="f2f2f2"/>
        <w:sz w:val="22"/>
      </w:rPr>
      <w:tcPr>
        <w:shd w:val="clear" w:color="ffd865" w:themeColor="accent4" w:themeTint="9A" w:fill="ffd865" w:themeFill="accent4" w:themeFillTint="9A"/>
      </w:tcPr>
    </w:tblStylePr>
  </w:style>
  <w:style w:type="table" w:styleId="964" w:customStyle="1">
    <w:name w:val="Bordered &amp; Lined - Accent 5"/>
    <w:basedOn w:val="825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color="254175" w:themeColor="accent5" w:themeShade="95" w:sz="4" w:space="0"/>
        <w:left w:val="single" w:color="254175" w:themeColor="accent5" w:themeShade="95" w:sz="4" w:space="0"/>
        <w:bottom w:val="single" w:color="254175" w:themeColor="accent5" w:themeShade="95" w:sz="4" w:space="0"/>
        <w:right w:val="single" w:color="254175" w:themeColor="accent5" w:themeShade="95" w:sz="4" w:space="0"/>
        <w:insideH w:val="single" w:color="254175" w:themeColor="accent5" w:themeShade="95" w:sz="4" w:space="0"/>
        <w:insideV w:val="single" w:color="254175" w:themeColor="accent5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d8e2f3" w:themeColor="accent5" w:themeTint="34" w:fill="d8e2f3" w:themeFill="accent5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d8e2f3" w:themeColor="accent5" w:themeTint="34" w:fill="d8e2f3" w:themeFill="accent5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4472c4" w:themeColor="accent5" w:fill="4472c4" w:themeFill="accent5"/>
      </w:tcPr>
    </w:tblStylePr>
    <w:tblStylePr w:type="firstRow">
      <w:rPr>
        <w:rFonts w:ascii="Arial" w:hAnsi="Arial"/>
        <w:color w:val="f2f2f2"/>
        <w:sz w:val="22"/>
      </w:rPr>
      <w:tcPr>
        <w:shd w:val="clear" w:color="4472c4" w:themeColor="accent5" w:fill="4472c4" w:themeFill="accent5"/>
      </w:tcPr>
    </w:tblStylePr>
    <w:tblStylePr w:type="lastCol">
      <w:rPr>
        <w:rFonts w:ascii="Arial" w:hAnsi="Arial"/>
        <w:color w:val="f2f2f2"/>
        <w:sz w:val="22"/>
      </w:rPr>
      <w:tcPr>
        <w:shd w:val="clear" w:color="4472c4" w:themeColor="accent5" w:fill="4472c4" w:themeFill="accent5"/>
      </w:tcPr>
    </w:tblStylePr>
    <w:tblStylePr w:type="lastRow">
      <w:rPr>
        <w:rFonts w:ascii="Arial" w:hAnsi="Arial"/>
        <w:color w:val="f2f2f2"/>
        <w:sz w:val="22"/>
      </w:rPr>
      <w:tcPr>
        <w:shd w:val="clear" w:color="4472c4" w:themeColor="accent5" w:fill="4472c4" w:themeFill="accent5"/>
      </w:tcPr>
    </w:tblStylePr>
  </w:style>
  <w:style w:type="table" w:styleId="965" w:customStyle="1">
    <w:name w:val="Bordered &amp; Lined - Accent 6"/>
    <w:basedOn w:val="825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color="416429" w:themeColor="accent6" w:themeShade="95" w:sz="4" w:space="0"/>
        <w:left w:val="single" w:color="416429" w:themeColor="accent6" w:themeShade="95" w:sz="4" w:space="0"/>
        <w:bottom w:val="single" w:color="416429" w:themeColor="accent6" w:themeShade="95" w:sz="4" w:space="0"/>
        <w:right w:val="single" w:color="416429" w:themeColor="accent6" w:themeShade="95" w:sz="4" w:space="0"/>
        <w:insideH w:val="single" w:color="416429" w:themeColor="accent6" w:themeShade="95" w:sz="4" w:space="0"/>
        <w:insideV w:val="single" w:color="416429" w:themeColor="accent6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e1efd8" w:themeColor="accent6" w:themeTint="34" w:fill="e1efd8" w:themeFill="accent6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e1efd8" w:themeColor="accent6" w:themeTint="34" w:fill="e1efd8" w:themeFill="accent6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70ad47" w:themeColor="accent6" w:fill="70ad47" w:themeFill="accent6"/>
      </w:tcPr>
    </w:tblStylePr>
    <w:tblStylePr w:type="firstRow">
      <w:rPr>
        <w:rFonts w:ascii="Arial" w:hAnsi="Arial"/>
        <w:color w:val="f2f2f2"/>
        <w:sz w:val="22"/>
      </w:rPr>
      <w:tcPr>
        <w:shd w:val="clear" w:color="70ad47" w:themeColor="accent6" w:fill="70ad47" w:themeFill="accent6"/>
      </w:tcPr>
    </w:tblStylePr>
    <w:tblStylePr w:type="lastCol">
      <w:rPr>
        <w:rFonts w:ascii="Arial" w:hAnsi="Arial"/>
        <w:color w:val="f2f2f2"/>
        <w:sz w:val="22"/>
      </w:rPr>
      <w:tcPr>
        <w:shd w:val="clear" w:color="70ad47" w:themeColor="accent6" w:fill="70ad47" w:themeFill="accent6"/>
      </w:tcPr>
    </w:tblStylePr>
    <w:tblStylePr w:type="lastRow">
      <w:rPr>
        <w:rFonts w:ascii="Arial" w:hAnsi="Arial"/>
        <w:color w:val="f2f2f2"/>
        <w:sz w:val="22"/>
      </w:rPr>
      <w:tcPr>
        <w:shd w:val="clear" w:color="70ad47" w:themeColor="accent6" w:fill="70ad47" w:themeFill="accent6"/>
      </w:tcPr>
    </w:tblStylePr>
  </w:style>
  <w:style w:type="table" w:styleId="966" w:customStyle="1">
    <w:name w:val="Bordered"/>
    <w:basedOn w:val="825"/>
    <w:uiPriority w:val="99"/>
    <w:pPr>
      <w:spacing w:after="0" w:line="240" w:lineRule="auto"/>
    </w:pPr>
    <w:tblPr>
      <w:tblStyleRowBandSize w:val="1"/>
      <w:tblStyleColBandSize w:val="1"/>
      <w:tblBorders>
        <w:top w:val="single" w:color="D9D9D9" w:themeColor="text1" w:themeTint="26" w:sz="4" w:space="0"/>
        <w:left w:val="single" w:color="D9D9D9" w:themeColor="text1" w:themeTint="26" w:sz="4" w:space="0"/>
        <w:bottom w:val="single" w:color="D9D9D9" w:themeColor="text1" w:themeTint="26" w:sz="4" w:space="0"/>
        <w:right w:val="single" w:color="D9D9D9" w:themeColor="text1" w:themeTint="26" w:sz="4" w:space="0"/>
        <w:insideH w:val="single" w:color="D9D9D9" w:themeColor="text1" w:themeTint="26" w:sz="4" w:space="0"/>
        <w:insideV w:val="single" w:color="D9D9D9" w:themeColor="text1" w:themeTint="26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D9D9D9" w:themeColor="text1" w:themeTint="26" w:sz="4" w:space="0"/>
          <w:left w:val="single" w:color="D9D9D9" w:themeColor="text1" w:themeTint="26" w:sz="4" w:space="0"/>
          <w:bottom w:val="single" w:color="D9D9D9" w:themeColor="text1" w:themeTint="26" w:sz="4" w:space="0"/>
          <w:right w:val="single" w:color="D9D9D9" w:themeColor="text1" w:themeTint="26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7F7F7F" w:themeColor="text1" w:themeTint="80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7F7F7F" w:themeColor="text1" w:themeTint="80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7F7F7F" w:themeColor="text1" w:themeTint="80" w:sz="12" w:space="0"/>
        </w:tcBorders>
      </w:tcPr>
    </w:tblStylePr>
  </w:style>
  <w:style w:type="table" w:styleId="967" w:customStyle="1">
    <w:name w:val="Bordered - Accent 1"/>
    <w:basedOn w:val="825"/>
    <w:uiPriority w:val="99"/>
    <w:pPr>
      <w:spacing w:after="0" w:line="240" w:lineRule="auto"/>
    </w:pPr>
    <w:tblPr>
      <w:tblStyleRowBandSize w:val="1"/>
      <w:tblStyleColBandSize w:val="1"/>
      <w:tblBorders>
        <w:top w:val="single" w:color="BCD6EE" w:themeColor="accent1" w:themeTint="67" w:sz="4" w:space="0"/>
        <w:left w:val="single" w:color="BCD6EE" w:themeColor="accent1" w:themeTint="67" w:sz="4" w:space="0"/>
        <w:bottom w:val="single" w:color="BCD6EE" w:themeColor="accent1" w:themeTint="67" w:sz="4" w:space="0"/>
        <w:right w:val="single" w:color="BCD6EE" w:themeColor="accent1" w:themeTint="67" w:sz="4" w:space="0"/>
        <w:insideH w:val="single" w:color="BCD6EE" w:themeColor="accent1" w:themeTint="67" w:sz="4" w:space="0"/>
        <w:insideV w:val="single" w:color="BCD6EE" w:themeColor="accen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BCD6EE" w:themeColor="accent1" w:themeTint="67" w:sz="4" w:space="0"/>
          <w:left w:val="single" w:color="BCD6EE" w:themeColor="accent1" w:themeTint="67" w:sz="4" w:space="0"/>
          <w:bottom w:val="single" w:color="BCD6EE" w:themeColor="accent1" w:themeTint="67" w:sz="4" w:space="0"/>
          <w:right w:val="single" w:color="BCD6EE" w:themeColor="accent1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5B9BD5" w:themeColor="accent1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5B9BD5" w:themeColor="accent1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5B9BD5" w:themeColor="accent1" w:sz="12" w:space="0"/>
        </w:tcBorders>
      </w:tcPr>
    </w:tblStylePr>
  </w:style>
  <w:style w:type="table" w:styleId="968" w:customStyle="1">
    <w:name w:val="Bordered - Accent 2"/>
    <w:basedOn w:val="825"/>
    <w:uiPriority w:val="99"/>
    <w:pPr>
      <w:spacing w:after="0" w:line="240" w:lineRule="auto"/>
    </w:pPr>
    <w:tblPr>
      <w:tblStyleRowBandSize w:val="1"/>
      <w:tblStyleColBandSize w:val="1"/>
      <w:tblBorders>
        <w:top w:val="single" w:color="F7CAAB" w:themeColor="accent2" w:themeTint="67" w:sz="4" w:space="0"/>
        <w:left w:val="single" w:color="F7CAAB" w:themeColor="accent2" w:themeTint="67" w:sz="4" w:space="0"/>
        <w:bottom w:val="single" w:color="F7CAAB" w:themeColor="accent2" w:themeTint="67" w:sz="4" w:space="0"/>
        <w:right w:val="single" w:color="F7CAAB" w:themeColor="accent2" w:themeTint="67" w:sz="4" w:space="0"/>
        <w:insideH w:val="single" w:color="F7CAAB" w:themeColor="accent2" w:themeTint="67" w:sz="4" w:space="0"/>
        <w:insideV w:val="single" w:color="F7CAAB" w:themeColor="accent2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F7CAAB" w:themeColor="accent2" w:themeTint="67" w:sz="4" w:space="0"/>
          <w:left w:val="single" w:color="F7CAAB" w:themeColor="accent2" w:themeTint="67" w:sz="4" w:space="0"/>
          <w:bottom w:val="single" w:color="F7CAAB" w:themeColor="accent2" w:themeTint="67" w:sz="4" w:space="0"/>
          <w:right w:val="single" w:color="F7CAAB" w:themeColor="accent2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F4B184" w:themeColor="accent2" w:themeTint="97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F4B184" w:themeColor="accent2" w:themeTint="97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F4B184" w:themeColor="accent2" w:themeTint="97" w:sz="12" w:space="0"/>
        </w:tcBorders>
      </w:tcPr>
    </w:tblStylePr>
  </w:style>
  <w:style w:type="table" w:styleId="969" w:customStyle="1">
    <w:name w:val="Bordered - Accent 3"/>
    <w:basedOn w:val="825"/>
    <w:uiPriority w:val="99"/>
    <w:pPr>
      <w:spacing w:after="0" w:line="240" w:lineRule="auto"/>
    </w:pPr>
    <w:tblPr>
      <w:tblStyleRowBandSize w:val="1"/>
      <w:tblStyleColBandSize w:val="1"/>
      <w:tblBorders>
        <w:top w:val="single" w:color="DADADA" w:themeColor="accent3" w:themeTint="67" w:sz="4" w:space="0"/>
        <w:left w:val="single" w:color="DADADA" w:themeColor="accent3" w:themeTint="67" w:sz="4" w:space="0"/>
        <w:bottom w:val="single" w:color="DADADA" w:themeColor="accent3" w:themeTint="67" w:sz="4" w:space="0"/>
        <w:right w:val="single" w:color="DADADA" w:themeColor="accent3" w:themeTint="67" w:sz="4" w:space="0"/>
        <w:insideH w:val="single" w:color="DADADA" w:themeColor="accent3" w:themeTint="67" w:sz="4" w:space="0"/>
        <w:insideV w:val="single" w:color="DADADA" w:themeColor="accent3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DADADA" w:themeColor="accent3" w:themeTint="67" w:sz="4" w:space="0"/>
          <w:left w:val="single" w:color="DADADA" w:themeColor="accent3" w:themeTint="67" w:sz="4" w:space="0"/>
          <w:bottom w:val="single" w:color="DADADA" w:themeColor="accent3" w:themeTint="67" w:sz="4" w:space="0"/>
          <w:right w:val="single" w:color="DADADA" w:themeColor="accent3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C9C9C9" w:themeColor="accent3" w:themeTint="98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C9C9C9" w:themeColor="accent3" w:themeTint="98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C9C9C9" w:themeColor="accent3" w:themeTint="98" w:sz="12" w:space="0"/>
        </w:tcBorders>
      </w:tcPr>
    </w:tblStylePr>
  </w:style>
  <w:style w:type="table" w:styleId="970" w:customStyle="1">
    <w:name w:val="Bordered - Accent 4"/>
    <w:basedOn w:val="825"/>
    <w:uiPriority w:val="99"/>
    <w:pPr>
      <w:spacing w:after="0" w:line="240" w:lineRule="auto"/>
    </w:pPr>
    <w:tblPr>
      <w:tblStyleRowBandSize w:val="1"/>
      <w:tblStyleColBandSize w:val="1"/>
      <w:tblBorders>
        <w:top w:val="single" w:color="FFE598" w:themeColor="accent4" w:themeTint="67" w:sz="4" w:space="0"/>
        <w:left w:val="single" w:color="FFE598" w:themeColor="accent4" w:themeTint="67" w:sz="4" w:space="0"/>
        <w:bottom w:val="single" w:color="FFE598" w:themeColor="accent4" w:themeTint="67" w:sz="4" w:space="0"/>
        <w:right w:val="single" w:color="FFE598" w:themeColor="accent4" w:themeTint="67" w:sz="4" w:space="0"/>
        <w:insideH w:val="single" w:color="FFE598" w:themeColor="accent4" w:themeTint="67" w:sz="4" w:space="0"/>
        <w:insideV w:val="single" w:color="FFE598" w:themeColor="accent4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FFE598" w:themeColor="accent4" w:themeTint="67" w:sz="4" w:space="0"/>
          <w:left w:val="single" w:color="FFE598" w:themeColor="accent4" w:themeTint="67" w:sz="4" w:space="0"/>
          <w:bottom w:val="single" w:color="FFE598" w:themeColor="accent4" w:themeTint="67" w:sz="4" w:space="0"/>
          <w:right w:val="single" w:color="FFE598" w:themeColor="accent4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FFD865" w:themeColor="accent4" w:themeTint="9A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FFD865" w:themeColor="accent4" w:themeTint="9A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FFD865" w:themeColor="accent4" w:themeTint="9A" w:sz="12" w:space="0"/>
        </w:tcBorders>
      </w:tcPr>
    </w:tblStylePr>
  </w:style>
  <w:style w:type="table" w:styleId="971" w:customStyle="1">
    <w:name w:val="Bordered - Accent 5"/>
    <w:basedOn w:val="825"/>
    <w:uiPriority w:val="99"/>
    <w:pPr>
      <w:spacing w:after="0" w:line="240" w:lineRule="auto"/>
    </w:pPr>
    <w:tblPr>
      <w:tblStyleRowBandSize w:val="1"/>
      <w:tblStyleColBandSize w:val="1"/>
      <w:tblBorders>
        <w:top w:val="single" w:color="B3C5E7" w:themeColor="accent5" w:themeTint="67" w:sz="4" w:space="0"/>
        <w:left w:val="single" w:color="B3C5E7" w:themeColor="accent5" w:themeTint="67" w:sz="4" w:space="0"/>
        <w:bottom w:val="single" w:color="B3C5E7" w:themeColor="accent5" w:themeTint="67" w:sz="4" w:space="0"/>
        <w:right w:val="single" w:color="B3C5E7" w:themeColor="accent5" w:themeTint="67" w:sz="4" w:space="0"/>
        <w:insideH w:val="single" w:color="B3C5E7" w:themeColor="accent5" w:themeTint="67" w:sz="4" w:space="0"/>
        <w:insideV w:val="single" w:color="B3C5E7" w:themeColor="accent5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B3C5E7" w:themeColor="accent5" w:themeTint="67" w:sz="4" w:space="0"/>
          <w:left w:val="single" w:color="B3C5E7" w:themeColor="accent5" w:themeTint="67" w:sz="4" w:space="0"/>
          <w:bottom w:val="single" w:color="B3C5E7" w:themeColor="accent5" w:themeTint="67" w:sz="4" w:space="0"/>
          <w:right w:val="single" w:color="B3C5E7" w:themeColor="accent5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8DA9DB" w:themeColor="accent5" w:themeTint="9A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8DA9DB" w:themeColor="accent5" w:themeTint="9A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8DA9DB" w:themeColor="accent5" w:themeTint="9A" w:sz="12" w:space="0"/>
        </w:tcBorders>
      </w:tcPr>
    </w:tblStylePr>
  </w:style>
  <w:style w:type="table" w:styleId="972" w:customStyle="1">
    <w:name w:val="Bordered - Accent 6"/>
    <w:basedOn w:val="825"/>
    <w:uiPriority w:val="99"/>
    <w:pPr>
      <w:spacing w:after="0" w:line="240" w:lineRule="auto"/>
    </w:pPr>
    <w:tblPr>
      <w:tblStyleRowBandSize w:val="1"/>
      <w:tblStyleColBandSize w:val="1"/>
      <w:tblBorders>
        <w:top w:val="single" w:color="C4DFB2" w:themeColor="accent6" w:themeTint="67" w:sz="4" w:space="0"/>
        <w:left w:val="single" w:color="C4DFB2" w:themeColor="accent6" w:themeTint="67" w:sz="4" w:space="0"/>
        <w:bottom w:val="single" w:color="C4DFB2" w:themeColor="accent6" w:themeTint="67" w:sz="4" w:space="0"/>
        <w:right w:val="single" w:color="C4DFB2" w:themeColor="accent6" w:themeTint="67" w:sz="4" w:space="0"/>
        <w:insideH w:val="single" w:color="C4DFB2" w:themeColor="accent6" w:themeTint="67" w:sz="4" w:space="0"/>
        <w:insideV w:val="single" w:color="C4DFB2" w:themeColor="accent6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C4DFB2" w:themeColor="accent6" w:themeTint="67" w:sz="4" w:space="0"/>
          <w:left w:val="single" w:color="C4DFB2" w:themeColor="accent6" w:themeTint="67" w:sz="4" w:space="0"/>
          <w:bottom w:val="single" w:color="C4DFB2" w:themeColor="accent6" w:themeTint="67" w:sz="4" w:space="0"/>
          <w:right w:val="single" w:color="C4DFB2" w:themeColor="accent6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A9D08E" w:themeColor="accent6" w:themeTint="98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A9D08E" w:themeColor="accent6" w:themeTint="98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A9D08E" w:themeColor="accent6" w:themeTint="98" w:sz="12" w:space="0"/>
        </w:tcBorders>
      </w:tcPr>
    </w:tblStylePr>
  </w:style>
  <w:style w:type="character" w:styleId="973" w:customStyle="1">
    <w:name w:val="Footnote Text Char"/>
    <w:uiPriority w:val="99"/>
    <w:rPr>
      <w:sz w:val="18"/>
    </w:rPr>
  </w:style>
  <w:style w:type="character" w:styleId="974" w:customStyle="1">
    <w:name w:val="Endnote Text Char"/>
    <w:uiPriority w:val="99"/>
    <w:rPr>
      <w:sz w:val="20"/>
    </w:rPr>
  </w:style>
  <w:style w:type="paragraph" w:styleId="975">
    <w:name w:val="toc 1"/>
    <w:basedOn w:val="814"/>
    <w:next w:val="814"/>
    <w:uiPriority w:val="39"/>
    <w:unhideWhenUsed/>
    <w:pPr>
      <w:spacing w:after="57"/>
    </w:pPr>
  </w:style>
  <w:style w:type="paragraph" w:styleId="976">
    <w:name w:val="toc 2"/>
    <w:basedOn w:val="814"/>
    <w:next w:val="814"/>
    <w:uiPriority w:val="39"/>
    <w:unhideWhenUsed/>
    <w:pPr>
      <w:spacing w:after="57"/>
      <w:ind w:left="283"/>
    </w:pPr>
  </w:style>
  <w:style w:type="paragraph" w:styleId="977">
    <w:name w:val="toc 3"/>
    <w:basedOn w:val="814"/>
    <w:next w:val="814"/>
    <w:uiPriority w:val="39"/>
    <w:unhideWhenUsed/>
    <w:pPr>
      <w:spacing w:after="57"/>
      <w:ind w:left="567"/>
    </w:pPr>
  </w:style>
  <w:style w:type="paragraph" w:styleId="978">
    <w:name w:val="toc 4"/>
    <w:basedOn w:val="814"/>
    <w:next w:val="814"/>
    <w:uiPriority w:val="39"/>
    <w:unhideWhenUsed/>
    <w:pPr>
      <w:spacing w:after="57"/>
      <w:ind w:left="850"/>
    </w:pPr>
  </w:style>
  <w:style w:type="paragraph" w:styleId="979">
    <w:name w:val="toc 5"/>
    <w:basedOn w:val="814"/>
    <w:next w:val="814"/>
    <w:uiPriority w:val="39"/>
    <w:unhideWhenUsed/>
    <w:pPr>
      <w:spacing w:after="57"/>
      <w:ind w:left="1134"/>
    </w:pPr>
  </w:style>
  <w:style w:type="paragraph" w:styleId="980">
    <w:name w:val="toc 6"/>
    <w:basedOn w:val="814"/>
    <w:next w:val="814"/>
    <w:uiPriority w:val="39"/>
    <w:unhideWhenUsed/>
    <w:pPr>
      <w:spacing w:after="57"/>
      <w:ind w:left="1417"/>
    </w:pPr>
  </w:style>
  <w:style w:type="paragraph" w:styleId="981">
    <w:name w:val="toc 7"/>
    <w:basedOn w:val="814"/>
    <w:next w:val="814"/>
    <w:uiPriority w:val="39"/>
    <w:unhideWhenUsed/>
    <w:pPr>
      <w:spacing w:after="57"/>
      <w:ind w:left="1701"/>
    </w:pPr>
  </w:style>
  <w:style w:type="paragraph" w:styleId="982">
    <w:name w:val="toc 8"/>
    <w:basedOn w:val="814"/>
    <w:next w:val="814"/>
    <w:uiPriority w:val="39"/>
    <w:unhideWhenUsed/>
    <w:pPr>
      <w:spacing w:after="57"/>
      <w:ind w:left="1984"/>
    </w:pPr>
  </w:style>
  <w:style w:type="paragraph" w:styleId="983">
    <w:name w:val="toc 9"/>
    <w:basedOn w:val="814"/>
    <w:next w:val="814"/>
    <w:uiPriority w:val="39"/>
    <w:unhideWhenUsed/>
    <w:pPr>
      <w:spacing w:after="57"/>
      <w:ind w:left="2268"/>
    </w:pPr>
  </w:style>
  <w:style w:type="paragraph" w:styleId="984">
    <w:name w:val="TOC Heading"/>
    <w:uiPriority w:val="39"/>
    <w:unhideWhenUsed/>
  </w:style>
  <w:style w:type="paragraph" w:styleId="985">
    <w:name w:val="table of figures"/>
    <w:basedOn w:val="814"/>
    <w:next w:val="814"/>
    <w:uiPriority w:val="99"/>
    <w:unhideWhenUsed/>
  </w:style>
  <w:style w:type="character" w:styleId="986">
    <w:name w:val="annotation reference"/>
    <w:uiPriority w:val="99"/>
    <w:rPr>
      <w:sz w:val="16"/>
      <w:szCs w:val="16"/>
    </w:rPr>
  </w:style>
  <w:style w:type="paragraph" w:styleId="987">
    <w:name w:val="annotation text"/>
    <w:basedOn w:val="814"/>
    <w:link w:val="988"/>
    <w:uiPriority w:val="99"/>
    <w:unhideWhenUsed/>
    <w:rPr>
      <w:szCs w:val="20"/>
    </w:rPr>
  </w:style>
  <w:style w:type="character" w:styleId="988" w:customStyle="1">
    <w:name w:val="Текст примечания Знак"/>
    <w:basedOn w:val="824"/>
    <w:link w:val="987"/>
    <w:uiPriority w:val="99"/>
    <w:rPr>
      <w:rFonts w:ascii="Times New Roman" w:hAnsi="Times New Roman" w:eastAsia="Times New Roman" w:cs="Times New Roman"/>
      <w:sz w:val="20"/>
      <w:szCs w:val="20"/>
    </w:rPr>
  </w:style>
  <w:style w:type="paragraph" w:styleId="989">
    <w:name w:val="Balloon Text"/>
    <w:basedOn w:val="814"/>
    <w:link w:val="990"/>
    <w:uiPriority w:val="99"/>
    <w:semiHidden/>
    <w:unhideWhenUsed/>
    <w:rPr>
      <w:rFonts w:ascii="Segoe UI" w:hAnsi="Segoe UI" w:cs="Segoe UI"/>
      <w:sz w:val="18"/>
      <w:szCs w:val="18"/>
    </w:rPr>
  </w:style>
  <w:style w:type="character" w:styleId="990" w:customStyle="1">
    <w:name w:val="Текст выноски Знак"/>
    <w:basedOn w:val="824"/>
    <w:link w:val="989"/>
    <w:uiPriority w:val="99"/>
    <w:semiHidden/>
    <w:rPr>
      <w:rFonts w:ascii="Segoe UI" w:hAnsi="Segoe UI" w:eastAsia="Times New Roman" w:cs="Segoe UI"/>
      <w:sz w:val="18"/>
      <w:szCs w:val="18"/>
    </w:rPr>
  </w:style>
  <w:style w:type="paragraph" w:styleId="991">
    <w:name w:val="annotation subject"/>
    <w:basedOn w:val="987"/>
    <w:next w:val="987"/>
    <w:link w:val="992"/>
    <w:uiPriority w:val="99"/>
    <w:semiHidden/>
    <w:unhideWhenUsed/>
    <w:rPr>
      <w:b/>
      <w:bCs/>
    </w:rPr>
  </w:style>
  <w:style w:type="character" w:styleId="992" w:customStyle="1">
    <w:name w:val="Тема примечания Знак"/>
    <w:basedOn w:val="988"/>
    <w:link w:val="991"/>
    <w:uiPriority w:val="99"/>
    <w:semiHidden/>
    <w:rPr>
      <w:rFonts w:ascii="Times New Roman" w:hAnsi="Times New Roman" w:eastAsia="Times New Roman" w:cs="Times New Roman"/>
      <w:b/>
      <w:bCs/>
      <w:sz w:val="20"/>
      <w:szCs w:val="20"/>
    </w:rPr>
  </w:style>
  <w:style w:type="paragraph" w:styleId="993" w:customStyle="1">
    <w:name w:val="! ТЗ Стиль __ТекстОсн_1и + Times New Roman 12 пт По ширине Первая стр..."/>
    <w:basedOn w:val="814"/>
    <w:qFormat/>
    <w:pPr>
      <w:tabs>
        <w:tab w:val="left" w:pos="851" w:leader="none"/>
      </w:tabs>
      <w:spacing w:before="60" w:after="60" w:line="360" w:lineRule="auto"/>
      <w:ind w:firstLine="709"/>
      <w:jc w:val="both"/>
    </w:pPr>
    <w:rPr>
      <w:sz w:val="24"/>
      <w:szCs w:val="20"/>
      <w:lang w:eastAsia="ru-RU"/>
    </w:rPr>
  </w:style>
  <w:style w:type="table" w:styleId="994" w:customStyle="1">
    <w:name w:val="Сетка таблицы3"/>
    <w:basedOn w:val="825"/>
    <w:next w:val="995"/>
    <w:uiPriority w:val="39"/>
    <w:pPr>
      <w:spacing w:after="0" w:line="240" w:lineRule="auto"/>
    </w:pPr>
    <w:rPr>
      <w:rFonts w:ascii="Calibri" w:hAnsi="Calibri" w:eastAsia="Calibri" w:cs="Arial"/>
    </w:rPr>
    <w:tblPr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</w:tblPr>
  </w:style>
  <w:style w:type="table" w:styleId="995">
    <w:name w:val="Table Grid"/>
    <w:basedOn w:val="825"/>
    <w:uiPriority w:val="39"/>
    <w:pPr>
      <w:spacing w:after="0" w:line="240" w:lineRule="auto"/>
    </w:pPr>
    <w:tblPr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</w:tblPr>
  </w:style>
  <w:style w:type="paragraph" w:styleId="996">
    <w:name w:val="List Paragraph"/>
    <w:basedOn w:val="814"/>
    <w:uiPriority w:val="34"/>
    <w:qFormat/>
    <w:pPr>
      <w:ind w:left="720"/>
      <w:contextualSpacing/>
    </w:pPr>
  </w:style>
  <w:style w:type="paragraph" w:styleId="997">
    <w:name w:val="Header"/>
    <w:basedOn w:val="814"/>
    <w:link w:val="998"/>
    <w:uiPriority w:val="99"/>
    <w:unhideWhenUsed/>
    <w:pPr>
      <w:tabs>
        <w:tab w:val="center" w:pos="4677" w:leader="none"/>
        <w:tab w:val="right" w:pos="9355" w:leader="none"/>
      </w:tabs>
    </w:pPr>
  </w:style>
  <w:style w:type="character" w:styleId="998" w:customStyle="1">
    <w:name w:val="Верхний колонтитул Знак"/>
    <w:basedOn w:val="824"/>
    <w:link w:val="997"/>
    <w:uiPriority w:val="99"/>
    <w:rPr>
      <w:rFonts w:ascii="Times New Roman" w:hAnsi="Times New Roman" w:eastAsia="Times New Roman" w:cs="Times New Roman"/>
      <w:sz w:val="20"/>
    </w:rPr>
  </w:style>
  <w:style w:type="paragraph" w:styleId="999">
    <w:name w:val="Footer"/>
    <w:basedOn w:val="814"/>
    <w:link w:val="1000"/>
    <w:uiPriority w:val="99"/>
    <w:unhideWhenUsed/>
    <w:pPr>
      <w:tabs>
        <w:tab w:val="center" w:pos="4677" w:leader="none"/>
        <w:tab w:val="right" w:pos="9355" w:leader="none"/>
      </w:tabs>
    </w:pPr>
  </w:style>
  <w:style w:type="character" w:styleId="1000" w:customStyle="1">
    <w:name w:val="Нижний колонтитул Знак"/>
    <w:basedOn w:val="824"/>
    <w:link w:val="999"/>
    <w:uiPriority w:val="99"/>
    <w:rPr>
      <w:rFonts w:ascii="Times New Roman" w:hAnsi="Times New Roman" w:eastAsia="Times New Roman" w:cs="Times New Roman"/>
      <w:sz w:val="20"/>
    </w:rPr>
  </w:style>
  <w:style w:type="paragraph" w:styleId="1001">
    <w:name w:val="endnote text"/>
    <w:basedOn w:val="814"/>
    <w:link w:val="1002"/>
    <w:uiPriority w:val="99"/>
    <w:semiHidden/>
    <w:unhideWhenUsed/>
    <w:rPr>
      <w:szCs w:val="20"/>
    </w:rPr>
  </w:style>
  <w:style w:type="character" w:styleId="1002" w:customStyle="1">
    <w:name w:val="Текст концевой сноски Знак"/>
    <w:basedOn w:val="824"/>
    <w:link w:val="1001"/>
    <w:uiPriority w:val="99"/>
    <w:semiHidden/>
    <w:rPr>
      <w:rFonts w:ascii="Times New Roman" w:hAnsi="Times New Roman" w:eastAsia="Times New Roman" w:cs="Times New Roman"/>
      <w:sz w:val="20"/>
      <w:szCs w:val="20"/>
    </w:rPr>
  </w:style>
  <w:style w:type="character" w:styleId="1003">
    <w:name w:val="endnote reference"/>
    <w:basedOn w:val="824"/>
    <w:uiPriority w:val="99"/>
    <w:semiHidden/>
    <w:unhideWhenUsed/>
    <w:rPr>
      <w:vertAlign w:val="superscript"/>
    </w:rPr>
  </w:style>
  <w:style w:type="paragraph" w:styleId="1004">
    <w:name w:val="footnote text"/>
    <w:basedOn w:val="814"/>
    <w:link w:val="1005"/>
    <w:uiPriority w:val="99"/>
    <w:unhideWhenUsed/>
    <w:rPr>
      <w:szCs w:val="20"/>
    </w:rPr>
  </w:style>
  <w:style w:type="character" w:styleId="1005" w:customStyle="1">
    <w:name w:val="Текст сноски Знак"/>
    <w:basedOn w:val="824"/>
    <w:link w:val="1004"/>
    <w:uiPriority w:val="99"/>
    <w:rPr>
      <w:rFonts w:ascii="Times New Roman" w:hAnsi="Times New Roman" w:eastAsia="Times New Roman" w:cs="Times New Roman"/>
      <w:sz w:val="20"/>
      <w:szCs w:val="20"/>
    </w:rPr>
  </w:style>
  <w:style w:type="character" w:styleId="1006">
    <w:name w:val="footnote reference"/>
    <w:basedOn w:val="824"/>
    <w:uiPriority w:val="99"/>
    <w:semiHidden/>
    <w:unhideWhenUsed/>
    <w:rPr>
      <w:vertAlign w:val="superscript"/>
    </w:rPr>
  </w:style>
  <w:style w:type="paragraph" w:styleId="1007">
    <w:name w:val="No Spacing"/>
    <w:uiPriority w:val="1"/>
    <w:qFormat/>
    <w:pPr>
      <w:spacing w:after="0" w:line="240" w:lineRule="auto"/>
    </w:pPr>
    <w:rPr>
      <w:rFonts w:ascii="Times New Roman" w:hAnsi="Times New Roman" w:eastAsia="Times New Roman" w:cs="Times New Roman"/>
      <w:sz w:val="20"/>
    </w:rPr>
  </w:style>
  <w:style w:type="paragraph" w:styleId="1008">
    <w:name w:val="Body Text"/>
    <w:basedOn w:val="814"/>
    <w:link w:val="1009"/>
    <w:uiPriority w:val="1"/>
    <w:qFormat/>
    <w:pPr>
      <w:widowControl w:val="off"/>
    </w:pPr>
    <w:rPr>
      <w:sz w:val="24"/>
      <w:szCs w:val="24"/>
    </w:rPr>
  </w:style>
  <w:style w:type="character" w:styleId="1009" w:customStyle="1">
    <w:name w:val="Основной текст Знак"/>
    <w:basedOn w:val="824"/>
    <w:link w:val="1008"/>
    <w:uiPriority w:val="1"/>
    <w:rPr>
      <w:rFonts w:ascii="Times New Roman" w:hAnsi="Times New Roman" w:eastAsia="Times New Roman" w:cs="Times New Roman"/>
      <w:sz w:val="24"/>
      <w:szCs w:val="24"/>
    </w:rPr>
  </w:style>
  <w:style w:type="character" w:styleId="1010">
    <w:name w:val="HTML Code"/>
    <w:basedOn w:val="824"/>
    <w:uiPriority w:val="99"/>
    <w:semiHidden/>
    <w:unhideWhenUsed/>
    <w:rPr>
      <w:rFonts w:ascii="Courier New" w:hAnsi="Courier New" w:eastAsia="Times New Roman" w:cs="Courier New"/>
      <w:sz w:val="20"/>
      <w:szCs w:val="20"/>
    </w:rPr>
  </w:style>
  <w:style w:type="character" w:styleId="1011">
    <w:name w:val="Hyperlink"/>
    <w:uiPriority w:val="99"/>
    <w:unhideWhenUsed/>
    <w:rPr>
      <w:color w:val="0563c1" w:themeColor="hyperlink"/>
      <w:u w:val="single"/>
    </w:rPr>
  </w:style>
</w:styles>
</file>

<file path=word/webSettings.xml><?xml version="1.0" encoding="utf-8"?>
<w:webSettings xmlns:w="http://schemas.openxmlformats.org/wordprocessingml/2006/main">
  <w:optimizeForBrowser/>
</w:webSettings>
</file>

<file path=word/_rels/document.xml.rels><?xml version="1.0" encoding="UTF-8" standalone="yes"?><Relationships xmlns="http://schemas.openxmlformats.org/package/2006/relationships"><Relationship Id="rId1" Type="http://schemas.openxmlformats.org/officeDocument/2006/relationships/styles" Target="styles.xml" /><Relationship Id="rId2" Type="http://schemas.openxmlformats.org/officeDocument/2006/relationships/settings" Target="settings.xml" /><Relationship Id="rId3" Type="http://schemas.openxmlformats.org/officeDocument/2006/relationships/webSettings" Target="webSettings.xml" /><Relationship Id="rId4" Type="http://schemas.openxmlformats.org/officeDocument/2006/relationships/fontTable" Target="fontTable.xml" /><Relationship Id="rId5" Type="http://schemas.openxmlformats.org/officeDocument/2006/relationships/theme" Target="theme/theme1.xml" /><Relationship Id="rId6" Type="http://schemas.openxmlformats.org/officeDocument/2006/relationships/numbering" Target="numbering.xml" /><Relationship Id="rId7" Type="http://schemas.openxmlformats.org/officeDocument/2006/relationships/footnotes" Target="footnotes.xml" /><Relationship Id="rId8" Type="http://schemas.openxmlformats.org/officeDocument/2006/relationships/endnotes" Target="endnotes.xml" /><Relationship Id="rId9" Type="http://schemas.openxmlformats.org/officeDocument/2006/relationships/header" Target="header1.xml" /><Relationship Id="rId10" Type="http://schemas.openxmlformats.org/officeDocument/2006/relationships/header" Target="header2.xml" /><Relationship Id="rId11" Type="http://schemas.openxmlformats.org/officeDocument/2006/relationships/customXml" Target="../customXml/item1.xml" /></Relationships>
</file>

<file path=word/_rels/endnotes.xml.rels><?xml version="1.0" encoding="UTF-8" standalone="yes"?><Relationships xmlns="http://schemas.openxmlformats.org/package/2006/relationships"></Relationships>
</file>

<file path=word/_rels/footnotes.xml.rels><?xml version="1.0" encoding="UTF-8" standalone="yes"?><Relationships xmlns="http://schemas.openxmlformats.org/package/2006/relationships"></Relationships>
</file>

<file path=word/_rels/header1.xml.rels><?xml version="1.0" encoding="UTF-8" standalone="yes"?><Relationships xmlns="http://schemas.openxmlformats.org/package/2006/relationships"></Relationships>
</file>

<file path=word/_rels/header2.xml.rels><?xml version="1.0" encoding="UTF-8" standalone="yes"?><Relationships xmlns="http://schemas.openxmlformats.org/package/2006/relationships"></Relationships>
</file>

<file path=word/theme/theme1.xml><?xml version="1.0" encoding="utf-8"?>
<a:theme xmlns:a="http://schemas.openxmlformats.org/drawingml/2006/main" xmlns:r="http://schemas.openxmlformats.org/officeDocument/2006/relationships" xmlns:p="http://schemas.openxmlformats.org/presentation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Arial"/>
        <a:cs typeface="Arial"/>
      </a:majorFont>
      <a:minorFont>
        <a:latin typeface="Calibri"/>
        <a:ea typeface="Arial"/>
        <a:cs typeface="Arial"/>
      </a:minorFont>
    </a:fontScheme>
    <a:fmtScheme name="Стандартная">
      <a:fillStyleLst>
        <a:solidFill>
          <a:schemeClr val="phClr"/>
        </a:solidFill>
        <a:gradFill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<Relationships xmlns="http://schemas.openxmlformats.org/package/2006/relationships"><Relationship Id="rId1" Type="http://schemas.openxmlformats.org/officeDocument/2006/relationships/customXmlProps" Target="itemProps1.xml" 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66AF3C1-1563-4780-B37B-D0047C32CD4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Application>Р7-Офис/2024.3.2.584</Application>
  <Company>rtlabs.ru</Company>
  <DocSecurity>0</DocSecurity>
  <HyperlinksChanged>false</HyperlinksChanged>
  <LinksUpToDate>false</LinksUpToDate>
  <ScaleCrop>false</ScaleCrop>
  <SharedDoc>false</SharedDoc>
  <Template>Normal</Template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Кузнецов Виталий Геннадиевич</dc:creator>
  <cp:revision>7</cp:revision>
  <dcterms:created xsi:type="dcterms:W3CDTF">2024-12-15T11:10:00Z</dcterms:created>
  <dcterms:modified xsi:type="dcterms:W3CDTF">2024-12-19T03:46:14Z</dcterms:modified>
</cp:coreProperties>
</file>