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94"/>
        <w:tblW w:w="0" w:type="auto"/>
        <w:tblInd w:w="651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113"/>
      </w:tblGrid>
      <w:tr>
        <w:trPr/>
        <w:tblPrEx/>
        <w:tc>
          <w:tcPr>
            <w:tcW w:w="3113" w:type="dxa"/>
            <w:noWrap w:val="false"/>
            <w:textDirection w:val="lrTb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департамента имущества и земельных отношений Новосибирской области от_______ №_________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</w:r>
      <w:r>
        <w:rPr>
          <w:lang w:val="en-US"/>
        </w:rPr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д</w:t>
      </w:r>
      <w:r>
        <w:rPr>
          <w:b/>
          <w:sz w:val="28"/>
          <w:szCs w:val="28"/>
        </w:rPr>
        <w:t xml:space="preserve">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«</w:t>
      </w:r>
      <w:r>
        <w:rPr>
          <w:b/>
          <w:sz w:val="28"/>
          <w:szCs w:val="28"/>
        </w:rPr>
        <w:t xml:space="preserve">Предоставление в аренду имущества казны Новосибирской области без проведения торгов»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в аренду имущества казны Новосибирской области без проведения торгов»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юридическим лицам, физическим лицам, в том числе индивидуальным предпринимателям, уполномоченному представителю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 xml:space="preserve">Услуги (далее – вариант).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100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Административным регламентом.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1005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Услуги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Предоставление в аренду имущества казны Новосибирской области без проведения торгов.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</w:t>
      </w:r>
      <w:r>
        <w:rPr>
          <w:sz w:val="28"/>
          <w:szCs w:val="28"/>
        </w:rPr>
        <w:t xml:space="preserve">епартаментом имущества и земельных отношений Новосибирской области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аренду без проведения торгов результатами предоставления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(документ на бумажном носителе);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подписанный усиленной квалифицированной электронной подписью).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 xml:space="preserve">Уведомление.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 результатами предоставления Услуги являются: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 предоставления Услуги могут быть получены в МФЦ, в Органе власти, посредством почтового отправления, посредством электронной почты.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Услуги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</w:t>
      </w:r>
      <w:r>
        <w:rPr>
          <w:sz w:val="28"/>
          <w:szCs w:val="28"/>
          <w:lang w:eastAsia="ru-RU"/>
        </w:rPr>
        <w:t xml:space="preserve">17 рабочих дней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их должностных лиц,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Услуги, и способы ее взимания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очереди при получении результата Услуги составляет 15 минут.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Услуга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Показатели доступности и качества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 – </w:t>
      </w: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1005"/>
          <w:sz w:val="28"/>
          <w:szCs w:val="28"/>
          <w:lang w:eastAsia="ru-RU"/>
        </w:rPr>
        <w:footnoteReference w:id="4"/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аренду без проведения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1: юридические лица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2: физические лица, в том числе индивидуальные предприниматели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3: уполномоченный представитель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4: иностранные юридические лица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5: юридическое лицо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6: физическое лицо, в том числе индивидуальный предприниматель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7: уполномоченный представитель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 путем профилирования заявителя, в про</w:t>
      </w:r>
      <w:r>
        <w:rPr>
          <w:sz w:val="28"/>
          <w:szCs w:val="28"/>
          <w:lang w:eastAsia="ru-RU"/>
        </w:rPr>
        <w:t xml:space="preserve">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личный кабинет заявителя на официальном сайте Органа власти;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МФЦ.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17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(документ на бумажном носителе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Услуги, является Уведомление.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МФЦ, в Органе власти, посредством почтового отправления, личный кабинет заявителя на официальном сайте Органа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</w:rPr>
        <w:t xml:space="preserve">, – иной документ, подтверждающий право заявителя на заключение договора аренды областного имущества без торгов по основанию, указанному в заявлении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документа; личный кабинет заявителя на официальном сайте Органа власти: ЕСИА; в Органе </w:t>
      </w:r>
      <w:r>
        <w:rPr>
          <w:sz w:val="28"/>
          <w:szCs w:val="28"/>
        </w:rPr>
        <w:t xml:space="preserve">власти: оригинал документа; в МФЦ: оригинал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личный кабинет заявителя на официальном сайте Органа власти: скан-образ; в МФЦ: копия документа, заверенная подписью руководителя заявителя и печатью заявителя </w:t>
      </w:r>
      <w:r>
        <w:rPr>
          <w:sz w:val="28"/>
          <w:szCs w:val="28"/>
        </w:rPr>
        <w:t xml:space="preserve">(при наличии); посредством почтового отправления: копия документа, заверенная подписью руководителя заявителя и печатью заявителя (при наличии); в Органе власти: копия документа, заверенная подписью руководителя заявителя и печатью заявителя (при наличии))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  <w:t xml:space="preserve">, – иной документ, подтверждающий полномочия лица на осуществление действий от имени заявителя без доверенности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личный кабинет заявителя на официальном сайте Органа власти: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почтового отправления: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</w:rPr>
        <w:t xml:space="preserve">, – выписка из Единого государственного реестра недвижимости об основных характеристиках и зарегистрированных правах на объект недвижимости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  <w:t xml:space="preserve">, – выписка из Единого государственного реестра юридических лиц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</w:t>
      </w:r>
      <w:r>
        <w:rPr>
          <w:sz w:val="28"/>
          <w:szCs w:val="28"/>
        </w:rPr>
        <w:t xml:space="preserve">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власти, МФЦ отказывают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личность заявителя не подтверждена.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правовых оснований для предоставления заявителю областного имущества в аренду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проведении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непогашенной задолженности </w:t>
      </w:r>
      <w:r>
        <w:rPr>
          <w:sz w:val="28"/>
          <w:szCs w:val="28"/>
        </w:rPr>
        <w:t xml:space="preserve">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 представлены либо представлены не в полном объеме запрашиваемые документы;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уже предоставлено иным юридическим или физическим лицам;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областное имуществ</w:t>
      </w:r>
      <w:r>
        <w:rPr>
          <w:sz w:val="28"/>
          <w:szCs w:val="28"/>
        </w:rPr>
        <w:t xml:space="preserve">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содержание заявления не позволяет установить испрашиваемое в аренду имущество;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 </w:t>
      </w:r>
      <w:r>
        <w:rPr>
          <w:sz w:val="28"/>
          <w:szCs w:val="28"/>
        </w:rPr>
        <w:t xml:space="preserve">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договор аренды;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17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(документ на бумажном носителе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Услуги, является Уведомление.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МФЦ, в Органе власти, посредством почтового отправления, личный кабинет заявителя на официальном сайте Органа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</w:rPr>
        <w:t xml:space="preserve">, – иной документ, подтверждающий право заявителя на заключение договора аренды областного имущества без торгов по основанию, указанному в заявлении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документа; личный кабинет заявителя на официальном сайте Органа власти: ЕСИА; в Органе власти: оригинал документа; в МФЦ: оригинал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</w:rPr>
        <w:t xml:space="preserve">, – выписка из Единого государственного реестра недвижимости об основных характеристиках и зарегистрированных правах на объект недвижимости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</w:rPr>
        <w:t xml:space="preserve"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</w:t>
      </w:r>
      <w:r>
        <w:rPr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постановку на учет в налоговом органе</w:t>
      </w:r>
      <w:r>
        <w:rPr>
          <w:sz w:val="28"/>
          <w:szCs w:val="28"/>
        </w:rPr>
        <w:t xml:space="preserve">, – справка о постановке на учет (снятии) с учета физического лица в качестве налогоплательщика налога на профессиональный доход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почтового отправления: 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власти, МФЦ отказывают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документ, удостоверяющий личность заявителя, не представлен.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в ЕРН сведений о постановке физических лиц на учет в налоговых органах»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проведении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непогашенной задолженности </w:t>
      </w:r>
      <w:r>
        <w:rPr>
          <w:sz w:val="28"/>
          <w:szCs w:val="28"/>
        </w:rPr>
        <w:t xml:space="preserve">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 представлены либо представлены не в полном объеме запрашиваемые документы;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</w:t>
      </w:r>
      <w:r>
        <w:rPr>
          <w:sz w:val="28"/>
          <w:szCs w:val="28"/>
        </w:rPr>
        <w:t xml:space="preserve">самоуправления, государственным и муниципальным учреждениям, приватизации или иных целей, не связанных с арендой;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уже предоставлено иным юридическим или физическим лицам;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областное имуществ</w:t>
      </w:r>
      <w:r>
        <w:rPr>
          <w:sz w:val="28"/>
          <w:szCs w:val="28"/>
        </w:rPr>
        <w:t xml:space="preserve">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содержание заявления не позволяет установить испрашиваемое в аренду имущество;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правовых оснований для предоставления заявителю областного имущества в аренду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 </w:t>
      </w:r>
      <w:r>
        <w:rPr>
          <w:sz w:val="28"/>
          <w:szCs w:val="28"/>
        </w:rPr>
        <w:t xml:space="preserve">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</w:t>
      </w:r>
      <w:r>
        <w:rPr>
          <w:sz w:val="28"/>
          <w:szCs w:val="28"/>
          <w:lang w:val="en-US"/>
        </w:rPr>
        <w:t xml:space="preserve"> заявителем недостоверных сведений.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договор аренды;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17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(документ на бумажном носителе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Услуги, является Уведомление.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МФЦ, в Органе власти, посредством почтового отправления, личный кабинет заявителя на официальном сайте Органа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</w:rPr>
        <w:t xml:space="preserve">, – иной документ, подтверждающий право заявителя на заключение договора аренды областного имущества без торгов по основанию, указанному в заявлении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документа; личный кабинет заявителя на официальном сайте Органа власти: скан-образ; в МФЦ: оригинал </w:t>
      </w:r>
      <w:r>
        <w:rPr>
          <w:sz w:val="28"/>
          <w:szCs w:val="28"/>
        </w:rPr>
        <w:t xml:space="preserve">документа; в Органе власти: оригинал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</w:t>
      </w:r>
      <w:r>
        <w:rPr>
          <w:sz w:val="28"/>
          <w:szCs w:val="28"/>
        </w:rPr>
        <w:t xml:space="preserve">, – доверенность, подтверждающая полномочия представителя заявителя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</w:rPr>
        <w:t xml:space="preserve">, – выписка из Единого государственного реестра недвижимости об основных характеристиках и зарегистрированных правах на объект недвижимости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</w:rPr>
        <w:t xml:space="preserve">, – выписка из Единого государственного реестра юридических лиц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подписью руководителя заявителя и печатью заявителя (при наличии); личный кабинет заявителя на оф</w:t>
      </w:r>
      <w:r>
        <w:rPr>
          <w:sz w:val="28"/>
          <w:szCs w:val="28"/>
        </w:rPr>
        <w:t xml:space="preserve">ициальном сайте Органа власти: скан-образ; в Органе власти: копия документа, заверенная подписью руководителя заявителя и печатью заявителя (при наличии); в МФЦ: копия документа, заверенная подписью руководителя заявителя и печатью заявителя (при наличии))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</w:rPr>
        <w:t xml:space="preserve">, – выписка из Единого государственного реестра индивидуальных предпринимателей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необходимый для его дальнейшего утверждения в рамках Услуги</w:t>
      </w:r>
      <w:r>
        <w:rPr>
          <w:sz w:val="28"/>
          <w:szCs w:val="28"/>
        </w:rPr>
        <w:t xml:space="preserve">, – заверенный перевод на русский язык документов о государственной регистрации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постановку на учет в налоговом органе</w:t>
      </w:r>
      <w:r>
        <w:rPr>
          <w:sz w:val="28"/>
          <w:szCs w:val="28"/>
        </w:rPr>
        <w:t xml:space="preserve">, – справка о постановке на учет (снятии) с учета физического лица в качестве налогоплательщика налога на профессиональный доход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власти, МФЦ отказывают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заявителя, не представлен;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 документ, подтверждающий полномочия представителя заявителя.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 получения Услуги необходимо направление следующих межведомственных информационных запросов: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в ЕРН сведений о постановке физических лиц на учет в налоговых органах»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проведении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непогашенной задолженности </w:t>
      </w:r>
      <w:r>
        <w:rPr>
          <w:sz w:val="28"/>
          <w:szCs w:val="28"/>
        </w:rPr>
        <w:t xml:space="preserve">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 представлены либо представлены не в полном объеме запрашиваемые документы;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уже предоставлено иным юридическим или физическим лицам;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областное имуществ</w:t>
      </w:r>
      <w:r>
        <w:rPr>
          <w:sz w:val="28"/>
          <w:szCs w:val="28"/>
        </w:rPr>
        <w:t xml:space="preserve">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содержание заявления не позволяет установить испрашиваемое в аренду имущество;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правовых оснований для предоставления заявителю областного имущества в аренду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 </w:t>
      </w:r>
      <w:r>
        <w:rPr>
          <w:sz w:val="28"/>
          <w:szCs w:val="28"/>
        </w:rPr>
        <w:t xml:space="preserve">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</w:t>
      </w:r>
      <w:r>
        <w:rPr>
          <w:sz w:val="28"/>
          <w:szCs w:val="28"/>
          <w:lang w:val="en-US"/>
        </w:rPr>
        <w:t xml:space="preserve"> заявителем недостоверных сведений.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договор аренды;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17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договор аренды (документ на бумажном носителе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Документом, содержащим решение о предоставлении Услуги, является Уведомление.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 </w:t>
      </w:r>
      <w:r>
        <w:rPr>
          <w:sz w:val="28"/>
          <w:szCs w:val="28"/>
        </w:rPr>
        <w:t xml:space="preserve">приостановление предоставления Услуги, поскольку она не предусмотрена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МФЦ, в Органе власти, посредством почтового отправления, личный кабинет заявителя на официальном сайте Органа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</w:rPr>
        <w:t xml:space="preserve">, – иной документ, подтверждающий право заявителя на заключение договора аренды областного имущества без торгов по основанию, указанному в заявлении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государственной регистрации иностранного юридического лица</w:t>
      </w:r>
      <w:r>
        <w:rPr>
          <w:sz w:val="28"/>
          <w:szCs w:val="28"/>
        </w:rPr>
        <w:t xml:space="preserve">, – заверенный перевод на русский язык документов о государственной регистрации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юридического лица в соответствии с законодательством иностранного государства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документа; личный кабинет заявителя на официальном сайте Органа власти: ЕСИА; в МФЦ: оригинал документа; в Органе власти: оригинал документа)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</w:t>
      </w:r>
      <w:r>
        <w:rPr>
          <w:sz w:val="28"/>
          <w:szCs w:val="28"/>
        </w:rPr>
        <w:t xml:space="preserve">Органа власти: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</w:rPr>
        <w:t xml:space="preserve">, – иной документ, подтверждающий полномочия лица на осуществление действий от имени заявителя без доверенности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личный кабинет заявителя на официальном сайте Органа власти: 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посредством почтового отправления: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, – документы, содержащие основные характеристики объекта недвижимости, – выписка из Единого государственного реестра недвижимости об основных характеристиках и зарегистрированных правах на объект недвижимости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посредством почтового отправления: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Органе власти: 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личный кабинет заявителя на официальном сайте Органа власти: электронный документ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личный кабинет заявителя на официальном сайте Органа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1 рабочий день;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</w:t>
      </w:r>
      <w:r>
        <w:rPr>
          <w:sz w:val="28"/>
          <w:szCs w:val="28"/>
          <w:lang w:val="en-US"/>
        </w:rPr>
        <w:t xml:space="preserve"> МФЦ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1 рабочий день.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проведении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непогашенной задолженности </w:t>
      </w:r>
      <w:r>
        <w:rPr>
          <w:sz w:val="28"/>
          <w:szCs w:val="28"/>
        </w:rPr>
        <w:t xml:space="preserve">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 представлены либо представлены не в полном объеме запрашиваемые документы;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</w:t>
      </w:r>
      <w:r>
        <w:rPr>
          <w:sz w:val="28"/>
          <w:szCs w:val="28"/>
        </w:rPr>
        <w:t xml:space="preserve">самоуправления, государственным и муниципальным учреждениям, приватизации или иных целей, не связанных с арендой;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указанное в заявлении областное имущество уже предоставлено иным юридическим или физическим лицам;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областное имуществ</w:t>
      </w:r>
      <w:r>
        <w:rPr>
          <w:sz w:val="28"/>
          <w:szCs w:val="28"/>
        </w:rPr>
        <w:t xml:space="preserve">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содержание заявления не позволяет установить испрашиваемое в аренду имущество;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правовых оснований для предоставления заявителю областного имущества в аренду без проведения торгов;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 </w:t>
      </w:r>
      <w:r>
        <w:rPr>
          <w:sz w:val="28"/>
          <w:szCs w:val="28"/>
        </w:rPr>
        <w:t xml:space="preserve">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15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договор аренды;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в МФЦ,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9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 xml:space="preserve"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Органе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удостоверяющие личность представителя юридического лица</w:t>
      </w:r>
      <w:r>
        <w:rPr>
          <w:sz w:val="28"/>
          <w:szCs w:val="28"/>
        </w:rPr>
        <w:t xml:space="preserve"> (оригинал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 xml:space="preserve">документ, удостоверяющий личность.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личность заявителя не подтверждена.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 предоставлении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9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 xml:space="preserve"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Органе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>
        <w:rPr>
          <w:sz w:val="28"/>
          <w:szCs w:val="28"/>
        </w:rPr>
        <w:t xml:space="preserve">, – документы, удостоверяющие личность заявителя</w:t>
      </w:r>
      <w:r>
        <w:rPr>
          <w:sz w:val="28"/>
          <w:szCs w:val="28"/>
        </w:rPr>
        <w:t xml:space="preserve"> (оригинал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 xml:space="preserve">документ, удостоверяющий личность.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личность заявителя не подтверждена.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 предоставлении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95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9 рабочих дней с даты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 (документ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 процедуры, осуществляемые при предоставлении Услуги в соответствии с настоящим вариантом: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</w:t>
      </w:r>
      <w:r>
        <w:rPr>
          <w:sz w:val="28"/>
          <w:szCs w:val="28"/>
          <w:lang w:val="en-US"/>
        </w:rPr>
        <w:t xml:space="preserve"> результата Услуги.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 xml:space="preserve"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 xml:space="preserve">в Органе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 заявителя</w:t>
      </w:r>
      <w:r>
        <w:rPr>
          <w:sz w:val="28"/>
          <w:szCs w:val="28"/>
        </w:rPr>
        <w:t xml:space="preserve">, – 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(копия и оригинал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 (оригинал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Способом установления личности (идентификации) заявителя при взаимодействии с заявителями является </w:t>
      </w:r>
      <w:r>
        <w:rPr>
          <w:sz w:val="28"/>
          <w:szCs w:val="28"/>
        </w:rPr>
        <w:t xml:space="preserve">документ, удостоверяющий личность.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отказывает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 xml:space="preserve">следующих оснований: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представлен документ, подтверждающий полномочия представителя.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>
        <w:rPr>
          <w:sz w:val="28"/>
          <w:szCs w:val="28"/>
        </w:rPr>
        <w:t xml:space="preserve">в Органе власти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 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 и документов, необходимых для предоставления Услуги,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sz w:val="28"/>
          <w:szCs w:val="28"/>
        </w:rPr>
        <w:t xml:space="preserve">8 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всех сведений, необходимых для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 предоставлении Услуги;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посредством почтового отправления, в Органе власти, посредством электронной почты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решение об отказе в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 xml:space="preserve">1 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Административного регламента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</w:t>
      </w:r>
      <w:r>
        <w:rPr>
          <w:b/>
          <w:bCs/>
          <w:sz w:val="28"/>
          <w:szCs w:val="28"/>
          <w:lang w:eastAsia="ru-RU"/>
        </w:rPr>
        <w:t xml:space="preserve">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ответственных за проведение проверок.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Органа власти.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</w:t>
      </w:r>
      <w:r>
        <w:rPr>
          <w:b/>
          <w:bCs/>
          <w:sz w:val="28"/>
          <w:szCs w:val="28"/>
          <w:lang w:eastAsia="ru-RU"/>
        </w:rPr>
        <w:t xml:space="preserve">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 xml:space="preserve">на официальном сайте Органа власти, на информационных стендах в местах предоставления Услуги,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 xml:space="preserve">посредством официального сайта Органа власти в сети «Интернет», через портал Федеральной государственной информационной системы «Досудебное обжалование» http://do.gosuslugi.ru, личный кабинет на Едином портале, на официальном сайте МФЦ.</w:t>
      </w:r>
      <w:r>
        <w:t xml:space="preserve"> </w:t>
      </w:r>
    </w:p>
    <w:p>
      <w:pPr>
        <w:tabs>
          <w:tab w:val="left" w:pos="1418" w:leader="none"/>
          <w:tab w:val="num" w:pos="1560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 xml:space="preserve">путем направления почтового отправления, при личном обращении в Органе власти,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left="6237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6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  <w:highlight w:val="none"/>
          <w:lang w:val="en-US"/>
        </w:rPr>
      </w:r>
    </w:p>
    <w:p>
      <w:pPr>
        <w:pStyle w:val="1006"/>
        <w:ind w:left="6237"/>
        <w:jc w:val="left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</w:p>
    <w:p>
      <w:pPr>
        <w:pStyle w:val="1006"/>
        <w:ind w:left="6237"/>
        <w:jc w:val="left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  <w:t xml:space="preserve">от_________№________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06"/>
        <w:ind w:left="6237"/>
        <w:rPr>
          <w:sz w:val="28"/>
          <w:szCs w:val="28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 варианту предоставления Услуги</w:t>
      </w: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1. 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99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аренду без проведения торгов»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Услуги»</w:t>
            </w:r>
            <w:r>
              <w:rPr>
                <w:i/>
                <w:iCs/>
                <w:szCs w:val="20"/>
                <w:lang w:eastAsia="ru-RU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общих признаков заявителей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аренду без проведения торгов»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1. Юридические лица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2. Физические лица, в том числе индивидуальные предприниматели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3. Уполномоченный представитель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4. Иностранные юридические лица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Услуги»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</w:rPr>
            </w:pPr>
            <w:r>
              <w:rPr>
                <w:szCs w:val="20"/>
              </w:rPr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1. Юридическое лицо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2. Физическое лицо, в том числе 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3. 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992"/>
        <w:keepNext/>
        <w:tabs>
          <w:tab w:val="clear" w:pos="851" w:leader="none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 w:clear="all"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06"/>
        <w:ind w:left="6237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100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департамента имущества и земельных отношений </w:t>
      </w:r>
      <w:r>
        <w:rPr>
          <w:sz w:val="28"/>
          <w:szCs w:val="28"/>
          <w:highlight w:val="none"/>
          <w:lang w:val="en-US"/>
        </w:rPr>
      </w:r>
    </w:p>
    <w:p>
      <w:pPr>
        <w:pStyle w:val="1006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  <w:highlight w:val="none"/>
          <w:lang w:val="en-US"/>
        </w:rPr>
      </w:r>
    </w:p>
    <w:p>
      <w:pPr>
        <w:pStyle w:val="1006"/>
        <w:ind w:left="6237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  <w:t xml:space="preserve">от_________№________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pStyle w:val="1006"/>
        <w:ind w:left="623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2"/>
        <w:tabs>
          <w:tab w:val="clear" w:pos="851" w:leader="none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</w:rPr>
        <w:t xml:space="preserve"> 1</w:t>
      </w:r>
      <w:r>
        <w:rPr>
          <w:sz w:val="20"/>
          <w:u w:val="single"/>
        </w:rPr>
      </w:r>
      <w:r>
        <w:rPr>
          <w:sz w:val="20"/>
          <w:u w:val="single"/>
        </w:rPr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Cs w:val="20"/>
        </w:rPr>
      </w:r>
      <w:r>
        <w:rPr>
          <w:szCs w:val="20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«Предоставление в аренду имущества казны Новосибирской области без проведения торгов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запрашиваемом имуществе: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общая площадь (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характеристики: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Способы уведомления о ходе предоставления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почте: </w:t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телефону: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адрес электронной почты: </w:t>
      </w:r>
      <w:sdt>
        <w:sdtPr>
          <w15:appearance w15:val="boundingBox"/>
          <w:id w:val="55173891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82303766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МФЦ (в случае подачи заявления через МФЦ): </w:t>
      </w:r>
      <w:sdt>
        <w:sdtPr>
          <w15:appearance w15:val="boundingBox"/>
          <w:id w:val="96917225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41305234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Органе власти: </w:t>
      </w:r>
      <w:sdt>
        <w:sdtPr>
          <w15:appearance w15:val="boundingBox"/>
          <w:id w:val="139716913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70721523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посредством почтового отправления: </w:t>
      </w:r>
      <w:sdt>
        <w:sdtPr>
          <w15:appearance w15:val="boundingBox"/>
          <w:id w:val="-15229380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202739669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(инициалы, фамилия):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печать (при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Указать основание предоставления имущества в аренду без проведения торгов в соответствии с частью </w:t>
      </w:r>
      <w:r>
        <w:rPr>
          <w:sz w:val="24"/>
          <w:szCs w:val="24"/>
          <w:lang w:val="en-US"/>
        </w:rPr>
        <w:t xml:space="preserve">1, частью 9 статьи 17.1 Федерального закона от 26.07.2006 № 135-ФЗ «О защите конкуренции»: 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основании международных договоров Российской Феде</w:t>
      </w:r>
      <w:r>
        <w:rPr>
          <w:sz w:val="24"/>
          <w:szCs w:val="24"/>
        </w:rPr>
        <w:t xml:space="preserve">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государственным и муниципальным учреждениям: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</w:t>
      </w:r>
      <w:r>
        <w:rPr>
          <w:sz w:val="24"/>
          <w:szCs w:val="24"/>
        </w:rPr>
        <w:t xml:space="preserve">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</w:t>
      </w:r>
      <w:r>
        <w:rPr>
          <w:sz w:val="24"/>
          <w:szCs w:val="24"/>
        </w:rPr>
        <w:t xml:space="preserve">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7-ФЗ "О некоммерческих организациях":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адвокатским, нотариальным, торгово-промышленным палатам: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медицинским организациям, организациям, осуществляющим образовательную деятельность: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сетей связи, объектов почтовой связи: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</w:t>
      </w:r>
      <w:r>
        <w:rPr>
          <w:sz w:val="24"/>
          <w:szCs w:val="24"/>
        </w:rPr>
        <w:t xml:space="preserve">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35-ФЗ "Об электроэнергетике":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порядке, установленном главой 5 Федерального закона от 26 июля 2006 года № 135-ФЗ "О защите конкуренции":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</w:t>
      </w:r>
      <w:r>
        <w:rPr>
          <w:sz w:val="24"/>
          <w:szCs w:val="24"/>
        </w:rPr>
        <w:t xml:space="preserve">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223-ФЗ "О закупках товаров, работ, услуг отдельными видами юридических лиц", если предоставление </w:t>
      </w:r>
      <w:r>
        <w:rPr>
          <w:sz w:val="24"/>
          <w:szCs w:val="24"/>
        </w:rPr>
        <w:t xml:space="preserve">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срок не более чем тридцать календарных дней в течение шести посл</w:t>
      </w:r>
      <w:r>
        <w:rPr>
          <w:sz w:val="24"/>
          <w:szCs w:val="24"/>
        </w:rPr>
        <w:t xml:space="preserve">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взамен недвижимого имущества, права в отношении которого пре</w:t>
      </w:r>
      <w:r>
        <w:rPr>
          <w:sz w:val="24"/>
          <w:szCs w:val="24"/>
        </w:rPr>
        <w:t xml:space="preserve">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организациям</w:t>
      </w:r>
      <w:r>
        <w:rPr>
          <w:sz w:val="24"/>
          <w:szCs w:val="24"/>
        </w:rPr>
        <w:t xml:space="preserve">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</w:t>
      </w:r>
      <w:r>
        <w:rPr>
          <w:sz w:val="24"/>
          <w:szCs w:val="24"/>
        </w:rPr>
        <w:t xml:space="preserve">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</w:t>
      </w:r>
      <w:r>
        <w:rPr>
          <w:sz w:val="24"/>
          <w:szCs w:val="24"/>
        </w:rPr>
        <w:t xml:space="preserve">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являющееся частью или частями помещения, здания, строения или сооружения, есл</w:t>
      </w:r>
      <w:r>
        <w:rPr>
          <w:sz w:val="24"/>
          <w:szCs w:val="24"/>
        </w:rPr>
        <w:t xml:space="preserve">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</w:t>
      </w:r>
      <w:r>
        <w:rPr>
          <w:sz w:val="24"/>
          <w:szCs w:val="24"/>
        </w:rPr>
        <w:t xml:space="preserve">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истечении срока договора аренды государственного  или муниципального имущества, заключенног</w:t>
      </w:r>
      <w:r>
        <w:rPr>
          <w:sz w:val="24"/>
          <w:szCs w:val="24"/>
        </w:rPr>
        <w:t xml:space="preserve">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 т</w:t>
      </w:r>
      <w:r>
        <w:rPr>
          <w:sz w:val="24"/>
          <w:szCs w:val="24"/>
        </w:rPr>
        <w:t xml:space="preserve">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юридическим лицом: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юридического лица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руководителя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должность руководителя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уполномоченного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должность уполномоченного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Лицензия заявителя на осуществление</w:t>
      </w:r>
      <w:r>
        <w:rPr>
          <w:sz w:val="24"/>
          <w:szCs w:val="24"/>
        </w:rPr>
        <w:t xml:space="preserve">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и номер: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деятельности, на который выдана лицензия: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кому выдана: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об отсутствии решения о ликвидации заявителя, об отсутствии р</w:t>
      </w:r>
      <w:r>
        <w:rPr>
          <w:sz w:val="24"/>
          <w:szCs w:val="24"/>
        </w:rPr>
        <w:t xml:space="preserve">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ликвидации: </w:t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признании банкротом и открытии конкурсного производства: </w:t>
      </w:r>
      <w:sdt>
        <w:sdtPr>
          <w15:appearance w15:val="boundingBox"/>
          <w:id w:val="-139358234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51134593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приостановлении деятельности в порядке, предусмотренном КоАП РФ: </w:t>
      </w:r>
      <w:sdt>
        <w:sdtPr>
          <w15:appearance w15:val="boundingBox"/>
          <w:id w:val="118695221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47041762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Копия решения об одобрении или о совершении крупной сделки (прилагается к заявлению в случае ес</w:t>
      </w:r>
      <w:r>
        <w:rPr>
          <w:sz w:val="24"/>
          <w:szCs w:val="24"/>
        </w:rPr>
        <w:t xml:space="preserve">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требование установлено: </w:t>
      </w:r>
      <w:sdt>
        <w:sdtPr>
          <w15:appearance w15:val="boundingBox"/>
          <w:id w:val="165563477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40923127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сделка является крупной: </w:t>
      </w:r>
      <w:sdt>
        <w:sdtPr>
          <w15:appearance w15:val="boundingBox"/>
          <w:id w:val="-14867404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35142040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2"/>
        <w:tabs>
          <w:tab w:val="clear" w:pos="851" w:leader="none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</w:rPr>
        <w:t xml:space="preserve"> 2</w:t>
      </w:r>
      <w:r>
        <w:rPr>
          <w:sz w:val="20"/>
          <w:u w:val="single"/>
        </w:rPr>
      </w:r>
      <w:r>
        <w:rPr>
          <w:sz w:val="20"/>
          <w:u w:val="single"/>
        </w:rPr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Cs w:val="20"/>
        </w:rPr>
      </w:r>
      <w:r>
        <w:rPr>
          <w:szCs w:val="20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«Предоставление в аренду имущества казны Новосибирской области без проведения торгов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запрашиваемом имуществе: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общая площадь (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характеристики: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Способы уведомления о ходе предоставления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почте: </w:t>
      </w:r>
      <w:sdt>
        <w:sdtPr>
          <w15:appearance w15:val="boundingBox"/>
          <w:id w:val="-186242465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9478928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телефону: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адрес электронной почты: </w:t>
      </w:r>
      <w:sdt>
        <w:sdtPr>
          <w15:appearance w15:val="boundingBox"/>
          <w:id w:val="-54614060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64234512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МФЦ (в случае подачи заявления через МФЦ): </w:t>
      </w:r>
      <w:sdt>
        <w:sdtPr>
          <w15:appearance w15:val="boundingBox"/>
          <w:id w:val="203252776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43347444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Органе власти: </w:t>
      </w:r>
      <w:sdt>
        <w:sdtPr>
          <w15:appearance w15:val="boundingBox"/>
          <w:id w:val="-194791791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22275120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посредством почтового отправления: </w:t>
      </w:r>
      <w:sdt>
        <w:sdtPr>
          <w15:appearance w15:val="boundingBox"/>
          <w:id w:val="-52270276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83721671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(инициалы, фамилия):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печать (при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Указать основание предоставления имущества в аренду без проведения торгов в соответствии с частью </w:t>
      </w:r>
      <w:r>
        <w:rPr>
          <w:sz w:val="24"/>
          <w:szCs w:val="24"/>
          <w:lang w:val="en-US"/>
        </w:rPr>
        <w:t xml:space="preserve">1, частью 9 статьи 17.1 Федерального закона от 26.07.2006 № 135-ФЗ «О защите конкуренции»: 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</w:t>
      </w:r>
      <w:r>
        <w:rPr>
          <w:sz w:val="24"/>
          <w:szCs w:val="24"/>
        </w:rPr>
        <w:t xml:space="preserve">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государственным и муниципальным учреждениям: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</w:t>
      </w:r>
      <w:r>
        <w:rPr>
          <w:sz w:val="24"/>
          <w:szCs w:val="24"/>
        </w:rPr>
        <w:t xml:space="preserve">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</w:t>
      </w:r>
      <w:r>
        <w:rPr>
          <w:sz w:val="24"/>
          <w:szCs w:val="24"/>
        </w:rPr>
        <w:t xml:space="preserve">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7-ФЗ "О некоммерческих организациях":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адвокатским, нотариальным, торгово-промышленным палатам: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медицинским организациям, организациям, осуществляющим образовательную деятельность: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сетей связи, объектов почтовой связи: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</w:t>
      </w:r>
      <w:r>
        <w:rPr>
          <w:sz w:val="24"/>
          <w:szCs w:val="24"/>
        </w:rPr>
        <w:t xml:space="preserve">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35-ФЗ "Об электроэнергетике":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порядке, установленном главой 5 Федерального закона от 26 июля 2006 года № 135-ФЗ "О защите конкуренции":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</w:t>
      </w:r>
      <w:r>
        <w:rPr>
          <w:sz w:val="24"/>
          <w:szCs w:val="24"/>
        </w:rPr>
        <w:t xml:space="preserve">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223-ФЗ "О закупках товаров, работ, услуг отдельными видами юридических лиц", если пред</w:t>
      </w:r>
      <w:r>
        <w:rPr>
          <w:sz w:val="24"/>
          <w:szCs w:val="24"/>
        </w:rPr>
        <w:t xml:space="preserve">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</w:t>
      </w:r>
      <w:r>
        <w:rPr>
          <w:sz w:val="24"/>
          <w:szCs w:val="24"/>
        </w:rPr>
        <w:t xml:space="preserve">более чем тридцать календарных дней в течение шести последовательных календарных месяцев без проведения конкурсов или аукционов запрещается):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взамен недвижимого имущества, права в отношении которого пре</w:t>
      </w:r>
      <w:r>
        <w:rPr>
          <w:sz w:val="24"/>
          <w:szCs w:val="24"/>
        </w:rPr>
        <w:t xml:space="preserve">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организациям</w:t>
      </w:r>
      <w:r>
        <w:rPr>
          <w:sz w:val="24"/>
          <w:szCs w:val="24"/>
        </w:rPr>
        <w:t xml:space="preserve">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</w:t>
      </w:r>
      <w:r>
        <w:rPr>
          <w:sz w:val="24"/>
          <w:szCs w:val="24"/>
        </w:rPr>
        <w:t xml:space="preserve">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</w:t>
      </w:r>
      <w:r>
        <w:rPr>
          <w:sz w:val="24"/>
          <w:szCs w:val="24"/>
        </w:rPr>
        <w:t xml:space="preserve">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являющееся частью или частями помещения, здания, строения или сооружения, есл</w:t>
      </w:r>
      <w:r>
        <w:rPr>
          <w:sz w:val="24"/>
          <w:szCs w:val="24"/>
        </w:rPr>
        <w:t xml:space="preserve">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</w:t>
      </w:r>
      <w:r>
        <w:rPr>
          <w:sz w:val="24"/>
          <w:szCs w:val="24"/>
        </w:rPr>
        <w:t xml:space="preserve">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истечении срока договора аренды государственного  или муниципального имущества, заключенног</w:t>
      </w:r>
      <w:r>
        <w:rPr>
          <w:sz w:val="24"/>
          <w:szCs w:val="24"/>
        </w:rPr>
        <w:t xml:space="preserve">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 т</w:t>
      </w:r>
      <w:r>
        <w:rPr>
          <w:sz w:val="24"/>
          <w:szCs w:val="24"/>
        </w:rPr>
        <w:t xml:space="preserve">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физическим лицом: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 и отчество (последнее -  при наличии) физического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индекс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 и номер документа, удостоверяющего личность: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когда выдан: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индивидуальным предпринимателем: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индивидуального предпринимателя: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индивидуального предпринимателя (ОГРНИП):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постановки на учет в налоговом органе: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и реквизиты документа, удостоверяющего личность заявителя: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(с указанием кода):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индекс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наименование, серия и номер документа, удостоверяющего личность: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когда выдан: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об отсутствии </w:t>
      </w:r>
      <w:r>
        <w:rPr>
          <w:sz w:val="24"/>
          <w:szCs w:val="24"/>
        </w:rPr>
        <w:t xml:space="preserve">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приостановлении деятельности: </w:t>
      </w:r>
      <w:sdt>
        <w:sdtPr>
          <w15:appearance w15:val="boundingBox"/>
          <w:id w:val="179424186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76219735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являюсь банкротом: </w:t>
      </w:r>
      <w:sdt>
        <w:sdtPr>
          <w15:appearance w15:val="boundingBox"/>
          <w:id w:val="-133351566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07458242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открыто конкурсное производство: </w:t>
      </w:r>
      <w:sdt>
        <w:sdtPr>
          <w15:appearance w15:val="boundingBox"/>
          <w:id w:val="33180157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69846678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Перевод на русский язык документов о государственной регистрации ф</w:t>
      </w:r>
      <w:r>
        <w:rPr>
          <w:sz w:val="24"/>
          <w:szCs w:val="24"/>
        </w:rPr>
        <w:t xml:space="preserve">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являюсь иностранным лицом: </w:t>
      </w:r>
      <w:sdt>
        <w:sdtPr>
          <w15:appearance w15:val="boundingBox"/>
          <w:id w:val="133834415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5654901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2"/>
        <w:tabs>
          <w:tab w:val="clear" w:pos="851" w:leader="none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</w:rPr>
        <w:t xml:space="preserve"> 3</w:t>
      </w:r>
      <w:r>
        <w:rPr>
          <w:sz w:val="20"/>
          <w:u w:val="single"/>
        </w:rPr>
      </w:r>
      <w:r>
        <w:rPr>
          <w:sz w:val="20"/>
          <w:u w:val="single"/>
        </w:rPr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Cs w:val="20"/>
        </w:rPr>
      </w:r>
      <w:r>
        <w:rPr>
          <w:szCs w:val="20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«Предоставление в аренду имущества казны Новосибирской области без проведения торгов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запрашиваемом имуществе: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общая площадь (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характеристики: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Способы уведомления о ходе предоставления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почте: </w:t>
      </w:r>
      <w:sdt>
        <w:sdtPr>
          <w15:appearance w15:val="boundingBox"/>
          <w:id w:val="-48146851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17918834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телефону: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адрес электронной почты: </w:t>
      </w:r>
      <w:sdt>
        <w:sdtPr>
          <w15:appearance w15:val="boundingBox"/>
          <w:id w:val="-16162796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213532543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МФЦ (в случае подачи заявления через МФЦ): </w:t>
      </w:r>
      <w:sdt>
        <w:sdtPr>
          <w15:appearance w15:val="boundingBox"/>
          <w:id w:val="-86236311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75532102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Органе власти: </w:t>
      </w:r>
      <w:sdt>
        <w:sdtPr>
          <w15:appearance w15:val="boundingBox"/>
          <w:id w:val="9506232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25193691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посредством почтового отправления: </w:t>
      </w:r>
      <w:sdt>
        <w:sdtPr>
          <w15:appearance w15:val="boundingBox"/>
          <w:id w:val="190533636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90720945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(инициалы, фамилия):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печать (при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Указать основание предоставления имущества в аренду без проведения торгов в соответствии с частью </w:t>
      </w:r>
      <w:r>
        <w:rPr>
          <w:sz w:val="24"/>
          <w:szCs w:val="24"/>
          <w:lang w:val="en-US"/>
        </w:rPr>
        <w:t xml:space="preserve">1, частью 9 статьи 17.1 Федерального закона от 26.07.2006 № 135-ФЗ «О защите конкуренции»: 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</w:t>
      </w:r>
      <w:r>
        <w:rPr>
          <w:sz w:val="24"/>
          <w:szCs w:val="24"/>
        </w:rPr>
        <w:t xml:space="preserve">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государственным и муниципальным учреждениям: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</w:t>
      </w:r>
      <w:r>
        <w:rPr>
          <w:sz w:val="24"/>
          <w:szCs w:val="24"/>
        </w:rPr>
        <w:t xml:space="preserve">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</w:t>
      </w:r>
      <w:r>
        <w:rPr>
          <w:sz w:val="24"/>
          <w:szCs w:val="24"/>
        </w:rPr>
        <w:t xml:space="preserve">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7-ФЗ "О некоммерческих организациях":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адвокатским, нотариальным, торгово-промышленным палатам: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медицинским организациям, организациям, осуществляющим образовательную деятельность: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сетей связи, объектов почтовой связи: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</w:t>
      </w:r>
      <w:r>
        <w:rPr>
          <w:sz w:val="24"/>
          <w:szCs w:val="24"/>
        </w:rPr>
        <w:t xml:space="preserve">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35-ФЗ "Об электроэнергетике":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порядке, установленном главой 5 Федерального закона от 26 июля 2006 года № 135-ФЗ "О защите конкуренции":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</w:t>
      </w:r>
      <w:r>
        <w:rPr>
          <w:sz w:val="24"/>
          <w:szCs w:val="24"/>
        </w:rPr>
        <w:t xml:space="preserve">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223-ФЗ "О закупках товаров, работ, услуг отдельными видами юридических лиц", если пред</w:t>
      </w:r>
      <w:r>
        <w:rPr>
          <w:sz w:val="24"/>
          <w:szCs w:val="24"/>
        </w:rPr>
        <w:t xml:space="preserve">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</w:t>
      </w:r>
      <w:r>
        <w:rPr>
          <w:sz w:val="24"/>
          <w:szCs w:val="24"/>
        </w:rPr>
        <w:t xml:space="preserve">более чем тридцать календарных дней в течение шести последовательных календарных месяцев без проведения конкурсов или аукционов запрещается):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взамен недвижимого имущества, права в отношении которого пре</w:t>
      </w:r>
      <w:r>
        <w:rPr>
          <w:sz w:val="24"/>
          <w:szCs w:val="24"/>
        </w:rPr>
        <w:t xml:space="preserve">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организациям</w:t>
      </w:r>
      <w:r>
        <w:rPr>
          <w:sz w:val="24"/>
          <w:szCs w:val="24"/>
        </w:rPr>
        <w:t xml:space="preserve">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</w:t>
      </w:r>
      <w:r>
        <w:rPr>
          <w:sz w:val="24"/>
          <w:szCs w:val="24"/>
        </w:rPr>
        <w:t xml:space="preserve">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</w:t>
      </w:r>
      <w:r>
        <w:rPr>
          <w:sz w:val="24"/>
          <w:szCs w:val="24"/>
        </w:rPr>
        <w:t xml:space="preserve">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являющееся частью или частями помещения, здания, строения или сооружения, есл</w:t>
      </w:r>
      <w:r>
        <w:rPr>
          <w:sz w:val="24"/>
          <w:szCs w:val="24"/>
        </w:rPr>
        <w:t xml:space="preserve">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</w:t>
      </w:r>
      <w:r>
        <w:rPr>
          <w:sz w:val="24"/>
          <w:szCs w:val="24"/>
        </w:rPr>
        <w:t xml:space="preserve">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истечении срока договора аренды государственного  или муниципального имущества, заключенног</w:t>
      </w:r>
      <w:r>
        <w:rPr>
          <w:sz w:val="24"/>
          <w:szCs w:val="24"/>
        </w:rPr>
        <w:t xml:space="preserve">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 т</w:t>
      </w:r>
      <w:r>
        <w:rPr>
          <w:sz w:val="24"/>
          <w:szCs w:val="24"/>
        </w:rPr>
        <w:t xml:space="preserve">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юридическим лицом: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юридического лица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руководителя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должность руководителя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уполномоченного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должность уполномоченного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иностранным юридическим лицом: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иностранного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его места нахождения: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страны: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код страны: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индивидуальным предпринимателем: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индивидуального предпринимателя: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индивидуального предпринимателя (ОГРНИП):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постановки на учет в налоговом органе: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и реквизиты документа, удостоверяющего личность заявителя: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(с указанием кода):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индекс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наименование, серия и номер документа, удостоверяющего личность: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когда выдан: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физическим лицом: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 и отчество (последнее -  при наличии) физического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почтовый индекс места жительства: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 и номер документа, удостоверяющего личность: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когда выдан: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об уполномоченном представителе заявителя: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полномочия представителя (дата и № доверенности):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уполномоченного представителя: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Лицензия заявителя на осуществление</w:t>
      </w:r>
      <w:r>
        <w:rPr>
          <w:sz w:val="24"/>
          <w:szCs w:val="24"/>
        </w:rPr>
        <w:t xml:space="preserve">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и номер: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деятельности, на который выдана лицензия: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кому выдана: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об отсутствии </w:t>
      </w:r>
      <w:r>
        <w:rPr>
          <w:sz w:val="24"/>
          <w:szCs w:val="24"/>
        </w:rPr>
        <w:t xml:space="preserve">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приостановлении деятельности: </w:t>
      </w:r>
      <w:sdt>
        <w:sdtPr>
          <w15:appearance w15:val="boundingBox"/>
          <w:id w:val="-159014422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98184722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являюсь банкротом: </w:t>
      </w:r>
      <w:sdt>
        <w:sdtPr>
          <w15:appearance w15:val="boundingBox"/>
          <w:id w:val="95097478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5273941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открыто конкурсное производство: </w:t>
      </w:r>
      <w:sdt>
        <w:sdtPr>
          <w15:appearance w15:val="boundingBox"/>
          <w:id w:val="-18321491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17044881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об отсутствии решения о ликвидации заявителя, об отсутствии р</w:t>
      </w:r>
      <w:r>
        <w:rPr>
          <w:sz w:val="24"/>
          <w:szCs w:val="24"/>
        </w:rPr>
        <w:t xml:space="preserve">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ликвидации: </w:t>
      </w:r>
      <w:sdt>
        <w:sdtPr>
          <w15:appearance w15:val="boundingBox"/>
          <w:id w:val="-130955523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80500416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признании банкротом и открытии конкурсного производства: </w:t>
      </w:r>
      <w:sdt>
        <w:sdtPr>
          <w15:appearance w15:val="boundingBox"/>
          <w:id w:val="43896262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2107022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приостановлении деятельности в порядке, предусмотренном КоАП РФ: </w:t>
      </w:r>
      <w:sdt>
        <w:sdtPr>
          <w15:appearance w15:val="boundingBox"/>
          <w:id w:val="54750308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50998695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Копия решения об одобрении или о совершении крупной сделки (прилагается к заявлению в случае ес</w:t>
      </w:r>
      <w:r>
        <w:rPr>
          <w:sz w:val="24"/>
          <w:szCs w:val="24"/>
        </w:rPr>
        <w:t xml:space="preserve">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требование установлено: </w:t>
      </w:r>
      <w:sdt>
        <w:sdtPr>
          <w15:appearance w15:val="boundingBox"/>
          <w:id w:val="138459752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2008107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сделка является крупной: </w:t>
      </w:r>
      <w:sdt>
        <w:sdtPr>
          <w15:appearance w15:val="boundingBox"/>
          <w:id w:val="-13688401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27580125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Перевод на русский язык документов о государственной регистрации ф</w:t>
      </w:r>
      <w:r>
        <w:rPr>
          <w:sz w:val="24"/>
          <w:szCs w:val="24"/>
        </w:rPr>
        <w:t xml:space="preserve">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являюсь иностранным лицом: </w:t>
      </w:r>
      <w:sdt>
        <w:sdtPr>
          <w15:appearance w15:val="boundingBox"/>
          <w:id w:val="-2984498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52660717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2"/>
        <w:tabs>
          <w:tab w:val="clear" w:pos="851" w:leader="none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92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</w:rPr>
        <w:t xml:space="preserve"> 4</w:t>
      </w:r>
      <w:r>
        <w:rPr>
          <w:sz w:val="20"/>
          <w:u w:val="single"/>
        </w:rPr>
      </w:r>
      <w:r>
        <w:rPr>
          <w:sz w:val="20"/>
          <w:u w:val="single"/>
        </w:rPr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Cs w:val="20"/>
        </w:rPr>
      </w:r>
      <w:r>
        <w:rPr>
          <w:szCs w:val="20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«Предоставление в аренду имущества казны Новосибирской области без проведения торгов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запрашиваемом имуществе: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объекта: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цель использования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срок использования: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</w:rPr>
        <w:t xml:space="preserve">: 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кадастровый номер объекта недвижимости: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общая площадь (</w:t>
      </w:r>
      <w:r>
        <w:rPr>
          <w:sz w:val="24"/>
          <w:szCs w:val="24"/>
        </w:rPr>
        <w:t xml:space="preserve">кв.м</w:t>
      </w:r>
      <w:r>
        <w:rPr>
          <w:sz w:val="24"/>
          <w:szCs w:val="24"/>
        </w:rPr>
        <w:t xml:space="preserve">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характеристики: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Способы уведомления о ходе предоставления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почте: </w:t>
      </w:r>
      <w:sdt>
        <w:sdtPr>
          <w15:appearance w15:val="boundingBox"/>
          <w:id w:val="61749637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89125639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телефону: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адрес электронной почты: </w:t>
      </w:r>
      <w:sdt>
        <w:sdtPr>
          <w15:appearance w15:val="boundingBox"/>
          <w:id w:val="-101608029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68497094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МФЦ (в случае подачи заявления через МФЦ): </w:t>
      </w:r>
      <w:sdt>
        <w:sdtPr>
          <w15:appearance w15:val="boundingBox"/>
          <w:id w:val="76418900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42926662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Органе власти: </w:t>
      </w:r>
      <w:sdt>
        <w:sdtPr>
          <w15:appearance w15:val="boundingBox"/>
          <w:id w:val="-81764810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14381336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посредством почтового отправления: </w:t>
      </w:r>
      <w:sdt>
        <w:sdtPr>
          <w15:appearance w15:val="boundingBox"/>
          <w:id w:val="-19847432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59725627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(инициалы, фамилия):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печать (при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Указать основание предоставления имущества в аренду без проведения торгов в соответствии с частью </w:t>
      </w:r>
      <w:r>
        <w:rPr>
          <w:sz w:val="24"/>
          <w:szCs w:val="24"/>
          <w:lang w:val="en-US"/>
        </w:rPr>
        <w:t xml:space="preserve">1, частью 9 статьи 17.1 Федерального закона от 26.07.2006 № 135-ФЗ «О защите конкуренции»:  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основании международных договоров Российской Федерации (в том числе межправительственных соглашений), федеральных законов, устанавливающих иной порядок </w:t>
      </w:r>
      <w:r>
        <w:rPr>
          <w:sz w:val="24"/>
          <w:szCs w:val="24"/>
        </w:rPr>
        <w:t xml:space="preserve">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государственным и муниципальным учреждениям: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</w:t>
      </w:r>
      <w:r>
        <w:rPr>
          <w:sz w:val="24"/>
          <w:szCs w:val="24"/>
        </w:rPr>
        <w:t xml:space="preserve">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</w:t>
      </w:r>
      <w:r>
        <w:rPr>
          <w:sz w:val="24"/>
          <w:szCs w:val="24"/>
        </w:rPr>
        <w:t xml:space="preserve">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7-ФЗ "О некоммерческих организациях":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адвокатским, нотариальным, торгово-промышленным палатам: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медицинским организациям, организациям, осуществляющим образовательную деятельность: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сетей связи, объектов почтовой связи: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</w:t>
      </w:r>
      <w:r>
        <w:rPr>
          <w:sz w:val="24"/>
          <w:szCs w:val="24"/>
        </w:rPr>
        <w:t xml:space="preserve">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законом от 27 июля 2010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35-ФЗ "Об электроэнергетике":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порядке, установленном главой 5 Федерального закона от 26 июля 2006 года № 135-ФЗ "О защите конкуренции":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</w:t>
      </w:r>
      <w:r>
        <w:rPr>
          <w:sz w:val="24"/>
          <w:szCs w:val="24"/>
        </w:rPr>
        <w:t xml:space="preserve">этого государственного или муниципального контракта, либо лицу, с которым государственным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223-ФЗ "О закупках товаров, работ, услуг отдельными видами юридических лиц", если пред</w:t>
      </w:r>
      <w:r>
        <w:rPr>
          <w:sz w:val="24"/>
          <w:szCs w:val="24"/>
        </w:rPr>
        <w:t xml:space="preserve">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</w:t>
      </w:r>
      <w:r>
        <w:rPr>
          <w:sz w:val="24"/>
          <w:szCs w:val="24"/>
        </w:rPr>
        <w:t xml:space="preserve">более чем тридцать календарных дней в течение шести последовательных календарных месяцев без проведения конкурсов или аукционов запрещается):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взамен недвижимого имущества, права в отношении которого пре</w:t>
      </w:r>
      <w:r>
        <w:rPr>
          <w:sz w:val="24"/>
          <w:szCs w:val="24"/>
        </w:rPr>
        <w:t xml:space="preserve">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организациям</w:t>
      </w:r>
      <w:r>
        <w:rPr>
          <w:sz w:val="24"/>
          <w:szCs w:val="24"/>
        </w:rPr>
        <w:t xml:space="preserve">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соотве</w:t>
      </w:r>
      <w:r>
        <w:rPr>
          <w:sz w:val="24"/>
          <w:szCs w:val="24"/>
        </w:rPr>
        <w:t xml:space="preserve">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технол</w:t>
      </w:r>
      <w:r>
        <w:rPr>
          <w:sz w:val="24"/>
          <w:szCs w:val="24"/>
        </w:rPr>
        <w:t xml:space="preserve">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являющееся частью или частями помещения, здания, строения или сооружения, есл</w:t>
      </w:r>
      <w:r>
        <w:rPr>
          <w:sz w:val="24"/>
          <w:szCs w:val="24"/>
        </w:rPr>
        <w:t xml:space="preserve">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</w:t>
      </w:r>
      <w:r>
        <w:rPr>
          <w:sz w:val="24"/>
          <w:szCs w:val="24"/>
        </w:rPr>
        <w:t xml:space="preserve">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 истечении срока договора аренды государственного  или муниципального имущества, заключенног</w:t>
      </w:r>
      <w:r>
        <w:rPr>
          <w:sz w:val="24"/>
          <w:szCs w:val="24"/>
        </w:rPr>
        <w:t xml:space="preserve">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 т</w:t>
      </w:r>
      <w:r>
        <w:rPr>
          <w:sz w:val="24"/>
          <w:szCs w:val="24"/>
        </w:rPr>
        <w:t xml:space="preserve">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заявителе, являющемся иностранным юридическим лицом: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иностранного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его места нахождения: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страны: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код страны: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Лицензия заявителя на осуществление</w:t>
      </w:r>
      <w:r>
        <w:rPr>
          <w:sz w:val="24"/>
          <w:szCs w:val="24"/>
        </w:rPr>
        <w:t xml:space="preserve">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и номер: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деятельности, на который выдана лицензия: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кому выдана: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об отсутствии решения о ликвидации заявителя, об отсутствии р</w:t>
      </w:r>
      <w:r>
        <w:rPr>
          <w:sz w:val="24"/>
          <w:szCs w:val="24"/>
        </w:rPr>
        <w:t xml:space="preserve">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ликвидации: </w:t>
      </w:r>
      <w:sdt>
        <w:sdtPr>
          <w15:appearance w15:val="boundingBox"/>
          <w:id w:val="-46297134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54728951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признании банкротом и открытии конкурсного производства: </w:t>
      </w:r>
      <w:sdt>
        <w:sdtPr>
          <w15:appearance w15:val="boundingBox"/>
          <w:id w:val="-99409944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19660024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есть решение о приостановлении деятельности в порядке, предусмотренном КоАП РФ: </w:t>
      </w:r>
      <w:sdt>
        <w:sdtPr>
          <w15:appearance w15:val="boundingBox"/>
          <w:id w:val="37312755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408278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Копия решения об одобрении или о совершении крупной сделки (прилагается к заявлению в случае ес</w:t>
      </w:r>
      <w:r>
        <w:rPr>
          <w:sz w:val="24"/>
          <w:szCs w:val="24"/>
        </w:rPr>
        <w:t xml:space="preserve">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требование установлено: </w:t>
      </w:r>
      <w:sdt>
        <w:sdtPr>
          <w15:appearance w15:val="boundingBox"/>
          <w:id w:val="197048185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67006983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сделка является крупной: </w:t>
      </w:r>
      <w:sdt>
        <w:sdtPr>
          <w15:appearance w15:val="boundingBox"/>
          <w:id w:val="52845417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81409365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 w:type="page" w:clear="all"/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2"/>
        <w:tabs>
          <w:tab w:val="clear" w:pos="851" w:leader="none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pStyle w:val="992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</w:rPr>
        <w:t xml:space="preserve"> 5 – 7</w:t>
      </w:r>
      <w:r>
        <w:rPr>
          <w:sz w:val="20"/>
          <w:u w:val="single"/>
        </w:rPr>
      </w:r>
      <w:r>
        <w:rPr>
          <w:sz w:val="20"/>
          <w:u w:val="single"/>
        </w:rPr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  <w:r>
        <w:rPr>
          <w:szCs w:val="20"/>
        </w:rPr>
      </w:r>
      <w:r>
        <w:rPr>
          <w:szCs w:val="20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«Предоставление в аренду имущества казны Новосибирской области без проведения торгов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полное наименование заявителя: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сокращенное наименование заявителя (при наличии):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юридического лица: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заявителя: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для корреспонденции: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 (с указанием кода):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сведения: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наличии):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допущенных опечатках и (или) ошибках: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описание опечаток и (или) ошибок: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правильное написание соответствующих сведений: </w:t>
      </w:r>
      <w:r>
        <w:rPr>
          <w:sz w:val="24"/>
          <w:szCs w:val="24"/>
        </w:rPr>
        <w:tab/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Услуги: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 адрес электронной почты: </w:t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в Органе власти: </w:t>
      </w:r>
      <w:sdt>
        <w:sdtPr>
          <w15:appearance w15:val="boundingBox"/>
          <w:id w:val="-647829731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5550011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посредством почтового отправления: </w:t>
      </w:r>
      <w:sdt>
        <w:sdtPr>
          <w15:appearance w15:val="boundingBox"/>
          <w:id w:val="3888561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</w:rPr>
        <w:t xml:space="preserve">, </w:t>
      </w:r>
      <w:sdt>
        <w:sdtPr>
          <w15:appearance w15:val="boundingBox"/>
          <w:id w:val="-125026571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подачи заявления и подпись заявителя: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</w:t>
      </w:r>
      <w:r>
        <w:rPr>
          <w:sz w:val="24"/>
          <w:szCs w:val="24"/>
        </w:rPr>
        <w:t xml:space="preserve">_._</w:t>
      </w:r>
      <w:r>
        <w:rPr>
          <w:sz w:val="24"/>
          <w:szCs w:val="24"/>
        </w:rPr>
        <w:t xml:space="preserve">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(инициалы, фамилия): </w:t>
      </w:r>
      <w:r>
        <w:rPr>
          <w:sz w:val="24"/>
          <w:szCs w:val="24"/>
        </w:rPr>
        <w:tab/>
        <w:t xml:space="preserve">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</w:t>
      </w:r>
      <w:r>
        <w:rPr>
          <w:sz w:val="24"/>
          <w:szCs w:val="24"/>
          <w:lang w:val="en-US"/>
        </w:rPr>
        <w:t xml:space="preserve"> (при наличии): </w:t>
      </w:r>
      <w:r>
        <w:rPr>
          <w:sz w:val="24"/>
          <w:szCs w:val="24"/>
          <w:lang w:val="en-US"/>
        </w:rPr>
        <w:tab/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1003"/>
        <w:jc w:val="both"/>
      </w:pPr>
      <w:r>
        <w:rPr>
          <w:rStyle w:val="100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1003"/>
        <w:jc w:val="both"/>
      </w:pPr>
      <w:r>
        <w:rPr>
          <w:rStyle w:val="100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4">
    <w:p>
      <w:pPr>
        <w:jc w:val="both"/>
        <w:rPr>
          <w:szCs w:val="20"/>
        </w:rPr>
      </w:pPr>
      <w:r>
        <w:rPr>
          <w:rStyle w:val="100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</w:t>
      </w:r>
      <w:r>
        <w:rPr>
          <w:color w:val="000000"/>
          <w:szCs w:val="20"/>
        </w:rPr>
        <w:t xml:space="preserve">от  08.09.2010</w:t>
      </w:r>
      <w:r>
        <w:rPr>
          <w:color w:val="000000"/>
          <w:szCs w:val="20"/>
        </w:rPr>
        <w:t xml:space="preserve"> № 697 «О единой системе межведомственного электронного взаимодействия».</w:t>
      </w:r>
      <w:r>
        <w:rPr>
          <w:szCs w:val="20"/>
        </w:rPr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99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>
    <w:pPr>
      <w:pStyle w:val="99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</w:p>
  <w:p>
    <w:pPr>
      <w:pStyle w:val="9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" w:leader="none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35"/>
  </w:num>
  <w:num w:numId="3">
    <w:abstractNumId w:val="26"/>
  </w:num>
  <w:num w:numId="4">
    <w:abstractNumId w:val="25"/>
  </w:num>
  <w:num w:numId="5">
    <w:abstractNumId w:val="27"/>
  </w:num>
  <w:num w:numId="6">
    <w:abstractNumId w:val="24"/>
  </w:num>
  <w:num w:numId="7">
    <w:abstractNumId w:val="6"/>
  </w:num>
  <w:num w:numId="8">
    <w:abstractNumId w:val="33"/>
  </w:num>
  <w:num w:numId="9">
    <w:abstractNumId w:val="12"/>
  </w:num>
  <w:num w:numId="10">
    <w:abstractNumId w:val="11"/>
  </w:num>
  <w:num w:numId="11">
    <w:abstractNumId w:val="9"/>
  </w:num>
  <w:num w:numId="12">
    <w:abstractNumId w:val="4"/>
  </w:num>
  <w:num w:numId="13">
    <w:abstractNumId w:val="28"/>
  </w:num>
  <w:num w:numId="14">
    <w:abstractNumId w:val="22"/>
  </w:num>
  <w:num w:numId="15">
    <w:abstractNumId w:val="0"/>
  </w:num>
  <w:num w:numId="16">
    <w:abstractNumId w:val="18"/>
  </w:num>
  <w:num w:numId="17">
    <w:abstractNumId w:val="29"/>
  </w:num>
  <w:num w:numId="18">
    <w:abstractNumId w:val="16"/>
  </w:num>
  <w:num w:numId="19">
    <w:abstractNumId w:val="14"/>
  </w:num>
  <w:num w:numId="20">
    <w:abstractNumId w:val="3"/>
  </w:num>
  <w:num w:numId="21">
    <w:abstractNumId w:val="23"/>
  </w:num>
  <w:num w:numId="22">
    <w:abstractNumId w:val="1"/>
  </w:num>
  <w:num w:numId="23">
    <w:abstractNumId w:val="10"/>
  </w:num>
  <w:num w:numId="24">
    <w:abstractNumId w:val="34"/>
  </w:num>
  <w:num w:numId="25">
    <w:abstractNumId w:val="32"/>
  </w:num>
  <w:num w:numId="26">
    <w:abstractNumId w:val="8"/>
  </w:num>
  <w:num w:numId="27">
    <w:abstractNumId w:val="5"/>
  </w:num>
  <w:num w:numId="28">
    <w:abstractNumId w:val="30"/>
  </w:num>
  <w:num w:numId="29">
    <w:abstractNumId w:val="17"/>
  </w:num>
  <w:num w:numId="30">
    <w:abstractNumId w:val="31"/>
  </w:num>
  <w:num w:numId="31">
    <w:abstractNumId w:val="2"/>
  </w:num>
  <w:num w:numId="32">
    <w:abstractNumId w:val="20"/>
  </w:num>
  <w:num w:numId="33">
    <w:abstractNumId w:val="19"/>
  </w:num>
  <w:num w:numId="34">
    <w:abstractNumId w:val="15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0">
    <w:name w:val="Heading 1 Char"/>
    <w:basedOn w:val="823"/>
    <w:link w:val="814"/>
    <w:uiPriority w:val="9"/>
    <w:rPr>
      <w:rFonts w:ascii="Arial" w:hAnsi="Arial" w:eastAsia="Arial" w:cs="Arial"/>
      <w:sz w:val="40"/>
      <w:szCs w:val="40"/>
    </w:rPr>
  </w:style>
  <w:style w:type="character" w:styleId="801">
    <w:name w:val="Heading 2 Char"/>
    <w:basedOn w:val="823"/>
    <w:link w:val="815"/>
    <w:uiPriority w:val="9"/>
    <w:rPr>
      <w:rFonts w:ascii="Arial" w:hAnsi="Arial" w:eastAsia="Arial" w:cs="Arial"/>
      <w:sz w:val="34"/>
    </w:rPr>
  </w:style>
  <w:style w:type="character" w:styleId="802">
    <w:name w:val="Heading 3 Char"/>
    <w:basedOn w:val="823"/>
    <w:link w:val="816"/>
    <w:uiPriority w:val="9"/>
    <w:rPr>
      <w:rFonts w:ascii="Arial" w:hAnsi="Arial" w:eastAsia="Arial" w:cs="Arial"/>
      <w:sz w:val="30"/>
      <w:szCs w:val="30"/>
    </w:rPr>
  </w:style>
  <w:style w:type="character" w:styleId="803">
    <w:name w:val="Heading 4 Char"/>
    <w:basedOn w:val="823"/>
    <w:link w:val="817"/>
    <w:uiPriority w:val="9"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basedOn w:val="823"/>
    <w:link w:val="818"/>
    <w:uiPriority w:val="9"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basedOn w:val="823"/>
    <w:link w:val="819"/>
    <w:uiPriority w:val="9"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basedOn w:val="823"/>
    <w:link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basedOn w:val="823"/>
    <w:link w:val="821"/>
    <w:uiPriority w:val="9"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basedOn w:val="823"/>
    <w:link w:val="822"/>
    <w:uiPriority w:val="9"/>
    <w:rPr>
      <w:rFonts w:ascii="Arial" w:hAnsi="Arial" w:eastAsia="Arial" w:cs="Arial"/>
      <w:i/>
      <w:iCs/>
      <w:sz w:val="21"/>
      <w:szCs w:val="21"/>
    </w:rPr>
  </w:style>
  <w:style w:type="character" w:styleId="809">
    <w:name w:val="Title Char"/>
    <w:basedOn w:val="823"/>
    <w:link w:val="835"/>
    <w:uiPriority w:val="10"/>
    <w:rPr>
      <w:sz w:val="48"/>
      <w:szCs w:val="48"/>
    </w:rPr>
  </w:style>
  <w:style w:type="character" w:styleId="810">
    <w:name w:val="Subtitle Char"/>
    <w:basedOn w:val="823"/>
    <w:link w:val="837"/>
    <w:uiPriority w:val="11"/>
    <w:rPr>
      <w:sz w:val="24"/>
      <w:szCs w:val="24"/>
    </w:rPr>
  </w:style>
  <w:style w:type="character" w:styleId="811">
    <w:name w:val="Quote Char"/>
    <w:link w:val="839"/>
    <w:uiPriority w:val="29"/>
    <w:rPr>
      <w:i/>
    </w:rPr>
  </w:style>
  <w:style w:type="character" w:styleId="812">
    <w:name w:val="Intense Quote Char"/>
    <w:link w:val="841"/>
    <w:uiPriority w:val="30"/>
    <w:rPr>
      <w:i/>
    </w:rPr>
  </w:style>
  <w:style w:type="paragraph" w:styleId="813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814">
    <w:name w:val="Heading 1"/>
    <w:link w:val="826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815">
    <w:name w:val="Heading 2"/>
    <w:link w:val="827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816">
    <w:name w:val="Heading 3"/>
    <w:link w:val="828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817">
    <w:name w:val="Heading 4"/>
    <w:link w:val="829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818">
    <w:name w:val="Heading 5"/>
    <w:link w:val="830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819">
    <w:name w:val="Heading 6"/>
    <w:link w:val="831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820">
    <w:name w:val="Heading 7"/>
    <w:basedOn w:val="813"/>
    <w:next w:val="813"/>
    <w:link w:val="83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821">
    <w:name w:val="Heading 8"/>
    <w:basedOn w:val="813"/>
    <w:next w:val="813"/>
    <w:link w:val="83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822">
    <w:name w:val="Heading 9"/>
    <w:basedOn w:val="813"/>
    <w:next w:val="813"/>
    <w:link w:val="83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character" w:styleId="826" w:customStyle="1">
    <w:name w:val="Заголовок 1 Знак"/>
    <w:basedOn w:val="823"/>
    <w:link w:val="814"/>
    <w:uiPriority w:val="9"/>
    <w:rPr>
      <w:rFonts w:ascii="Arial" w:hAnsi="Arial" w:eastAsia="Arial" w:cs="Arial"/>
      <w:sz w:val="40"/>
      <w:szCs w:val="40"/>
    </w:rPr>
  </w:style>
  <w:style w:type="character" w:styleId="827" w:customStyle="1">
    <w:name w:val="Заголовок 2 Знак"/>
    <w:basedOn w:val="823"/>
    <w:link w:val="815"/>
    <w:uiPriority w:val="9"/>
    <w:rPr>
      <w:rFonts w:ascii="Arial" w:hAnsi="Arial" w:eastAsia="Arial" w:cs="Arial"/>
      <w:sz w:val="34"/>
    </w:rPr>
  </w:style>
  <w:style w:type="character" w:styleId="828" w:customStyle="1">
    <w:name w:val="Заголовок 3 Знак"/>
    <w:basedOn w:val="823"/>
    <w:link w:val="816"/>
    <w:uiPriority w:val="9"/>
    <w:rPr>
      <w:rFonts w:ascii="Arial" w:hAnsi="Arial" w:eastAsia="Arial" w:cs="Arial"/>
      <w:sz w:val="30"/>
      <w:szCs w:val="30"/>
    </w:rPr>
  </w:style>
  <w:style w:type="character" w:styleId="829" w:customStyle="1">
    <w:name w:val="Заголовок 4 Знак"/>
    <w:basedOn w:val="823"/>
    <w:link w:val="817"/>
    <w:uiPriority w:val="9"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Заголовок 5 Знак"/>
    <w:basedOn w:val="823"/>
    <w:link w:val="818"/>
    <w:uiPriority w:val="9"/>
    <w:rPr>
      <w:rFonts w:ascii="Arial" w:hAnsi="Arial" w:eastAsia="Arial" w:cs="Arial"/>
      <w:b/>
      <w:bCs/>
      <w:sz w:val="24"/>
      <w:szCs w:val="24"/>
    </w:rPr>
  </w:style>
  <w:style w:type="character" w:styleId="831" w:customStyle="1">
    <w:name w:val="Заголовок 6 Знак"/>
    <w:basedOn w:val="823"/>
    <w:link w:val="819"/>
    <w:uiPriority w:val="9"/>
    <w:rPr>
      <w:rFonts w:ascii="Arial" w:hAnsi="Arial" w:eastAsia="Arial" w:cs="Arial"/>
      <w:b/>
      <w:bCs/>
      <w:sz w:val="22"/>
      <w:szCs w:val="22"/>
    </w:rPr>
  </w:style>
  <w:style w:type="character" w:styleId="832" w:customStyle="1">
    <w:name w:val="Заголовок 7 Знак"/>
    <w:basedOn w:val="823"/>
    <w:link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3" w:customStyle="1">
    <w:name w:val="Заголовок 8 Знак"/>
    <w:basedOn w:val="823"/>
    <w:link w:val="821"/>
    <w:uiPriority w:val="9"/>
    <w:rPr>
      <w:rFonts w:ascii="Arial" w:hAnsi="Arial" w:eastAsia="Arial" w:cs="Arial"/>
      <w:i/>
      <w:iCs/>
      <w:sz w:val="22"/>
      <w:szCs w:val="22"/>
    </w:rPr>
  </w:style>
  <w:style w:type="character" w:styleId="834" w:customStyle="1">
    <w:name w:val="Заголовок 9 Знак"/>
    <w:basedOn w:val="823"/>
    <w:link w:val="822"/>
    <w:uiPriority w:val="9"/>
    <w:rPr>
      <w:rFonts w:ascii="Arial" w:hAnsi="Arial" w:eastAsia="Arial" w:cs="Arial"/>
      <w:i/>
      <w:iCs/>
      <w:sz w:val="21"/>
      <w:szCs w:val="21"/>
    </w:rPr>
  </w:style>
  <w:style w:type="paragraph" w:styleId="835">
    <w:name w:val="Title"/>
    <w:basedOn w:val="813"/>
    <w:next w:val="813"/>
    <w:link w:val="83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836" w:customStyle="1">
    <w:name w:val="Заголовок Знак"/>
    <w:basedOn w:val="823"/>
    <w:link w:val="835"/>
    <w:uiPriority w:val="10"/>
    <w:rPr>
      <w:sz w:val="48"/>
      <w:szCs w:val="48"/>
    </w:rPr>
  </w:style>
  <w:style w:type="paragraph" w:styleId="837">
    <w:name w:val="Subtitle"/>
    <w:basedOn w:val="813"/>
    <w:next w:val="813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basedOn w:val="823"/>
    <w:link w:val="837"/>
    <w:uiPriority w:val="11"/>
    <w:rPr>
      <w:sz w:val="24"/>
      <w:szCs w:val="24"/>
    </w:rPr>
  </w:style>
  <w:style w:type="paragraph" w:styleId="839">
    <w:name w:val="Quote"/>
    <w:basedOn w:val="813"/>
    <w:next w:val="813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813"/>
    <w:next w:val="813"/>
    <w:link w:val="84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character" w:styleId="843" w:customStyle="1">
    <w:name w:val="Header Char"/>
    <w:basedOn w:val="823"/>
    <w:uiPriority w:val="99"/>
  </w:style>
  <w:style w:type="character" w:styleId="844" w:customStyle="1">
    <w:name w:val="Footer Char"/>
    <w:basedOn w:val="823"/>
    <w:uiPriority w:val="99"/>
  </w:style>
  <w:style w:type="paragraph" w:styleId="845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46" w:customStyle="1">
    <w:name w:val="Caption Char"/>
    <w:uiPriority w:val="99"/>
  </w:style>
  <w:style w:type="table" w:styleId="847" w:customStyle="1">
    <w:name w:val="Table Grid Light"/>
    <w:basedOn w:val="8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8">
    <w:name w:val="Plain Table 1"/>
    <w:basedOn w:val="8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2"/>
    <w:basedOn w:val="8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0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1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3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1" w:customStyle="1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2" w:customStyle="1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3" w:customStyle="1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4" w:customStyle="1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5" w:customStyle="1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6" w:customStyle="1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7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8" w:customStyle="1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69" w:customStyle="1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0" w:customStyle="1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1" w:customStyle="1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2" w:customStyle="1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3" w:customStyle="1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74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6" w:customStyle="1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7" w:customStyle="1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8" w:customStyle="1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9" w:customStyle="1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80" w:customStyle="1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81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82" w:customStyle="1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883" w:customStyle="1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884" w:customStyle="1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885" w:customStyle="1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886" w:customStyle="1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887" w:customStyle="1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888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9" w:customStyle="1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90" w:customStyle="1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91" w:customStyle="1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92" w:customStyle="1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93" w:customStyle="1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4" w:customStyle="1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5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6" w:customStyle="1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7" w:customStyle="1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8" w:customStyle="1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99" w:customStyle="1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00" w:customStyle="1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01" w:customStyle="1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02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6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8" w:customStyle="1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9" w:customStyle="1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40" w:customStyle="1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41" w:customStyle="1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42" w:customStyle="1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43" w:customStyle="1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44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5" w:customStyle="1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6" w:customStyle="1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7" w:customStyle="1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8" w:customStyle="1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49" w:customStyle="1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50" w:customStyle="1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51" w:customStyle="1">
    <w:name w:val="Lined - Accent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Lined - Accent 1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3" w:customStyle="1">
    <w:name w:val="Lined - Accent 2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4" w:customStyle="1">
    <w:name w:val="Lined - Accent 3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5" w:customStyle="1">
    <w:name w:val="Lined - Accent 4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6" w:customStyle="1">
    <w:name w:val="Lined - Accent 5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7" w:customStyle="1">
    <w:name w:val="Lined - Accent 6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8" w:customStyle="1">
    <w:name w:val="Bordered &amp; Lined - Accent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9" w:customStyle="1">
    <w:name w:val="Bordered &amp; Lined - Accent 1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60" w:customStyle="1">
    <w:name w:val="Bordered &amp; Lined - Accent 2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61" w:customStyle="1">
    <w:name w:val="Bordered &amp; Lined - Accent 3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62" w:customStyle="1">
    <w:name w:val="Bordered &amp; Lined - Accent 4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63" w:customStyle="1">
    <w:name w:val="Bordered &amp; Lined - Accent 5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64" w:customStyle="1">
    <w:name w:val="Bordered &amp; Lined - Accent 6"/>
    <w:basedOn w:val="82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5" w:customStyle="1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6" w:customStyle="1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7" w:customStyle="1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8" w:customStyle="1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9" w:customStyle="1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70" w:customStyle="1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71" w:customStyle="1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72" w:customStyle="1">
    <w:name w:val="Footnote Text Char"/>
    <w:uiPriority w:val="99"/>
    <w:rPr>
      <w:sz w:val="18"/>
    </w:rPr>
  </w:style>
  <w:style w:type="character" w:styleId="973" w:customStyle="1">
    <w:name w:val="Endnote Text Char"/>
    <w:uiPriority w:val="99"/>
    <w:rPr>
      <w:sz w:val="20"/>
    </w:rPr>
  </w:style>
  <w:style w:type="paragraph" w:styleId="974">
    <w:name w:val="toc 1"/>
    <w:basedOn w:val="813"/>
    <w:next w:val="813"/>
    <w:uiPriority w:val="39"/>
    <w:unhideWhenUsed/>
    <w:pPr>
      <w:spacing w:after="57"/>
    </w:pPr>
  </w:style>
  <w:style w:type="paragraph" w:styleId="975">
    <w:name w:val="toc 2"/>
    <w:basedOn w:val="813"/>
    <w:next w:val="813"/>
    <w:uiPriority w:val="39"/>
    <w:unhideWhenUsed/>
    <w:pPr>
      <w:spacing w:after="57"/>
      <w:ind w:left="283"/>
    </w:pPr>
  </w:style>
  <w:style w:type="paragraph" w:styleId="976">
    <w:name w:val="toc 3"/>
    <w:basedOn w:val="813"/>
    <w:next w:val="813"/>
    <w:uiPriority w:val="39"/>
    <w:unhideWhenUsed/>
    <w:pPr>
      <w:spacing w:after="57"/>
      <w:ind w:left="567"/>
    </w:pPr>
  </w:style>
  <w:style w:type="paragraph" w:styleId="977">
    <w:name w:val="toc 4"/>
    <w:basedOn w:val="813"/>
    <w:next w:val="813"/>
    <w:uiPriority w:val="39"/>
    <w:unhideWhenUsed/>
    <w:pPr>
      <w:spacing w:after="57"/>
      <w:ind w:left="850"/>
    </w:pPr>
  </w:style>
  <w:style w:type="paragraph" w:styleId="978">
    <w:name w:val="toc 5"/>
    <w:basedOn w:val="813"/>
    <w:next w:val="813"/>
    <w:uiPriority w:val="39"/>
    <w:unhideWhenUsed/>
    <w:pPr>
      <w:spacing w:after="57"/>
      <w:ind w:left="1134"/>
    </w:pPr>
  </w:style>
  <w:style w:type="paragraph" w:styleId="979">
    <w:name w:val="toc 6"/>
    <w:basedOn w:val="813"/>
    <w:next w:val="813"/>
    <w:uiPriority w:val="39"/>
    <w:unhideWhenUsed/>
    <w:pPr>
      <w:spacing w:after="57"/>
      <w:ind w:left="1417"/>
    </w:pPr>
  </w:style>
  <w:style w:type="paragraph" w:styleId="980">
    <w:name w:val="toc 7"/>
    <w:basedOn w:val="813"/>
    <w:next w:val="813"/>
    <w:uiPriority w:val="39"/>
    <w:unhideWhenUsed/>
    <w:pPr>
      <w:spacing w:after="57"/>
      <w:ind w:left="1701"/>
    </w:pPr>
  </w:style>
  <w:style w:type="paragraph" w:styleId="981">
    <w:name w:val="toc 8"/>
    <w:basedOn w:val="813"/>
    <w:next w:val="813"/>
    <w:uiPriority w:val="39"/>
    <w:unhideWhenUsed/>
    <w:pPr>
      <w:spacing w:after="57"/>
      <w:ind w:left="1984"/>
    </w:pPr>
  </w:style>
  <w:style w:type="paragraph" w:styleId="982">
    <w:name w:val="toc 9"/>
    <w:basedOn w:val="813"/>
    <w:next w:val="813"/>
    <w:uiPriority w:val="39"/>
    <w:unhideWhenUsed/>
    <w:pPr>
      <w:spacing w:after="57"/>
      <w:ind w:left="2268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813"/>
    <w:next w:val="813"/>
    <w:uiPriority w:val="99"/>
    <w:unhideWhenUsed/>
  </w:style>
  <w:style w:type="character" w:styleId="985">
    <w:name w:val="annotation reference"/>
    <w:uiPriority w:val="99"/>
    <w:rPr>
      <w:sz w:val="16"/>
      <w:szCs w:val="16"/>
    </w:rPr>
  </w:style>
  <w:style w:type="paragraph" w:styleId="986">
    <w:name w:val="annotation text"/>
    <w:basedOn w:val="813"/>
    <w:link w:val="987"/>
    <w:uiPriority w:val="99"/>
    <w:unhideWhenUsed/>
    <w:rPr>
      <w:szCs w:val="20"/>
    </w:rPr>
  </w:style>
  <w:style w:type="character" w:styleId="987" w:customStyle="1">
    <w:name w:val="Текст примечания Знак"/>
    <w:basedOn w:val="823"/>
    <w:link w:val="986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88">
    <w:name w:val="Balloon Text"/>
    <w:basedOn w:val="813"/>
    <w:link w:val="9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89" w:customStyle="1">
    <w:name w:val="Текст выноски Знак"/>
    <w:basedOn w:val="823"/>
    <w:link w:val="988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90">
    <w:name w:val="annotation subject"/>
    <w:basedOn w:val="986"/>
    <w:next w:val="986"/>
    <w:link w:val="991"/>
    <w:uiPriority w:val="99"/>
    <w:semiHidden/>
    <w:unhideWhenUsed/>
    <w:rPr>
      <w:b/>
      <w:bCs/>
    </w:rPr>
  </w:style>
  <w:style w:type="character" w:styleId="991" w:customStyle="1">
    <w:name w:val="Тема примечания Знак"/>
    <w:basedOn w:val="987"/>
    <w:link w:val="990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92" w:customStyle="1">
    <w:name w:val="! ТЗ Стиль __ТекстОсн_1и + Times New Roman 12 пт По ширине Первая стр..."/>
    <w:basedOn w:val="813"/>
    <w:qFormat/>
    <w:pPr>
      <w:tabs>
        <w:tab w:val="left" w:pos="851" w:leader="none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styleId="993" w:customStyle="1">
    <w:name w:val="Сетка таблицы3"/>
    <w:basedOn w:val="824"/>
    <w:next w:val="994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4">
    <w:name w:val="Table Grid"/>
    <w:basedOn w:val="8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5">
    <w:name w:val="List Paragraph"/>
    <w:basedOn w:val="813"/>
    <w:uiPriority w:val="34"/>
    <w:qFormat/>
    <w:pPr>
      <w:ind w:left="720"/>
      <w:contextualSpacing/>
    </w:pPr>
  </w:style>
  <w:style w:type="paragraph" w:styleId="996">
    <w:name w:val="Header"/>
    <w:basedOn w:val="813"/>
    <w:link w:val="9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7" w:customStyle="1">
    <w:name w:val="Верхний колонтитул Знак"/>
    <w:basedOn w:val="823"/>
    <w:link w:val="996"/>
    <w:uiPriority w:val="99"/>
    <w:rPr>
      <w:rFonts w:ascii="Times New Roman" w:hAnsi="Times New Roman" w:eastAsia="Times New Roman" w:cs="Times New Roman"/>
      <w:sz w:val="20"/>
    </w:rPr>
  </w:style>
  <w:style w:type="paragraph" w:styleId="998">
    <w:name w:val="Footer"/>
    <w:basedOn w:val="813"/>
    <w:link w:val="9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9" w:customStyle="1">
    <w:name w:val="Нижний колонтитул Знак"/>
    <w:basedOn w:val="823"/>
    <w:link w:val="998"/>
    <w:uiPriority w:val="99"/>
    <w:rPr>
      <w:rFonts w:ascii="Times New Roman" w:hAnsi="Times New Roman" w:eastAsia="Times New Roman" w:cs="Times New Roman"/>
      <w:sz w:val="20"/>
    </w:rPr>
  </w:style>
  <w:style w:type="paragraph" w:styleId="1000">
    <w:name w:val="endnote text"/>
    <w:basedOn w:val="813"/>
    <w:link w:val="1001"/>
    <w:uiPriority w:val="99"/>
    <w:semiHidden/>
    <w:unhideWhenUsed/>
    <w:rPr>
      <w:szCs w:val="20"/>
    </w:rPr>
  </w:style>
  <w:style w:type="character" w:styleId="1001" w:customStyle="1">
    <w:name w:val="Текст концевой сноски Знак"/>
    <w:basedOn w:val="823"/>
    <w:link w:val="100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02">
    <w:name w:val="endnote reference"/>
    <w:basedOn w:val="823"/>
    <w:uiPriority w:val="99"/>
    <w:semiHidden/>
    <w:unhideWhenUsed/>
    <w:rPr>
      <w:vertAlign w:val="superscript"/>
    </w:rPr>
  </w:style>
  <w:style w:type="paragraph" w:styleId="1003">
    <w:name w:val="footnote text"/>
    <w:basedOn w:val="813"/>
    <w:link w:val="1004"/>
    <w:uiPriority w:val="99"/>
    <w:unhideWhenUsed/>
    <w:rPr>
      <w:szCs w:val="20"/>
    </w:rPr>
  </w:style>
  <w:style w:type="character" w:styleId="1004" w:customStyle="1">
    <w:name w:val="Текст сноски Знак"/>
    <w:basedOn w:val="823"/>
    <w:link w:val="100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05">
    <w:name w:val="footnote reference"/>
    <w:basedOn w:val="823"/>
    <w:uiPriority w:val="99"/>
    <w:semiHidden/>
    <w:unhideWhenUsed/>
    <w:rPr>
      <w:vertAlign w:val="superscript"/>
    </w:rPr>
  </w:style>
  <w:style w:type="paragraph" w:styleId="100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07">
    <w:name w:val="Body Text"/>
    <w:basedOn w:val="813"/>
    <w:link w:val="1008"/>
    <w:uiPriority w:val="1"/>
    <w:qFormat/>
    <w:pPr>
      <w:widowControl w:val="off"/>
    </w:pPr>
    <w:rPr>
      <w:sz w:val="24"/>
      <w:szCs w:val="24"/>
    </w:rPr>
  </w:style>
  <w:style w:type="character" w:styleId="1008" w:customStyle="1">
    <w:name w:val="Основной текст Знак"/>
    <w:basedOn w:val="823"/>
    <w:link w:val="100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09">
    <w:name w:val="HTML Code"/>
    <w:basedOn w:val="823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1010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F3C1-1563-4780-B37B-D0047C32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6</cp:revision>
  <dcterms:created xsi:type="dcterms:W3CDTF">2024-12-15T11:10:00Z</dcterms:created>
  <dcterms:modified xsi:type="dcterms:W3CDTF">2024-12-17T07:54:27Z</dcterms:modified>
</cp:coreProperties>
</file>