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Извещение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начале выполнения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комплексных кадастровых работ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108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>
        <w:trPr/>
        <w:tblPrEx/>
        <w:tc>
          <w:tcPr>
            <w:tcW w:w="2013" w:type="dxa"/>
            <w:noWrap w:val="false"/>
            <w:textDirection w:val="lrTb"/>
            <w:vAlign w:val="bottom"/>
          </w:tcPr>
          <w:p>
            <w:pPr>
              <w:pStyle w:val="630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В период с</w:t>
            </w:r>
            <w:r>
              <w:rPr>
                <w:sz w:val="24"/>
                <w:szCs w:val="24"/>
              </w:rPr>
            </w:r>
          </w:p>
        </w:tc>
        <w:tc>
          <w:tcPr>
            <w:tcW w:w="198" w:type="dxa"/>
            <w:noWrap w:val="false"/>
            <w:textDirection w:val="lrTb"/>
            <w:vAlign w:val="bottom"/>
          </w:tcPr>
          <w:p>
            <w:pPr>
              <w:pStyle w:val="6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" w:type="dxa"/>
            <w:noWrap w:val="false"/>
            <w:textDirection w:val="lrTb"/>
            <w:vAlign w:val="bottom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</w:tc>
        <w:tc>
          <w:tcPr>
            <w:tcW w:w="1304" w:type="dxa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" w:type="dxa"/>
            <w:noWrap w:val="false"/>
            <w:textDirection w:val="lrTb"/>
            <w:vAlign w:val="bottom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dxa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94" w:type="dxa"/>
            <w:noWrap w:val="false"/>
            <w:textDirection w:val="lrTb"/>
            <w:vAlign w:val="bottom"/>
          </w:tcPr>
          <w:p>
            <w:pPr>
              <w:pStyle w:val="6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«</w:t>
            </w: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" w:type="dxa"/>
            <w:noWrap w:val="false"/>
            <w:textDirection w:val="lrTb"/>
            <w:vAlign w:val="bottom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</w:tc>
        <w:tc>
          <w:tcPr>
            <w:tcW w:w="1304" w:type="dxa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" w:type="dxa"/>
            <w:noWrap w:val="false"/>
            <w:textDirection w:val="lrTb"/>
            <w:vAlign w:val="bottom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" w:type="dxa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75" w:type="dxa"/>
            <w:noWrap w:val="false"/>
            <w:textDirection w:val="lrTb"/>
            <w:vAlign w:val="bottom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 отношении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30"/>
        <w:rPr>
          <w:sz w:val="24"/>
          <w:szCs w:val="24"/>
        </w:rPr>
      </w:pPr>
      <w:r>
        <w:rPr>
          <w:sz w:val="24"/>
          <w:szCs w:val="24"/>
        </w:rPr>
        <w:t xml:space="preserve">объектов недвижимости</w:t>
      </w:r>
      <w:r>
        <w:rPr>
          <w:sz w:val="24"/>
          <w:szCs w:val="24"/>
        </w:rPr>
        <w:t xml:space="preserve">, расположе</w:t>
      </w:r>
      <w:r>
        <w:rPr>
          <w:sz w:val="24"/>
          <w:szCs w:val="24"/>
        </w:rPr>
        <w:t xml:space="preserve">нных на территории</w:t>
      </w:r>
      <w:r>
        <w:rPr>
          <w:sz w:val="24"/>
          <w:szCs w:val="24"/>
        </w:rPr>
        <w:t xml:space="preserve"> следующих </w:t>
      </w:r>
      <w:r>
        <w:rPr>
          <w:sz w:val="24"/>
          <w:szCs w:val="24"/>
        </w:rPr>
        <w:t xml:space="preserve">кадастровых кварталов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tbl>
      <w:tblPr>
        <w:tblW w:w="10080" w:type="dxa"/>
        <w:tblInd w:w="9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00"/>
        <w:gridCol w:w="8280"/>
      </w:tblGrid>
      <w:tr>
        <w:trPr>
          <w:trHeight w:val="285"/>
        </w:trPr>
        <w:tblPrEx/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54:24:052104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Тогучинский район, п. Шахта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54:24:052201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Тогучинский район, п. Шахта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54:18:080102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Мошковский район, с.Ташара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54:18:080103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Мошковский район, с.Ташара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54:18:080108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Мошковский район, с.Ташара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54:09:020502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Верх-Каргат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54:09:020702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с. Фарпост-Каргат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54:09:021201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с. Филино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54:09:021501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п. Гавриловка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54:09:021801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п. Сатормихайловский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54:09:021902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с. Петроицк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54:09:021903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 Петроицк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54:09:022302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с. Кальцовка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54:09:022703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с. Маршанское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54:09:023101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с. Усть-Сумы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54:09:023601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Новосибирская область Каргатский  район, п. Сапожковский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54:09:023702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д.Алабуга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54:09:023801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п. Петровский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54:07:043001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Искитимский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Новолокти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sz w:val="24"/>
                <w:szCs w:val="24"/>
              </w:rPr>
            </w:pPr>
            <w:r>
              <w:t xml:space="preserve">54:07:041901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Ордынский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п. Советский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sz w:val="24"/>
                <w:szCs w:val="24"/>
              </w:rPr>
            </w:pPr>
            <w:r>
              <w:t xml:space="preserve">54:07:043401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Ордынский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д.Таскаево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sz w:val="24"/>
                <w:szCs w:val="24"/>
              </w:rPr>
            </w:pPr>
            <w:r>
              <w:t xml:space="preserve">54:07:043501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Ордынский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д.Шибково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54:07:043001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Ордынский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Новолокти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54:28:040302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Черепановский </w:t>
            </w:r>
            <w:r>
              <w:rPr>
                <w:color w:val="000000"/>
                <w:sz w:val="22"/>
                <w:szCs w:val="22"/>
              </w:rPr>
              <w:t xml:space="preserve"> район, 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Куриловка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sz w:val="24"/>
                <w:szCs w:val="24"/>
              </w:rPr>
            </w:pPr>
            <w:r>
              <w:t xml:space="preserve">54:28:040301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Черепановский </w:t>
            </w:r>
            <w:r>
              <w:rPr>
                <w:color w:val="000000"/>
                <w:sz w:val="22"/>
                <w:szCs w:val="22"/>
              </w:rPr>
              <w:t xml:space="preserve"> район, 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Куриловка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54:20:021505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Ордынский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Верх-Алеус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sz w:val="24"/>
                <w:szCs w:val="24"/>
              </w:rPr>
            </w:pPr>
            <w:r>
              <w:t xml:space="preserve">54:20:021510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Ордынский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Верх-Алеус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sz w:val="24"/>
                <w:szCs w:val="24"/>
              </w:rPr>
            </w:pPr>
            <w:r>
              <w:t xml:space="preserve">54:20:021512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Ордынский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Верх-Алеус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sz w:val="24"/>
                <w:szCs w:val="24"/>
              </w:rPr>
            </w:pPr>
            <w:r>
              <w:t xml:space="preserve">54:20:021509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Ордынский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Верх-Алеус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</w:pPr>
            <w:r>
              <w:t xml:space="preserve">54:20:021508</w:t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Ордынский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Верх-Алеус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54:22:012202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Сузунский район, с.Малышево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54:22:013102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Сузунский район, с.Мереть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85"/>
        </w:trPr>
        <w:tblPrEx/>
        <w:tc>
          <w:tcPr>
            <w:tcW w:w="1800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54:22:013201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80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Сузунский район, с. Мышланка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630"/>
        <w:tabs>
          <w:tab w:val="right" w:pos="992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будут выполняться комплексные кадастровые работы в соответствии</w:t>
      </w:r>
      <w:r>
        <w:rPr>
          <w:sz w:val="24"/>
          <w:szCs w:val="24"/>
        </w:rPr>
        <w:t xml:space="preserve"> с </w:t>
      </w:r>
      <w:r>
        <w:rPr>
          <w:sz w:val="24"/>
          <w:szCs w:val="24"/>
        </w:rPr>
        <w:t xml:space="preserve">Соглашением </w:t>
        <w:br w:type="textWrapping" w:clear="all"/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  <w:br w:type="textWrapping" w:clear="all"/>
        <w:t xml:space="preserve">от 30.01.2025 № 321-20-2025-002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заключенным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0"/>
        <w:tabs>
          <w:tab w:val="right" w:pos="9922" w:leader="none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заказчика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 xml:space="preserve">Управление Росреестра по </w:t>
      </w:r>
      <w:r>
        <w:rPr>
          <w:sz w:val="24"/>
          <w:szCs w:val="24"/>
          <w:u w:val="single"/>
        </w:rPr>
        <w:t xml:space="preserve">Новосибирской области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63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>
        <w:rPr>
          <w:sz w:val="24"/>
          <w:szCs w:val="24"/>
        </w:rPr>
        <w:t xml:space="preserve">630091, </w:t>
      </w:r>
      <w:r>
        <w:rPr>
          <w:sz w:val="24"/>
          <w:szCs w:val="24"/>
          <w:shd w:val="clear" w:color="auto" w:fill="ffffff"/>
        </w:rPr>
        <w:t xml:space="preserve">Новосибирская область, </w:t>
      </w:r>
      <w:r>
        <w:rPr>
          <w:sz w:val="24"/>
          <w:szCs w:val="24"/>
        </w:rPr>
        <w:t xml:space="preserve">г. Новосибирск, ул. Державина, д. 28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630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r>
        <w:rPr>
          <w:sz w:val="24"/>
          <w:szCs w:val="24"/>
          <w:u w:val="single"/>
          <w:lang w:val="en-US"/>
        </w:rPr>
        <w:t xml:space="preserve">rosreestr</w:t>
      </w:r>
      <w:r>
        <w:rPr>
          <w:sz w:val="24"/>
          <w:szCs w:val="24"/>
          <w:u w:val="single"/>
        </w:rPr>
        <w:t xml:space="preserve">@</w:t>
      </w:r>
      <w:r>
        <w:rPr>
          <w:sz w:val="24"/>
          <w:szCs w:val="24"/>
          <w:u w:val="single"/>
          <w:lang w:val="en-US"/>
        </w:rPr>
        <w:t xml:space="preserve">rosreestr</w:t>
      </w:r>
      <w:r>
        <w:rPr>
          <w:sz w:val="24"/>
          <w:szCs w:val="24"/>
          <w:u w:val="single"/>
        </w:rPr>
        <w:t xml:space="preserve">.</w:t>
      </w:r>
      <w:r>
        <w:rPr>
          <w:sz w:val="24"/>
          <w:szCs w:val="24"/>
          <w:u w:val="single"/>
          <w:lang w:val="en-US"/>
        </w:rPr>
        <w:t xml:space="preserve">ru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r>
        <w:rPr>
          <w:sz w:val="24"/>
          <w:szCs w:val="24"/>
        </w:rPr>
        <w:t xml:space="preserve">8 (383)</w:t>
      </w:r>
      <w:r>
        <w:rPr>
          <w:sz w:val="24"/>
          <w:szCs w:val="24"/>
        </w:rPr>
        <w:t xml:space="preserve"> 227-10-87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исполнителя: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ф</w:t>
      </w:r>
      <w:r>
        <w:rPr>
          <w:sz w:val="24"/>
          <w:szCs w:val="24"/>
          <w:u w:val="single"/>
        </w:rPr>
        <w:t xml:space="preserve">илиал ППК «Роскадастр» по </w:t>
      </w:r>
      <w:r>
        <w:rPr>
          <w:sz w:val="24"/>
          <w:szCs w:val="24"/>
          <w:u w:val="single"/>
        </w:rPr>
        <w:t xml:space="preserve">Новосибирской области</w:t>
      </w:r>
      <w:r>
        <w:rPr>
          <w:sz w:val="24"/>
          <w:szCs w:val="24"/>
          <w:u w:val="single"/>
        </w:rPr>
        <w:t xml:space="preserve">,</w:t>
      </w:r>
      <w:r>
        <w:rPr>
          <w:sz w:val="24"/>
          <w:szCs w:val="24"/>
          <w:u w:val="single"/>
        </w:rPr>
      </w:r>
    </w:p>
    <w:p>
      <w:pPr>
        <w:pStyle w:val="630"/>
      </w:pPr>
      <w:r>
        <w:rPr>
          <w:sz w:val="24"/>
          <w:szCs w:val="24"/>
        </w:rPr>
        <w:t xml:space="preserve">почтовый адрес филиала: </w:t>
      </w:r>
      <w:r>
        <w:rPr>
          <w:sz w:val="24"/>
          <w:szCs w:val="24"/>
        </w:rPr>
        <w:t xml:space="preserve">630087, </w:t>
      </w:r>
      <w:r>
        <w:rPr>
          <w:sz w:val="24"/>
          <w:szCs w:val="24"/>
          <w:shd w:val="clear" w:color="auto" w:fill="ffffff"/>
        </w:rPr>
        <w:t xml:space="preserve">Новосибирская область, г. Новосибирск, ул.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Немировича-Данченко, </w:t>
      </w:r>
      <w:r>
        <w:rPr>
          <w:sz w:val="24"/>
          <w:szCs w:val="24"/>
        </w:rPr>
        <w:t xml:space="preserve"> д.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167, офис 703</w:t>
      </w:r>
    </w:p>
    <w:p>
      <w:pPr>
        <w:pStyle w:val="63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</w:t>
      </w:r>
      <w:r>
        <w:rPr>
          <w:sz w:val="24"/>
          <w:szCs w:val="24"/>
        </w:rPr>
        <w:t xml:space="preserve"> 8(383)349-95-69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105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1559"/>
        <w:gridCol w:w="1276"/>
        <w:gridCol w:w="1418"/>
        <w:gridCol w:w="1275"/>
      </w:tblGrid>
      <w:tr>
        <w:trPr>
          <w:trHeight w:val="218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30"/>
              <w:tabs>
                <w:tab w:val="right" w:pos="9922" w:leader="none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ФИО</w:t>
            </w:r>
            <w:r>
              <w:rPr>
                <w:sz w:val="19"/>
                <w:szCs w:val="19"/>
              </w:rPr>
            </w:r>
          </w:p>
          <w:p>
            <w:pPr>
              <w:pStyle w:val="630"/>
              <w:tabs>
                <w:tab w:val="right" w:pos="9922" w:leader="none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кадастрового инженера</w:t>
            </w:r>
            <w:r>
              <w:rPr>
                <w:sz w:val="19"/>
                <w:szCs w:val="19"/>
              </w:rPr>
            </w:r>
          </w:p>
        </w:tc>
        <w:tc>
          <w:tcPr>
            <w:tcW w:w="1843" w:type="dxa"/>
            <w:noWrap w:val="false"/>
            <w:textDirection w:val="lrTb"/>
            <w:vAlign w:val="top"/>
          </w:tcPr>
          <w:p>
            <w:pPr>
              <w:pStyle w:val="630"/>
              <w:tabs>
                <w:tab w:val="right" w:pos="9922" w:leader="none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Наименование саморегулируемой организации кадастровых инженеров</w:t>
            </w:r>
            <w:r>
              <w:rPr>
                <w:sz w:val="19"/>
                <w:szCs w:val="19"/>
              </w:rPr>
            </w:r>
          </w:p>
        </w:tc>
        <w:tc>
          <w:tcPr>
            <w:tcW w:w="2268" w:type="dxa"/>
            <w:noWrap w:val="false"/>
            <w:textDirection w:val="lrTb"/>
            <w:vAlign w:val="top"/>
          </w:tcPr>
          <w:p>
            <w:pPr>
              <w:pStyle w:val="648"/>
              <w:jc w:val="center"/>
              <w:rPr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Уникальный регистрационный номер члена саморегулируемой  организации кадастровых   инженеров   в  реестре  членов  саморегулируемой  организации кадастровых инженеров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64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Дата внесения  сведений о физическом лице в реестр членов саморегулируемой</w:t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48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организации кадастровых инженеров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</w:r>
          </w:p>
        </w:tc>
        <w:tc>
          <w:tcPr>
            <w:tcW w:w="1276" w:type="dxa"/>
            <w:noWrap w:val="false"/>
            <w:textDirection w:val="lrTb"/>
            <w:vAlign w:val="top"/>
          </w:tcPr>
          <w:p>
            <w:pPr>
              <w:pStyle w:val="630"/>
              <w:tabs>
                <w:tab w:val="right" w:pos="9922" w:leader="none"/>
              </w:tabs>
              <w:jc w:val="center"/>
              <w:rPr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</w:rPr>
              <w:t xml:space="preserve">Почтовый адрес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4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Адрес электронной почты</w:t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30"/>
              <w:tabs>
                <w:tab w:val="right" w:pos="9922" w:leader="none"/>
              </w:tabs>
              <w:jc w:val="center"/>
              <w:rPr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</w:rPr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</w:r>
          </w:p>
        </w:tc>
        <w:tc>
          <w:tcPr>
            <w:tcW w:w="1275" w:type="dxa"/>
            <w:noWrap w:val="false"/>
            <w:textDirection w:val="lrTb"/>
            <w:vAlign w:val="top"/>
          </w:tcPr>
          <w:p>
            <w:pPr>
              <w:pStyle w:val="630"/>
              <w:tabs>
                <w:tab w:val="right" w:pos="9922" w:leader="none"/>
              </w:tabs>
              <w:jc w:val="center"/>
              <w:rPr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</w:rPr>
              <w:t xml:space="preserve">Номер контактного телефона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30"/>
              <w:tabs>
                <w:tab w:val="right" w:pos="9922" w:leader="none"/>
              </w:tabs>
              <w:jc w:val="center"/>
              <w:rPr>
                <w:sz w:val="19"/>
                <w:szCs w:val="19"/>
                <w:u w:val="single"/>
              </w:rPr>
            </w:pPr>
            <w:r>
              <w:rPr>
                <w:iCs/>
                <w:sz w:val="19"/>
                <w:szCs w:val="19"/>
              </w:rPr>
              <w:t xml:space="preserve">Лопатина Елена Владимировна</w: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</w:r>
          </w:p>
        </w:tc>
        <w:tc>
          <w:tcPr>
            <w:tcW w:w="1843" w:type="dxa"/>
            <w:noWrap w:val="false"/>
            <w:textDirection w:val="lrTb"/>
            <w:vAlign w:val="top"/>
          </w:tcPr>
          <w:p>
            <w:pPr>
              <w:pStyle w:val="630"/>
              <w:tabs>
                <w:tab w:val="right" w:pos="9922" w:leader="none"/>
              </w:tabs>
              <w:jc w:val="center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</w:rPr>
              <w:t xml:space="preserve">СРО Ассоциация «Союз кадастровых инженеров»</w: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</w:r>
          </w:p>
        </w:tc>
        <w:tc>
          <w:tcPr>
            <w:tcW w:w="2268" w:type="dxa"/>
            <w:noWrap w:val="false"/>
            <w:textDirection w:val="lrTb"/>
            <w:vAlign w:val="top"/>
          </w:tcPr>
          <w:p>
            <w:pPr>
              <w:pStyle w:val="630"/>
              <w:tabs>
                <w:tab w:val="right" w:pos="9922" w:leader="none"/>
              </w:tabs>
              <w:jc w:val="center"/>
              <w:rPr>
                <w:sz w:val="19"/>
                <w:szCs w:val="19"/>
                <w:u w:val="single"/>
              </w:rPr>
            </w:pPr>
            <w:r>
              <w:rPr>
                <w:bCs/>
                <w:sz w:val="19"/>
                <w:szCs w:val="19"/>
              </w:rPr>
              <w:t xml:space="preserve">018</w: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</w:r>
          </w:p>
        </w:tc>
        <w:tc>
          <w:tcPr>
            <w:tcW w:w="1559" w:type="dxa"/>
            <w:noWrap w:val="false"/>
            <w:textDirection w:val="lrTb"/>
            <w:vAlign w:val="top"/>
          </w:tcPr>
          <w:p>
            <w:pPr>
              <w:pStyle w:val="630"/>
              <w:tabs>
                <w:tab w:val="right" w:pos="9922" w:leader="none"/>
              </w:tabs>
              <w:jc w:val="center"/>
              <w:rPr>
                <w:sz w:val="19"/>
                <w:szCs w:val="19"/>
                <w:u w:val="single"/>
              </w:rPr>
            </w:pPr>
            <w:r>
              <w:rPr>
                <w:bCs/>
                <w:sz w:val="19"/>
                <w:szCs w:val="19"/>
              </w:rPr>
              <w:t xml:space="preserve">01.12.2016</w: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</w:r>
          </w:p>
        </w:tc>
        <w:tc>
          <w:tcPr>
            <w:tcW w:w="1276" w:type="dxa"/>
            <w:noWrap w:val="false"/>
            <w:textDirection w:val="lrTb"/>
            <w:vAlign w:val="top"/>
          </w:tcPr>
          <w:p>
            <w:pPr>
              <w:pStyle w:val="630"/>
              <w:tabs>
                <w:tab w:val="right" w:pos="9922" w:leader="none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630087, </w:t>
            </w:r>
            <w:r>
              <w:rPr>
                <w:sz w:val="19"/>
                <w:szCs w:val="19"/>
                <w:shd w:val="clear" w:color="auto" w:fill="ffffff"/>
              </w:rPr>
              <w:t xml:space="preserve">г. Новосибирс ул.Немировича-Данченко, </w:t>
            </w:r>
            <w:r>
              <w:rPr>
                <w:sz w:val="19"/>
                <w:szCs w:val="19"/>
              </w:rPr>
              <w:t xml:space="preserve"> д.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167, 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pStyle w:val="630"/>
              <w:tabs>
                <w:tab w:val="right" w:pos="9922" w:leader="none"/>
              </w:tabs>
              <w:jc w:val="center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</w:rPr>
              <w:t xml:space="preserve">офис 703</w: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30"/>
              <w:tabs>
                <w:tab w:val="right" w:pos="9922" w:leader="none"/>
              </w:tabs>
              <w:jc w:val="center"/>
              <w:rPr>
                <w:sz w:val="19"/>
                <w:szCs w:val="19"/>
                <w:u w:val="single"/>
              </w:rPr>
            </w:pPr>
            <w:r>
              <w:rPr>
                <w:color w:val="000000"/>
                <w:sz w:val="19"/>
                <w:szCs w:val="19"/>
              </w:rPr>
              <w:fldChar w:fldCharType="begin"/>
            </w:r>
            <w:r>
              <w:rPr>
                <w:color w:val="000000"/>
                <w:sz w:val="19"/>
                <w:szCs w:val="19"/>
              </w:rPr>
              <w:instrText xml:space="preserve">HYPERLINK "mailto:elena_lopatina_80@mail.ru" \o "Mailto elena_lopatina_80@mail.ru"</w:instrText>
            </w:r>
            <w:r>
              <w:rPr>
                <w:color w:val="000000"/>
                <w:sz w:val="19"/>
                <w:szCs w:val="19"/>
              </w:rPr>
              <w:fldChar w:fldCharType="separate"/>
            </w:r>
            <w:r>
              <w:rPr>
                <w:color w:val="000000"/>
                <w:sz w:val="19"/>
                <w:szCs w:val="19"/>
              </w:rPr>
              <w:t xml:space="preserve">elena_lopatina_80@mail.ru</w:t>
            </w:r>
            <w:r>
              <w:rPr>
                <w:color w:val="000000"/>
                <w:sz w:val="19"/>
                <w:szCs w:val="19"/>
              </w:rPr>
              <w:fldChar w:fldCharType="end"/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</w:r>
          </w:p>
        </w:tc>
        <w:tc>
          <w:tcPr>
            <w:tcW w:w="1275" w:type="dxa"/>
            <w:noWrap w:val="false"/>
            <w:textDirection w:val="lrTb"/>
            <w:vAlign w:val="top"/>
          </w:tcPr>
          <w:p>
            <w:pPr>
              <w:pStyle w:val="630"/>
              <w:tabs>
                <w:tab w:val="right" w:pos="9922" w:leader="none"/>
              </w:tabs>
              <w:jc w:val="center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</w:rPr>
              <w:t xml:space="preserve">89137438275</w:t>
            </w:r>
            <w:r>
              <w:rPr>
                <w:sz w:val="19"/>
                <w:szCs w:val="19"/>
                <w:u w:val="single"/>
              </w:rPr>
            </w:r>
            <w:r>
              <w:rPr>
                <w:sz w:val="19"/>
                <w:szCs w:val="19"/>
                <w:u w:val="single"/>
              </w:rPr>
            </w:r>
          </w:p>
        </w:tc>
      </w:tr>
    </w:tbl>
    <w:p>
      <w:pPr>
        <w:pStyle w:val="630"/>
        <w:tabs>
          <w:tab w:val="right" w:pos="992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r>
        <w:rPr>
          <w:sz w:val="24"/>
          <w:szCs w:val="24"/>
          <w:lang w:val="en-US"/>
        </w:rPr>
        <w:t xml:space="preserve">kkr</w:t>
      </w:r>
      <w:r>
        <w:rPr>
          <w:sz w:val="24"/>
          <w:szCs w:val="24"/>
        </w:rPr>
        <w:t xml:space="preserve">@54.</w:t>
      </w:r>
      <w:r>
        <w:rPr>
          <w:sz w:val="24"/>
          <w:szCs w:val="24"/>
          <w:lang w:val="en-US"/>
        </w:rPr>
        <w:t xml:space="preserve">kadastr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pStyle w:val="630"/>
        <w:pBdr>
          <w:top w:val="single" w:color="000000" w:sz="4" w:space="1"/>
        </w:pBdr>
        <w:ind w:left="2778" w:right="113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0"/>
        <w:tabs>
          <w:tab w:val="right" w:pos="992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8(383)349-95-69 (2227)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0"/>
        <w:pBdr>
          <w:top w:val="single" w:color="000000" w:sz="4" w:space="1"/>
        </w:pBdr>
        <w:ind w:left="3119" w:right="113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30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Правообладатели объектов не</w:t>
      </w:r>
      <w:r>
        <w:rPr>
          <w:sz w:val="24"/>
          <w:szCs w:val="24"/>
        </w:rPr>
        <w:t xml:space="preserve">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>
        <w:rPr>
          <w:sz w:val="24"/>
          <w:szCs w:val="24"/>
        </w:rPr>
        <w:t xml:space="preserve">от 13 июля 2015 года № 218-ФЗ «О государственной регистрации недвижимости» могут</w:t>
      </w:r>
      <w:r>
        <w:rPr>
          <w:sz w:val="24"/>
          <w:szCs w:val="24"/>
        </w:rPr>
        <w:t xml:space="preserve">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</w:t>
      </w:r>
      <w:r>
        <w:rPr>
          <w:sz w:val="24"/>
          <w:szCs w:val="24"/>
        </w:rPr>
        <w:t xml:space="preserve">я комплексных кадастровых работ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кадастровому инженеру – исполнителю комплексных кадастровых работ </w:t>
      </w:r>
      <w:r>
        <w:rPr>
          <w:sz w:val="24"/>
          <w:szCs w:val="24"/>
        </w:rPr>
        <w:t xml:space="preserve">(филиал ППК «Роскадастр» по Новосибирской области</w:t>
      </w:r>
      <w:r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630087, </w:t>
      </w:r>
      <w:r>
        <w:rPr>
          <w:sz w:val="24"/>
          <w:szCs w:val="24"/>
          <w:shd w:val="clear" w:color="auto" w:fill="ffffff"/>
        </w:rPr>
        <w:t xml:space="preserve">г. Новосибирск, ул.Немировича-Данченко, </w:t>
      </w:r>
      <w:r>
        <w:rPr>
          <w:sz w:val="24"/>
          <w:szCs w:val="24"/>
        </w:rPr>
        <w:t xml:space="preserve"> д.167, офис 703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имеющиеся у них материалы и документы в отношении таких объектов недвижимости, а</w:t>
      </w:r>
      <w:r>
        <w:rPr>
          <w:sz w:val="24"/>
          <w:szCs w:val="24"/>
        </w:rPr>
        <w:t xml:space="preserve">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0"/>
        <w:tabs>
          <w:tab w:val="right" w:pos="9922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</w:t>
      </w:r>
      <w:r>
        <w:rPr>
          <w:sz w:val="24"/>
          <w:szCs w:val="24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</w:t>
      </w:r>
      <w:r>
        <w:rPr>
          <w:sz w:val="24"/>
          <w:szCs w:val="24"/>
        </w:rPr>
        <w:t xml:space="preserve">опубликовано</w:t>
      </w:r>
      <w:r>
        <w:rPr>
          <w:sz w:val="24"/>
          <w:szCs w:val="24"/>
        </w:rPr>
        <w:t xml:space="preserve">, размещено</w:t>
      </w:r>
      <w:r>
        <w:rPr>
          <w:sz w:val="24"/>
          <w:szCs w:val="24"/>
        </w:rPr>
        <w:t xml:space="preserve"> на официальном сайте филиала ППК «Роскадастр» по </w:t>
      </w:r>
      <w:r>
        <w:rPr>
          <w:sz w:val="24"/>
          <w:szCs w:val="24"/>
        </w:rPr>
        <w:t xml:space="preserve">Новосибирской области</w:t>
      </w:r>
      <w:r>
        <w:rPr>
          <w:sz w:val="24"/>
          <w:szCs w:val="24"/>
        </w:rPr>
        <w:t xml:space="preserve">:  в сети «Интернет» по адресу: https://kadastr.ru/</w:t>
      </w:r>
      <w:r>
        <w:rPr>
          <w:sz w:val="24"/>
          <w:szCs w:val="24"/>
        </w:rPr>
        <w:t xml:space="preserve">)  </w:t>
      </w:r>
      <w:r>
        <w:rPr>
          <w:sz w:val="24"/>
          <w:szCs w:val="24"/>
        </w:rPr>
        <w:t xml:space="preserve">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</w:t>
      </w:r>
      <w:r>
        <w:rPr>
          <w:sz w:val="24"/>
          <w:szCs w:val="24"/>
        </w:rPr>
        <w:t xml:space="preserve">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</w:t>
      </w:r>
      <w:r>
        <w:rPr>
          <w:sz w:val="24"/>
          <w:szCs w:val="24"/>
        </w:rPr>
        <w:t xml:space="preserve">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</w:t>
      </w:r>
      <w:r>
        <w:rPr>
          <w:sz w:val="24"/>
          <w:szCs w:val="24"/>
        </w:rPr>
        <w:t xml:space="preserve">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  <w:r>
        <w:rPr>
          <w:sz w:val="24"/>
          <w:szCs w:val="24"/>
        </w:rPr>
      </w:r>
    </w:p>
    <w:p>
      <w:pPr>
        <w:pStyle w:val="630"/>
        <w:tabs>
          <w:tab w:val="right" w:pos="9922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и обязаны обеспечить доступ к указанным объектам недвижимости исполнителю комплексных кадастровых работ в установленное графиком время.</w:t>
      </w:r>
      <w:r>
        <w:rPr>
          <w:sz w:val="24"/>
          <w:szCs w:val="24"/>
        </w:rPr>
      </w:r>
    </w:p>
    <w:p>
      <w:pPr>
        <w:pStyle w:val="63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График выполнения комплексных кадастровых работ:</w:t>
      </w:r>
      <w:r>
        <w:rPr>
          <w:sz w:val="24"/>
          <w:szCs w:val="24"/>
        </w:rPr>
      </w:r>
    </w:p>
    <w:tbl>
      <w:tblPr>
        <w:tblW w:w="102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1E0" w:firstRow="1" w:lastRow="1" w:firstColumn="1" w:lastColumn="1" w:noHBand="0" w:noVBand="0"/>
      </w:tblPr>
      <w:tblGrid>
        <w:gridCol w:w="595"/>
        <w:gridCol w:w="1559"/>
        <w:gridCol w:w="5245"/>
        <w:gridCol w:w="2835"/>
      </w:tblGrid>
      <w:tr>
        <w:trPr>
          <w:trHeight w:val="81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  <w:br w:type="textWrapping" w:clear="all"/>
              <w:t xml:space="preserve">п/п</w:t>
            </w:r>
            <w:r>
              <w:rPr>
                <w:sz w:val="22"/>
                <w:szCs w:val="22"/>
              </w:rPr>
            </w:r>
          </w:p>
        </w:tc>
        <w:tc>
          <w:tcPr>
            <w:tcW w:w="6804" w:type="dxa"/>
            <w:gridSpan w:val="2"/>
            <w:noWrap w:val="false"/>
            <w:textDirection w:val="lrTb"/>
            <w:vAlign w:val="center"/>
          </w:tcPr>
          <w:p>
            <w:pPr>
              <w:pStyle w:val="6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выполнения </w:t>
              <w:br w:type="textWrapping" w:clear="all"/>
              <w:t xml:space="preserve">комплексных кадастровых работ</w:t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6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выполнения </w:t>
              <w:br w:type="textWrapping" w:clear="all"/>
              <w:t xml:space="preserve">комплексных кадастровых работ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2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top"/>
          </w:tcPr>
          <w:p>
            <w:pPr>
              <w:pStyle w:val="630"/>
              <w:numPr>
                <w:numId w:val="2"/>
                <w:ilvl w:val="0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54:24:052104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Тогучинский район, п. Шахта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restart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будние дни с </w:t>
            </w: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09. </w:t>
            </w:r>
            <w:r>
              <w:rPr>
                <w:sz w:val="24"/>
                <w:szCs w:val="24"/>
              </w:rPr>
              <w:t xml:space="preserve">2025 по </w:t>
            </w: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  <w:t xml:space="preserve">.12.2025 </w:t>
            </w:r>
            <w:r>
              <w:rPr>
                <w:sz w:val="24"/>
                <w:szCs w:val="24"/>
              </w:rPr>
            </w:r>
          </w:p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с 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-00 до 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-00.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1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top"/>
          </w:tcPr>
          <w:p>
            <w:pPr>
              <w:pStyle w:val="630"/>
              <w:numPr>
                <w:numId w:val="2"/>
                <w:ilvl w:val="0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54:24:052201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Тогучинский район, п. Шахта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46"/>
            </w:pPr>
          </w:p>
        </w:tc>
      </w:tr>
      <w:tr>
        <w:trPr>
          <w:trHeight w:val="56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top"/>
          </w:tcPr>
          <w:p>
            <w:pPr>
              <w:pStyle w:val="630"/>
              <w:numPr>
                <w:numId w:val="2"/>
                <w:ilvl w:val="0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54:18:080102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Мошковский район, с.Ташара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54:18:080103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Мошковский район, с.Ташара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54:18:080108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vMerge w:val="restart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Мошковский район, с.Ташара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Верх-Каргат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с. Фарпост-Каргат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с. Филино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п. Гавриловка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п. Сатормихайловский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54:09:020502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vMerge w:val="continue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54:09:020702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vMerge w:val="continue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54:09:021201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vMerge w:val="continue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54:09:021501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vMerge w:val="continue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54:09:021801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vMerge w:val="continue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54:09:021902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с. Петроицк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54:09:021903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vMerge w:val="restart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 Петроицк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с. Кальцовка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с. Маршанское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с. Усть-Сумы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Новосибирская область Каргатский  район, п. Сапожковский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54:09:022302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vMerge w:val="continue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54:09:022703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vMerge w:val="continue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54:09:023101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vMerge w:val="continue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54:09:023601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vMerge w:val="continue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54:09:023702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д.Алабуга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54:09:023801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</w:t>
            </w:r>
            <w:r>
              <w:rPr>
                <w:color w:val="000000"/>
                <w:sz w:val="22"/>
                <w:szCs w:val="22"/>
              </w:rPr>
              <w:t xml:space="preserve"> Каргатский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п. Петровский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54:07:043001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vMerge w:val="restart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Искитимский 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Новолокти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Ордынский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п. Советский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Ордынский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д.Таскаево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54:07:041901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vMerge w:val="continue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54:07:043401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vMerge w:val="continue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54:07:043501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45" w:type="dxa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Ордынский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д.Шибково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54:07:043001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vMerge w:val="restart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Ордынский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Новолокти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Черепановский </w:t>
            </w:r>
            <w:r>
              <w:rPr>
                <w:color w:val="000000"/>
                <w:sz w:val="22"/>
                <w:szCs w:val="22"/>
              </w:rPr>
              <w:t xml:space="preserve"> район, 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Куриловка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Черепановский </w:t>
            </w:r>
            <w:r>
              <w:rPr>
                <w:color w:val="000000"/>
                <w:sz w:val="22"/>
                <w:szCs w:val="22"/>
              </w:rPr>
              <w:t xml:space="preserve"> район, 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Куриловка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54:28:040302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vMerge w:val="continue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54:28:040301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vMerge w:val="continue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54:20:021505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vMerge w:val="restart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Ордынский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Верх-Алеус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Ордынский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Верх-Алеус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54:20:021510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vMerge w:val="continue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54:20:021512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45" w:type="dxa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Ордынский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Верх-Алеус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54:20:021509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45" w:type="dxa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Ордынский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Верх-Алеус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54:20:021508</w:t>
            </w:r>
            <w:r>
              <w:rPr>
                <w:sz w:val="22"/>
                <w:szCs w:val="22"/>
              </w:rPr>
            </w:r>
          </w:p>
        </w:tc>
        <w:tc>
          <w:tcPr>
            <w:tcW w:w="5245" w:type="dxa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Ордынский район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Верх-Алеус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54:22:012202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Сузунский район, с.Малышево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54:22:013102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Сузунский район, с.Мереть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95" w:type="dxa"/>
            <w:noWrap w:val="false"/>
            <w:textDirection w:val="lrTb"/>
            <w:vAlign w:val="center"/>
          </w:tcPr>
          <w:p>
            <w:pPr>
              <w:pStyle w:val="630"/>
              <w:numPr>
                <w:numId w:val="2"/>
                <w:ilvl w:val="0"/>
              </w:numPr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noWrap w:val="false"/>
            <w:textDirection w:val="lrTb"/>
            <w:vAlign w:val="bottom"/>
          </w:tcPr>
          <w:p>
            <w:pPr>
              <w:pStyle w:val="6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54:22:013201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45" w:type="dxa"/>
            <w:noWrap w:val="false"/>
            <w:textDirection w:val="lrTb"/>
            <w:vAlign w:val="center"/>
          </w:tcPr>
          <w:p>
            <w:pPr>
              <w:pStyle w:val="6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Сузунский район, с. Мышланка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vMerge w:val="continue"/>
            <w:noWrap w:val="false"/>
            <w:textDirection w:val="lrTb"/>
            <w:vAlign w:val="top"/>
          </w:tcPr>
          <w:p>
            <w:pPr>
              <w:pStyle w:val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/>
    <w:sectPr>
      <w:headerReference w:type="default" r:id="rId9"/>
      <w:footnotePr/>
      <w:endnotePr/>
      <w:type w:val="nextPage"/>
      <w:pgSz w:w="11907" w:h="16840" w:orient="portrait"/>
      <w:pgMar w:top="568" w:right="708" w:bottom="567" w:left="1134" w:header="397" w:footer="397" w:gutter="0"/>
      <w:rtlGutter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5"/>
      <w:tabs>
        <w:tab w:val="clear" w:pos="4153" w:leader="none"/>
        <w:tab w:val="clear" w:pos="8306" w:leader="none"/>
      </w:tabs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  <w:r>
      <w:rPr>
        <w:b/>
        <w:bCs/>
        <w:sz w:val="14"/>
        <w:szCs w:val="1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0"/>
    <w:next w:val="630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0"/>
    <w:next w:val="630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0"/>
    <w:next w:val="630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0"/>
    <w:next w:val="630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0"/>
    <w:next w:val="630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0"/>
    <w:next w:val="630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0"/>
    <w:next w:val="630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0"/>
    <w:next w:val="630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0"/>
    <w:next w:val="630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0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0"/>
    <w:next w:val="630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0"/>
    <w:next w:val="63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0"/>
    <w:next w:val="63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0"/>
    <w:next w:val="63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0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0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0"/>
    <w:next w:val="6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0"/>
    <w:next w:val="630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30"/>
    <w:next w:val="630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30"/>
    <w:next w:val="630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30"/>
    <w:next w:val="630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30"/>
    <w:next w:val="630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30"/>
    <w:next w:val="630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30"/>
    <w:next w:val="630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30"/>
    <w:next w:val="630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30"/>
    <w:next w:val="630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0"/>
    <w:next w:val="630"/>
    <w:uiPriority w:val="99"/>
    <w:unhideWhenUsed/>
    <w:pPr>
      <w:spacing w:after="0" w:afterAutospacing="0"/>
    </w:pPr>
  </w:style>
  <w:style w:type="paragraph" w:styleId="630" w:default="1">
    <w:name w:val="Normal"/>
    <w:next w:val="630"/>
    <w:link w:val="630"/>
    <w:qFormat/>
    <w:rPr>
      <w:lang w:val="ru-RU" w:eastAsia="ru-RU" w:bidi="ar-SA"/>
    </w:rPr>
  </w:style>
  <w:style w:type="paragraph" w:styleId="631">
    <w:name w:val="Заголовок 1"/>
    <w:basedOn w:val="630"/>
    <w:next w:val="630"/>
    <w:link w:val="654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  <w:lang w:val="en-US" w:eastAsia="en-US"/>
    </w:rPr>
  </w:style>
  <w:style w:type="character" w:styleId="632">
    <w:name w:val="Основной шрифт абзаца"/>
    <w:next w:val="632"/>
    <w:link w:val="630"/>
    <w:uiPriority w:val="99"/>
    <w:semiHidden/>
  </w:style>
  <w:style w:type="table" w:styleId="633">
    <w:name w:val="Обычная таблица"/>
    <w:next w:val="633"/>
    <w:link w:val="630"/>
    <w:uiPriority w:val="99"/>
    <w:semiHidden/>
    <w:unhideWhenUsed/>
    <w:qFormat/>
    <w:tblPr/>
  </w:style>
  <w:style w:type="numbering" w:styleId="634">
    <w:name w:val="Нет списка"/>
    <w:next w:val="634"/>
    <w:link w:val="630"/>
    <w:uiPriority w:val="99"/>
    <w:semiHidden/>
    <w:unhideWhenUsed/>
  </w:style>
  <w:style w:type="paragraph" w:styleId="635">
    <w:name w:val="Верхний колонтитул"/>
    <w:basedOn w:val="630"/>
    <w:next w:val="635"/>
    <w:link w:val="636"/>
    <w:uiPriority w:val="99"/>
    <w:pPr>
      <w:tabs>
        <w:tab w:val="center" w:pos="4153" w:leader="none"/>
        <w:tab w:val="right" w:pos="8306" w:leader="none"/>
      </w:tabs>
    </w:pPr>
    <w:rPr>
      <w:lang w:val="en-US" w:eastAsia="en-US"/>
    </w:rPr>
  </w:style>
  <w:style w:type="character" w:styleId="636">
    <w:name w:val="Верхний колонтитул Знак"/>
    <w:next w:val="636"/>
    <w:link w:val="635"/>
    <w:uiPriority w:val="99"/>
    <w:semiHidden/>
    <w:rPr>
      <w:rFonts w:cs="Times New Roman"/>
      <w:sz w:val="20"/>
      <w:szCs w:val="20"/>
    </w:rPr>
  </w:style>
  <w:style w:type="paragraph" w:styleId="637">
    <w:name w:val="Нижний колонтитул"/>
    <w:basedOn w:val="630"/>
    <w:next w:val="637"/>
    <w:link w:val="638"/>
    <w:uiPriority w:val="99"/>
    <w:pPr>
      <w:tabs>
        <w:tab w:val="center" w:pos="4153" w:leader="none"/>
        <w:tab w:val="right" w:pos="8306" w:leader="none"/>
      </w:tabs>
    </w:pPr>
    <w:rPr>
      <w:lang w:val="en-US" w:eastAsia="en-US"/>
    </w:rPr>
  </w:style>
  <w:style w:type="character" w:styleId="638">
    <w:name w:val="Нижний колонтитул Знак"/>
    <w:next w:val="638"/>
    <w:link w:val="637"/>
    <w:uiPriority w:val="99"/>
    <w:semiHidden/>
    <w:rPr>
      <w:rFonts w:cs="Times New Roman"/>
      <w:sz w:val="20"/>
      <w:szCs w:val="20"/>
    </w:rPr>
  </w:style>
  <w:style w:type="paragraph" w:styleId="639">
    <w:name w:val="Текст сноски"/>
    <w:basedOn w:val="630"/>
    <w:next w:val="639"/>
    <w:link w:val="640"/>
    <w:uiPriority w:val="99"/>
    <w:semiHidden/>
    <w:rPr>
      <w:lang w:val="en-US" w:eastAsia="en-US"/>
    </w:rPr>
  </w:style>
  <w:style w:type="character" w:styleId="640">
    <w:name w:val="Текст сноски Знак"/>
    <w:next w:val="640"/>
    <w:link w:val="639"/>
    <w:uiPriority w:val="99"/>
    <w:semiHidden/>
    <w:rPr>
      <w:rFonts w:cs="Times New Roman"/>
      <w:sz w:val="20"/>
      <w:szCs w:val="20"/>
    </w:rPr>
  </w:style>
  <w:style w:type="character" w:styleId="641">
    <w:name w:val="Знак сноски"/>
    <w:next w:val="641"/>
    <w:link w:val="630"/>
    <w:uiPriority w:val="99"/>
    <w:semiHidden/>
    <w:rPr>
      <w:rFonts w:cs="Times New Roman"/>
      <w:vertAlign w:val="superscript"/>
    </w:rPr>
  </w:style>
  <w:style w:type="paragraph" w:styleId="642">
    <w:name w:val="Текст концевой сноски"/>
    <w:basedOn w:val="630"/>
    <w:next w:val="642"/>
    <w:link w:val="643"/>
    <w:uiPriority w:val="99"/>
    <w:semiHidden/>
    <w:rPr>
      <w:lang w:val="en-US" w:eastAsia="en-US"/>
    </w:rPr>
  </w:style>
  <w:style w:type="character" w:styleId="643">
    <w:name w:val="Текст концевой сноски Знак"/>
    <w:next w:val="643"/>
    <w:link w:val="642"/>
    <w:uiPriority w:val="99"/>
    <w:semiHidden/>
    <w:rPr>
      <w:rFonts w:cs="Times New Roman"/>
      <w:sz w:val="20"/>
      <w:szCs w:val="20"/>
    </w:rPr>
  </w:style>
  <w:style w:type="character" w:styleId="644">
    <w:name w:val="Знак концевой сноски"/>
    <w:next w:val="644"/>
    <w:link w:val="630"/>
    <w:uiPriority w:val="99"/>
    <w:semiHidden/>
    <w:rPr>
      <w:rFonts w:cs="Times New Roman"/>
      <w:vertAlign w:val="superscript"/>
    </w:rPr>
  </w:style>
  <w:style w:type="table" w:styleId="645">
    <w:name w:val="Сетка таблицы"/>
    <w:basedOn w:val="633"/>
    <w:next w:val="645"/>
    <w:link w:val="630"/>
    <w:uiPriority w:val="99"/>
    <w:pPr>
      <w:spacing w:after="0" w:line="240" w:lineRule="auto"/>
    </w:pPr>
    <w:rPr>
      <w:sz w:val="20"/>
      <w:szCs w:val="20"/>
    </w:rPr>
    <w:tblPr/>
  </w:style>
  <w:style w:type="paragraph" w:styleId="646">
    <w:name w:val="Абзац списка"/>
    <w:basedOn w:val="630"/>
    <w:next w:val="646"/>
    <w:link w:val="630"/>
    <w:uiPriority w:val="34"/>
    <w:qFormat/>
    <w:pPr>
      <w:ind w:left="720"/>
      <w:contextualSpacing/>
    </w:pPr>
    <w:rPr>
      <w:sz w:val="24"/>
      <w:szCs w:val="24"/>
      <w:lang w:eastAsia="zh-CN"/>
    </w:rPr>
  </w:style>
  <w:style w:type="character" w:styleId="647">
    <w:name w:val="Строгий"/>
    <w:next w:val="647"/>
    <w:link w:val="630"/>
    <w:uiPriority w:val="22"/>
    <w:qFormat/>
    <w:rPr>
      <w:b/>
      <w:bCs/>
    </w:rPr>
  </w:style>
  <w:style w:type="paragraph" w:styleId="648">
    <w:name w:val="Стандартный HTML"/>
    <w:basedOn w:val="630"/>
    <w:next w:val="648"/>
    <w:link w:val="649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649">
    <w:name w:val="Стандартный HTML Знак"/>
    <w:next w:val="649"/>
    <w:link w:val="648"/>
    <w:uiPriority w:val="99"/>
    <w:rPr>
      <w:rFonts w:ascii="Courier New" w:hAnsi="Courier New" w:cs="Courier New"/>
    </w:rPr>
  </w:style>
  <w:style w:type="character" w:styleId="650">
    <w:name w:val="Гиперссылка"/>
    <w:next w:val="650"/>
    <w:link w:val="630"/>
    <w:uiPriority w:val="99"/>
    <w:unhideWhenUsed/>
    <w:rPr>
      <w:color w:val="0000ff"/>
      <w:u w:val="single"/>
    </w:rPr>
  </w:style>
  <w:style w:type="paragraph" w:styleId="651">
    <w:name w:val="Текст выноски"/>
    <w:basedOn w:val="630"/>
    <w:next w:val="651"/>
    <w:link w:val="652"/>
    <w:uiPriority w:val="99"/>
    <w:semiHidden/>
    <w:unhideWhenUsed/>
    <w:rPr>
      <w:rFonts w:ascii="Segoe UI" w:hAnsi="Segoe UI"/>
      <w:sz w:val="18"/>
      <w:szCs w:val="18"/>
      <w:lang w:val="en-US" w:eastAsia="en-US"/>
    </w:rPr>
  </w:style>
  <w:style w:type="character" w:styleId="652">
    <w:name w:val="Текст выноски Знак"/>
    <w:next w:val="652"/>
    <w:link w:val="651"/>
    <w:uiPriority w:val="99"/>
    <w:semiHidden/>
    <w:rPr>
      <w:rFonts w:ascii="Segoe UI" w:hAnsi="Segoe UI" w:cs="Segoe UI"/>
      <w:sz w:val="18"/>
      <w:szCs w:val="18"/>
    </w:rPr>
  </w:style>
  <w:style w:type="paragraph" w:styleId="653">
    <w:name w:val="Обычный (веб)"/>
    <w:basedOn w:val="630"/>
    <w:next w:val="653"/>
    <w:link w:val="63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654">
    <w:name w:val="Заголовок 1 Знак"/>
    <w:next w:val="654"/>
    <w:link w:val="631"/>
    <w:uiPriority w:val="9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3675" w:default="1">
    <w:name w:val="Default Paragraph Font"/>
    <w:uiPriority w:val="1"/>
    <w:semiHidden/>
    <w:unhideWhenUsed/>
  </w:style>
  <w:style w:type="numbering" w:styleId="3676" w:default="1">
    <w:name w:val="No List"/>
    <w:uiPriority w:val="99"/>
    <w:semiHidden/>
    <w:unhideWhenUsed/>
  </w:style>
  <w:style w:type="table" w:styleId="36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vas@NSO.LOC</cp:lastModifiedBy>
  <cp:revision>59</cp:revision>
  <dcterms:created xsi:type="dcterms:W3CDTF">2025-02-17T06:46:00Z</dcterms:created>
  <dcterms:modified xsi:type="dcterms:W3CDTF">2025-09-09T03:22:13Z</dcterms:modified>
  <cp:version>786432</cp:version>
</cp:coreProperties>
</file>