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2AD4" w:rsidRDefault="004C4D1B">
      <w:pPr>
        <w:spacing w:before="0" w:beforeAutospacing="0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Справочная информация </w:t>
      </w:r>
    </w:p>
    <w:p w:rsidR="00DA2AD4" w:rsidRDefault="004C4D1B">
      <w:pPr>
        <w:spacing w:before="0" w:beforeAutospacing="0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 государственной услуге «Принятие решения об установлении, изменении и о прекращении существования охранной зоны газопровода газораспределительной сети»</w:t>
      </w:r>
    </w:p>
    <w:p w:rsidR="00DA2AD4" w:rsidRDefault="00DA2AD4">
      <w:pPr>
        <w:spacing w:before="0" w:beforeAutospacing="0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A2AD4" w:rsidRDefault="00DA2AD4">
      <w:pPr>
        <w:spacing w:before="0" w:beforeAutospacing="0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Полное наименование</w:t>
      </w:r>
      <w:r>
        <w:t xml:space="preserve"> </w:t>
      </w:r>
      <w:r w:rsidR="00DC44DD" w:rsidRPr="00DC44DD">
        <w:rPr>
          <w:rFonts w:ascii="Times New Roman" w:hAnsi="Times New Roman"/>
          <w:b/>
          <w:sz w:val="28"/>
          <w:szCs w:val="28"/>
        </w:rPr>
        <w:t xml:space="preserve">областного </w:t>
      </w:r>
      <w:r>
        <w:rPr>
          <w:rFonts w:ascii="Times New Roman" w:hAnsi="Times New Roman"/>
          <w:b/>
          <w:sz w:val="28"/>
          <w:szCs w:val="28"/>
        </w:rPr>
        <w:t xml:space="preserve">исполнительного органа государственной власти, предоставляющего государственную услугу: 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департамент имущества и земельных отношений Новосибирской области (далее – департамент)</w:t>
      </w:r>
    </w:p>
    <w:p w:rsidR="00DA2AD4" w:rsidRDefault="00DA2AD4">
      <w:pPr>
        <w:widowControl w:val="0"/>
        <w:spacing w:before="0" w:beforeAutospacing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2AD4" w:rsidRDefault="004C4D1B">
      <w:pPr>
        <w:widowControl w:val="0"/>
        <w:spacing w:before="0" w:beforeAutospacing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Для получения информации о правилах предоставления государственной услуги, в том числе по вопросам предоставления государственной услуги, сведений о ходе предоставления государственной услуги заявитель вправе обратиться в Департамент: лично, по телефону, посредством письменного обращения, в том числе в электронной форме на сайте Департамента в информационно-телекоммуникационной сети "Интернет", по адресу электронной почты Департамента, с использованием ЕПГУ (http://www.gosuslugi.ru), а также через МФЦ.</w:t>
      </w:r>
    </w:p>
    <w:p w:rsidR="00DA2AD4" w:rsidRDefault="004C4D1B">
      <w:pPr>
        <w:widowControl w:val="0"/>
        <w:spacing w:before="0" w:beforeAutospacing="0"/>
        <w:ind w:firstLine="709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Для получения информации по процедуре предоставления государственной услуги заинтересованные лица обращаются в отдел земельных отношений:</w:t>
      </w:r>
    </w:p>
    <w:p w:rsidR="00DA2AD4" w:rsidRDefault="004C4D1B">
      <w:pPr>
        <w:widowControl w:val="0"/>
        <w:spacing w:before="0" w:beforeAutospacing="0"/>
        <w:ind w:firstLine="709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лично в часы приема;</w:t>
      </w:r>
    </w:p>
    <w:p w:rsidR="00DA2AD4" w:rsidRDefault="004C4D1B">
      <w:pPr>
        <w:widowControl w:val="0"/>
        <w:spacing w:before="0" w:beforeAutospacing="0"/>
        <w:ind w:firstLine="709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 телефону в соответствии с графиком работы Департамента;</w:t>
      </w:r>
    </w:p>
    <w:p w:rsidR="00DA2AD4" w:rsidRDefault="004C4D1B">
      <w:pPr>
        <w:widowControl w:val="0"/>
        <w:spacing w:before="0" w:beforeAutospacing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письменном виде (на бумажном носителе или в форме электронного документа).</w:t>
      </w:r>
    </w:p>
    <w:p w:rsidR="00FF6616" w:rsidRDefault="00FF6616">
      <w:pPr>
        <w:widowControl w:val="0"/>
        <w:spacing w:before="0" w:beforeAutospacing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2AD4" w:rsidRDefault="004C4D1B">
      <w:pPr>
        <w:spacing w:before="0" w:beforeAutospacing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Сведения о департаменте:</w:t>
      </w:r>
    </w:p>
    <w:p w:rsidR="00DA2AD4" w:rsidRDefault="00DA2AD4">
      <w:pPr>
        <w:spacing w:before="0" w:beforeAutospacing="0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Место нахождения и почтовый адрес: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630007, Новосибирская область, г. Новосибирск, Красный проспект, 18</w:t>
      </w:r>
    </w:p>
    <w:p w:rsidR="00DA2AD4" w:rsidRDefault="00DA2AD4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</w:p>
    <w:p w:rsidR="00DA2AD4" w:rsidRDefault="004C4D1B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 электронной почты:</w:t>
      </w:r>
      <w:r>
        <w:rPr>
          <w:rFonts w:ascii="Times New Roman" w:hAnsi="Times New Roman"/>
          <w:sz w:val="28"/>
          <w:szCs w:val="28"/>
        </w:rPr>
        <w:t xml:space="preserve"> dgi@nso.ru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Адрес официального сайта:  </w:t>
      </w:r>
      <w:r>
        <w:rPr>
          <w:rFonts w:ascii="Times New Roman" w:hAnsi="Times New Roman"/>
          <w:sz w:val="28"/>
          <w:szCs w:val="28"/>
        </w:rPr>
        <w:t>www.dizo.nso.ru</w:t>
      </w:r>
    </w:p>
    <w:p w:rsidR="00DA2AD4" w:rsidRDefault="00DA2AD4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График (режим) работы департамента: 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понедельник - четверг - с 9.00 до 18.00; 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пятница - с 9.00 до 17.00;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предпраздничные дни с 9.00 до 17.00;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перерыв с 12.30 до 13.30;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выходные дни – суббота, воскресенье, праздничные дни.</w:t>
      </w:r>
    </w:p>
    <w:p w:rsidR="00DA2AD4" w:rsidRDefault="00DA2AD4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DA2AD4" w:rsidRDefault="004C4D1B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  <w:r>
        <w:rPr>
          <w:rStyle w:val="key-valueitem-value"/>
          <w:rFonts w:ascii="Times New Roman" w:hAnsi="Times New Roman"/>
          <w:sz w:val="28"/>
          <w:szCs w:val="28"/>
        </w:rPr>
        <w:t xml:space="preserve">Полная информация о департаменте размещена </w:t>
      </w:r>
      <w:r>
        <w:rPr>
          <w:rFonts w:ascii="Times New Roman" w:hAnsi="Times New Roman"/>
          <w:sz w:val="28"/>
          <w:szCs w:val="28"/>
        </w:rPr>
        <w:t xml:space="preserve">на официальном сайте по адресу: </w:t>
      </w:r>
      <w:r>
        <w:rPr>
          <w:rFonts w:ascii="Times New Roman" w:hAnsi="Times New Roman"/>
          <w:sz w:val="28"/>
          <w:szCs w:val="28"/>
          <w:u w:val="single"/>
        </w:rPr>
        <w:t>www.dizo.nso.ru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Style w:val="key-valueitem-value"/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информационно-телекоммуникационной сети «Интернет».</w:t>
      </w:r>
    </w:p>
    <w:p w:rsidR="00DA2AD4" w:rsidRDefault="00DA2AD4">
      <w:pPr>
        <w:spacing w:before="0" w:beforeAutospacing="0"/>
        <w:ind w:firstLine="567"/>
        <w:rPr>
          <w:rFonts w:ascii="Times New Roman" w:hAnsi="Times New Roman"/>
          <w:b/>
          <w:bCs/>
          <w:sz w:val="28"/>
          <w:szCs w:val="28"/>
        </w:rPr>
      </w:pPr>
    </w:p>
    <w:p w:rsidR="00DC44DD" w:rsidRDefault="00DC44DD">
      <w:pPr>
        <w:spacing w:before="0" w:beforeAutospacing="0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C44DD" w:rsidRDefault="00DC44DD">
      <w:pPr>
        <w:spacing w:before="0" w:beforeAutospacing="0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A2AD4" w:rsidRDefault="004C4D1B">
      <w:pPr>
        <w:spacing w:before="0" w:beforeAutospacing="0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Сведения о структурном подразделении департамента, участвующего в предоставлении государственной услуги:</w:t>
      </w:r>
    </w:p>
    <w:p w:rsidR="00DA2AD4" w:rsidRDefault="00DA2AD4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Государственная услуга предоставляется департаментом имущества и земельных отношений Новосибирской области. Ответственным за предоставление государственной услуги является структурное подразделение - отдел земельных отношений. (далее также - ОЗО).</w:t>
      </w:r>
    </w:p>
    <w:p w:rsidR="00DA2AD4" w:rsidRDefault="00DA2AD4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Место нахождения ОЗО: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630007, Новосибирская область, г. Новосибирск, Красный проспект, 18</w:t>
      </w:r>
    </w:p>
    <w:p w:rsidR="00DA2AD4" w:rsidRDefault="00DA2AD4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График (режим) работы ОЗО: 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понедельник - четверг - с 9.00 до 18.00; 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пятница - с 9.00 до 17.00;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предпраздничные дни с 9.00 до 17.00;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перерыв с 12.30 до 13.30;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выходные дни – суббота, воскресенье, праздничные дни.</w:t>
      </w:r>
    </w:p>
    <w:p w:rsidR="00DA2AD4" w:rsidRDefault="00DA2AD4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DA2AD4" w:rsidRDefault="004C4D1B">
      <w:pPr>
        <w:spacing w:before="0" w:beforeAutospacing="0"/>
        <w:ind w:firstLine="567"/>
      </w:pPr>
      <w:r>
        <w:rPr>
          <w:rFonts w:ascii="Times New Roman" w:hAnsi="Times New Roman"/>
          <w:bCs/>
          <w:sz w:val="28"/>
          <w:szCs w:val="28"/>
        </w:rPr>
        <w:t>Часы приема в ОЗО для личного обращения заявителей за информацией              о государственной услуге и правилах ее предоставления, выдача писем и документов (по адресу: 630007, Новосибирская область, г. Новосибирск, Красный проспект, д. 18, кабинет № 101):</w:t>
      </w:r>
    </w:p>
    <w:p w:rsidR="004F7DF1" w:rsidRDefault="004F7DF1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DA2AD4" w:rsidRDefault="004F7DF1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Консультации </w:t>
      </w:r>
      <w:r w:rsidR="004C4D1B">
        <w:rPr>
          <w:rFonts w:ascii="Times New Roman" w:hAnsi="Times New Roman"/>
          <w:bCs/>
          <w:sz w:val="28"/>
          <w:szCs w:val="28"/>
        </w:rPr>
        <w:t>вторник, четверг: с 14:00 до 17:00.</w:t>
      </w:r>
    </w:p>
    <w:p w:rsidR="00DA2AD4" w:rsidRDefault="00DA2AD4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</w:p>
    <w:p w:rsidR="004F7DF1" w:rsidRDefault="004F7DF1" w:rsidP="004F7DF1">
      <w:pPr>
        <w:spacing w:before="0" w:beforeAutospacing="0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7E7410">
        <w:rPr>
          <w:rFonts w:ascii="Times New Roman" w:hAnsi="Times New Roman"/>
          <w:b/>
          <w:bCs/>
          <w:sz w:val="28"/>
          <w:szCs w:val="28"/>
        </w:rPr>
        <w:t xml:space="preserve">Справочные телефоны </w:t>
      </w:r>
      <w:r w:rsidRPr="003C5BDE">
        <w:rPr>
          <w:rFonts w:ascii="Times New Roman" w:hAnsi="Times New Roman"/>
          <w:b/>
          <w:bCs/>
          <w:sz w:val="28"/>
          <w:szCs w:val="28"/>
        </w:rPr>
        <w:t>О</w:t>
      </w:r>
      <w:r>
        <w:rPr>
          <w:rFonts w:ascii="Times New Roman" w:hAnsi="Times New Roman"/>
          <w:b/>
          <w:bCs/>
          <w:sz w:val="28"/>
          <w:szCs w:val="28"/>
        </w:rPr>
        <w:t>ЗО</w:t>
      </w:r>
      <w:r w:rsidRPr="003C5BDE">
        <w:rPr>
          <w:rFonts w:ascii="Times New Roman" w:hAnsi="Times New Roman"/>
          <w:b/>
          <w:bCs/>
          <w:sz w:val="28"/>
          <w:szCs w:val="28"/>
        </w:rPr>
        <w:t>:</w:t>
      </w:r>
    </w:p>
    <w:p w:rsidR="004F7DF1" w:rsidRPr="003C5BDE" w:rsidRDefault="004F7DF1" w:rsidP="004F7DF1">
      <w:pPr>
        <w:spacing w:before="0" w:beforeAutospacing="0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9961" w:type="dxa"/>
        <w:tblInd w:w="108" w:type="dxa"/>
        <w:tblLook w:val="04A0" w:firstRow="1" w:lastRow="0" w:firstColumn="1" w:lastColumn="0" w:noHBand="0" w:noVBand="1"/>
      </w:tblPr>
      <w:tblGrid>
        <w:gridCol w:w="3828"/>
        <w:gridCol w:w="2551"/>
        <w:gridCol w:w="1418"/>
        <w:gridCol w:w="1313"/>
        <w:gridCol w:w="851"/>
      </w:tblGrid>
      <w:tr w:rsidR="004F7DF1" w:rsidRPr="00064EA0" w:rsidTr="00496BEE">
        <w:trPr>
          <w:trHeight w:val="315"/>
        </w:trPr>
        <w:tc>
          <w:tcPr>
            <w:tcW w:w="3828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ГРИГОРЕНКО Ольга Николаевна</w:t>
            </w:r>
          </w:p>
        </w:tc>
        <w:tc>
          <w:tcPr>
            <w:tcW w:w="2551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Начальник отдела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238-60-28</w:t>
            </w:r>
          </w:p>
        </w:tc>
        <w:tc>
          <w:tcPr>
            <w:tcW w:w="851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101/1</w:t>
            </w:r>
          </w:p>
        </w:tc>
      </w:tr>
      <w:tr w:rsidR="004F7DF1" w:rsidRPr="00064EA0" w:rsidTr="00496BEE">
        <w:trPr>
          <w:trHeight w:val="315"/>
        </w:trPr>
        <w:tc>
          <w:tcPr>
            <w:tcW w:w="38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Зам. начальника отдела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238-60-29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101/2</w:t>
            </w:r>
          </w:p>
        </w:tc>
      </w:tr>
      <w:tr w:rsidR="004F7DF1" w:rsidRPr="00064EA0" w:rsidTr="00496BEE">
        <w:trPr>
          <w:trHeight w:val="315"/>
        </w:trPr>
        <w:tc>
          <w:tcPr>
            <w:tcW w:w="38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ЯСАКОВА Анастасия Андреевна</w:t>
            </w:r>
          </w:p>
        </w:tc>
        <w:tc>
          <w:tcPr>
            <w:tcW w:w="25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Зам. начальника отдела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238-60-30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101/3</w:t>
            </w:r>
          </w:p>
        </w:tc>
      </w:tr>
      <w:tr w:rsidR="004F7DF1" w:rsidRPr="00064EA0" w:rsidTr="00DC44DD">
        <w:trPr>
          <w:trHeight w:val="615"/>
        </w:trPr>
        <w:tc>
          <w:tcPr>
            <w:tcW w:w="38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4F7DF1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F7D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БАРАБАНОВА Юлия Владимировна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4F7DF1" w:rsidRDefault="004F7DF1" w:rsidP="00DC44DD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F7D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Консультант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4F7DF1" w:rsidRDefault="004F7DF1" w:rsidP="00496BEE">
            <w:pPr>
              <w:spacing w:before="0" w:beforeAutospacing="0"/>
              <w:ind w:firstLine="42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F7D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F7DF1" w:rsidRPr="004F7DF1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F7D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238-60-35</w:t>
            </w:r>
            <w:r w:rsidRPr="004F7D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ф:223-95-77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4F7DF1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F7D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101/5</w:t>
            </w:r>
          </w:p>
        </w:tc>
      </w:tr>
      <w:tr w:rsidR="004F7DF1" w:rsidRPr="00064EA0" w:rsidTr="00496BEE">
        <w:trPr>
          <w:trHeight w:val="315"/>
        </w:trPr>
        <w:tc>
          <w:tcPr>
            <w:tcW w:w="38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ЕРМАКОВА Евгения Игоревна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Консультант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238-60-34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101/3</w:t>
            </w:r>
          </w:p>
        </w:tc>
      </w:tr>
      <w:tr w:rsidR="004F7DF1" w:rsidRPr="00064EA0" w:rsidTr="00496BEE">
        <w:trPr>
          <w:trHeight w:val="315"/>
        </w:trPr>
        <w:tc>
          <w:tcPr>
            <w:tcW w:w="38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DC44DD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DC44DD"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САВЕНКОВА Наталья Борисовна 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DC44DD"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  <w:t>Консультант</w:t>
            </w:r>
          </w:p>
          <w:p w:rsidR="00DC44DD" w:rsidRPr="00DC44DD" w:rsidRDefault="00DC44DD" w:rsidP="004945B1">
            <w:pPr>
              <w:spacing w:before="0" w:beforeAutospacing="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DC44DD"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  <w:t>(сотрудник, участвующий в оказ</w:t>
            </w:r>
            <w:r w:rsidR="004945B1"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  <w:t>ании</w:t>
            </w:r>
            <w:bookmarkStart w:id="0" w:name="_GoBack"/>
            <w:bookmarkEnd w:id="0"/>
            <w:r w:rsidRPr="00DC44DD"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 услуги)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DC44DD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DC44DD"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DC44DD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DC44DD"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  <w:t>238-60-37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DC44DD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DC44DD"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  <w:t>101/4</w:t>
            </w:r>
          </w:p>
        </w:tc>
      </w:tr>
      <w:tr w:rsidR="004F7DF1" w:rsidRPr="00064EA0" w:rsidTr="00496BEE">
        <w:trPr>
          <w:trHeight w:val="315"/>
        </w:trPr>
        <w:tc>
          <w:tcPr>
            <w:tcW w:w="38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КОРТЕЛЕВА Ольга Евгеньевна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238-60-31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101/2</w:t>
            </w:r>
          </w:p>
        </w:tc>
      </w:tr>
      <w:tr w:rsidR="004F7DF1" w:rsidRPr="00064EA0" w:rsidTr="00496BEE">
        <w:trPr>
          <w:trHeight w:val="315"/>
        </w:trPr>
        <w:tc>
          <w:tcPr>
            <w:tcW w:w="38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МАРТЫНЕНКО Анна Борисовна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238-60-32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101/4</w:t>
            </w:r>
          </w:p>
        </w:tc>
      </w:tr>
      <w:tr w:rsidR="004F7DF1" w:rsidRPr="00064EA0" w:rsidTr="00496BEE">
        <w:trPr>
          <w:trHeight w:val="315"/>
        </w:trPr>
        <w:tc>
          <w:tcPr>
            <w:tcW w:w="38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СКОРИНСКАЯ Елена Андреевна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238-60-96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101/5</w:t>
            </w:r>
          </w:p>
        </w:tc>
      </w:tr>
      <w:tr w:rsidR="004F7DF1" w:rsidRPr="00064EA0" w:rsidTr="00496BEE">
        <w:trPr>
          <w:trHeight w:val="315"/>
        </w:trPr>
        <w:tc>
          <w:tcPr>
            <w:tcW w:w="38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ДУЛЬЦЕВА Елизавета Сергеевна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238-60-36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101/3</w:t>
            </w:r>
          </w:p>
        </w:tc>
      </w:tr>
      <w:tr w:rsidR="004F7DF1" w:rsidRPr="00064EA0" w:rsidTr="00496BEE">
        <w:trPr>
          <w:trHeight w:val="315"/>
        </w:trPr>
        <w:tc>
          <w:tcPr>
            <w:tcW w:w="382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* ПАТРУШЕВА Виктория Алексеевна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Ведущий инженер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-----------</w:t>
            </w: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238-75-60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101/2</w:t>
            </w:r>
          </w:p>
        </w:tc>
      </w:tr>
      <w:tr w:rsidR="004F7DF1" w:rsidRPr="00064EA0" w:rsidTr="00496BEE">
        <w:trPr>
          <w:trHeight w:val="315"/>
        </w:trPr>
        <w:tc>
          <w:tcPr>
            <w:tcW w:w="3828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* КУЛИКОВА Галина Владимировна</w:t>
            </w:r>
          </w:p>
        </w:tc>
        <w:tc>
          <w:tcPr>
            <w:tcW w:w="2551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Ведущий инженер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ФИ НСО</w:t>
            </w:r>
          </w:p>
        </w:tc>
        <w:tc>
          <w:tcPr>
            <w:tcW w:w="1313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lef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238-75-57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noWrap/>
            <w:vAlign w:val="center"/>
            <w:hideMark/>
          </w:tcPr>
          <w:p w:rsidR="004F7DF1" w:rsidRPr="00064EA0" w:rsidRDefault="004F7DF1" w:rsidP="00496BEE">
            <w:pPr>
              <w:spacing w:before="0" w:beforeAutospacing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64E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101/5</w:t>
            </w:r>
          </w:p>
        </w:tc>
      </w:tr>
    </w:tbl>
    <w:p w:rsidR="00DA2AD4" w:rsidRDefault="004C4D1B">
      <w:pPr>
        <w:spacing w:before="0" w:beforeAutospacing="0"/>
        <w:ind w:firstLine="567"/>
      </w:pPr>
      <w:r>
        <w:rPr>
          <w:rFonts w:ascii="Times New Roman" w:hAnsi="Times New Roman"/>
          <w:sz w:val="28"/>
          <w:szCs w:val="28"/>
        </w:rPr>
        <w:lastRenderedPageBreak/>
        <w:t xml:space="preserve">Для получения государственной услуги заявитель </w:t>
      </w:r>
      <w:r>
        <w:rPr>
          <w:rFonts w:ascii="Times New Roman" w:hAnsi="Times New Roman"/>
          <w:b/>
          <w:bCs/>
          <w:sz w:val="28"/>
          <w:szCs w:val="28"/>
          <w:u w:val="single"/>
        </w:rPr>
        <w:t>представляет следующие документы:</w:t>
      </w:r>
    </w:p>
    <w:p w:rsidR="00DA2AD4" w:rsidRDefault="004C4D1B">
      <w:pPr>
        <w:spacing w:before="0" w:beforeAutospacing="0"/>
        <w:ind w:firstLine="567"/>
      </w:pPr>
      <w:r>
        <w:rPr>
          <w:rFonts w:ascii="Times New Roman" w:hAnsi="Times New Roman"/>
          <w:sz w:val="28"/>
          <w:szCs w:val="28"/>
        </w:rPr>
        <w:t>1) заявление;</w:t>
      </w:r>
    </w:p>
    <w:p w:rsidR="00DA2AD4" w:rsidRDefault="004C4D1B">
      <w:pPr>
        <w:spacing w:before="0" w:beforeAutospacing="0"/>
        <w:ind w:firstLine="567"/>
      </w:pPr>
      <w:r>
        <w:rPr>
          <w:rFonts w:ascii="Times New Roman" w:hAnsi="Times New Roman"/>
          <w:sz w:val="28"/>
          <w:szCs w:val="28"/>
        </w:rPr>
        <w:t>2) документы, удостоверяющие личность заявителя (при подаче заявления посредством почтового отправления: копия документа, заверенная в порядке, установленном законодательством Российской Федерации; в Органе власти: оригинал документа; в МФЦ: оригинал документа):</w:t>
      </w:r>
    </w:p>
    <w:p w:rsidR="00DA2AD4" w:rsidRDefault="004C4D1B">
      <w:pPr>
        <w:spacing w:before="0" w:beforeAutospacing="0"/>
        <w:ind w:firstLine="567"/>
      </w:pPr>
      <w:r>
        <w:rPr>
          <w:rFonts w:ascii="Times New Roman" w:hAnsi="Times New Roman"/>
          <w:sz w:val="28"/>
          <w:szCs w:val="28"/>
        </w:rPr>
        <w:t>паспорт гражданина Российской Федерации;</w:t>
      </w:r>
    </w:p>
    <w:p w:rsidR="00DA2AD4" w:rsidRDefault="004C4D1B">
      <w:pPr>
        <w:spacing w:before="0" w:beforeAutospacing="0"/>
        <w:ind w:firstLine="567"/>
      </w:pPr>
      <w:r>
        <w:rPr>
          <w:rFonts w:ascii="Times New Roman" w:hAnsi="Times New Roman"/>
          <w:sz w:val="28"/>
          <w:szCs w:val="28"/>
        </w:rPr>
        <w:t>иной документ, удостоверяющий личность заявителя;</w:t>
      </w:r>
    </w:p>
    <w:p w:rsidR="00DA2AD4" w:rsidRDefault="004C4D1B">
      <w:pPr>
        <w:spacing w:before="0" w:beforeAutospacing="0"/>
        <w:ind w:firstLine="567"/>
      </w:pPr>
      <w:r>
        <w:rPr>
          <w:rFonts w:ascii="Times New Roman" w:hAnsi="Times New Roman"/>
          <w:sz w:val="28"/>
          <w:szCs w:val="28"/>
        </w:rPr>
        <w:t>3) документы, содержащие сведения о газораспределительных сетях и границах охранных зон:</w:t>
      </w:r>
    </w:p>
    <w:p w:rsidR="00DA2AD4" w:rsidRDefault="004C4D1B">
      <w:pPr>
        <w:spacing w:before="0" w:beforeAutospacing="0"/>
        <w:ind w:firstLine="567"/>
      </w:pPr>
      <w:r>
        <w:rPr>
          <w:rFonts w:ascii="Times New Roman" w:hAnsi="Times New Roman"/>
          <w:sz w:val="28"/>
          <w:szCs w:val="28"/>
        </w:rPr>
        <w:t>материалы исполнительной съемки газораспределительных сетей и границ их охранных зон (оригинал документа);</w:t>
      </w:r>
    </w:p>
    <w:p w:rsidR="00DA2AD4" w:rsidRDefault="004C4D1B">
      <w:pPr>
        <w:spacing w:before="0" w:beforeAutospacing="0"/>
        <w:ind w:firstLine="567"/>
      </w:pPr>
      <w:r>
        <w:rPr>
          <w:rFonts w:ascii="Times New Roman" w:hAnsi="Times New Roman"/>
          <w:sz w:val="28"/>
          <w:szCs w:val="28"/>
        </w:rPr>
        <w:t>согласие пользователя земельного участка, который входит в границы охранных зон газораспределительных сетей (оригинал или копия документа, заверенная в порядке, установленном законодательством Российской Федерации);</w:t>
      </w:r>
    </w:p>
    <w:p w:rsidR="00DA2AD4" w:rsidRDefault="004C4D1B">
      <w:pPr>
        <w:spacing w:before="0" w:beforeAutospacing="0"/>
        <w:ind w:firstLine="567"/>
      </w:pPr>
      <w:r>
        <w:rPr>
          <w:rFonts w:ascii="Times New Roman" w:hAnsi="Times New Roman"/>
          <w:sz w:val="28"/>
          <w:szCs w:val="28"/>
        </w:rPr>
        <w:t>согласие владельца земельного участка, который входит в границы охранных зон газораспределительных сетей (оригинал или копия документа, заверенная в порядке, установленном законодательством Российской Федерации);</w:t>
      </w:r>
    </w:p>
    <w:p w:rsidR="00DA2AD4" w:rsidRDefault="004C4D1B">
      <w:pPr>
        <w:spacing w:before="0" w:beforeAutospacing="0"/>
        <w:ind w:firstLine="567"/>
      </w:pPr>
      <w:r>
        <w:rPr>
          <w:rFonts w:ascii="Times New Roman" w:hAnsi="Times New Roman"/>
          <w:sz w:val="28"/>
          <w:szCs w:val="28"/>
        </w:rPr>
        <w:t>согласие собственника земельного участка, который входит в границы охранных зон газораспределительных сетей (оригинал или копия документа, заверенная в порядке, установленном законодательством Российской Федерации);</w:t>
      </w:r>
    </w:p>
    <w:p w:rsidR="00DA2AD4" w:rsidRDefault="004C4D1B">
      <w:pPr>
        <w:spacing w:before="0" w:beforeAutospacing="0"/>
        <w:ind w:firstLine="567"/>
      </w:pPr>
      <w:r>
        <w:rPr>
          <w:rFonts w:ascii="Times New Roman" w:hAnsi="Times New Roman"/>
          <w:sz w:val="28"/>
          <w:szCs w:val="28"/>
        </w:rPr>
        <w:t>4) документы, подтверждающие полномочия представителя, - доверенность на представление интересов юридического лица (при подаче заявления в МФЦ: оригинал или копия документа, заверенная в порядке, установленном законодательством Российской Федерации; посредством почтового отправления: копия документа, заверенная в порядке, установленном законодательством Российской Федерации; в Органе власти: оригинал или копия документа, заверенная в порядке, установленном законодательством Российской Федерации);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а) документы, подтверждающие сведения, - сведения, подтверждающие факт внесения записи о юридическом лице в Единый государственный реестр юридических лиц (оригинал или копия);</w:t>
      </w:r>
    </w:p>
    <w:p w:rsidR="00DA2AD4" w:rsidRDefault="004C4D1B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б) документы - основания для осуществления государственного кадастрового учета и (или) государственной регистрации прав, - акт обследования (оригинал или копия документа, заверенная в порядке, установленном законодательством Российской Федерации).</w:t>
      </w:r>
    </w:p>
    <w:p w:rsidR="00DA2AD4" w:rsidRDefault="00DA2AD4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</w:p>
    <w:p w:rsidR="004C4D1B" w:rsidRDefault="004C4D1B" w:rsidP="004C4D1B">
      <w:pPr>
        <w:spacing w:before="0" w:beforeAutospacing="0"/>
        <w:rPr>
          <w:rFonts w:ascii="Times New Roman" w:hAnsi="Times New Roman"/>
          <w:sz w:val="28"/>
          <w:szCs w:val="28"/>
        </w:rPr>
      </w:pPr>
    </w:p>
    <w:p w:rsidR="004C4D1B" w:rsidRPr="004C4D1B" w:rsidRDefault="004C4D1B" w:rsidP="004C4D1B">
      <w:pPr>
        <w:spacing w:before="0" w:beforeAutospacing="0"/>
        <w:ind w:firstLine="567"/>
        <w:rPr>
          <w:rFonts w:ascii="Times New Roman" w:hAnsi="Times New Roman"/>
          <w:sz w:val="28"/>
          <w:szCs w:val="28"/>
          <w:u w:val="single"/>
        </w:rPr>
      </w:pPr>
      <w:r w:rsidRPr="004C4D1B">
        <w:rPr>
          <w:rFonts w:ascii="Times New Roman" w:hAnsi="Times New Roman"/>
          <w:sz w:val="28"/>
          <w:szCs w:val="28"/>
          <w:u w:val="single"/>
        </w:rPr>
        <w:t xml:space="preserve">Заявление и пакет документов можно представить </w:t>
      </w:r>
      <w:r w:rsidRPr="00DC44DD">
        <w:rPr>
          <w:rFonts w:ascii="Times New Roman" w:hAnsi="Times New Roman"/>
          <w:b/>
          <w:sz w:val="28"/>
          <w:szCs w:val="28"/>
          <w:u w:val="single"/>
        </w:rPr>
        <w:t>в департамент, в МФЦ или посредством почтового отправления</w:t>
      </w:r>
      <w:r w:rsidRPr="004C4D1B">
        <w:rPr>
          <w:rFonts w:ascii="Times New Roman" w:hAnsi="Times New Roman"/>
          <w:sz w:val="28"/>
          <w:szCs w:val="28"/>
          <w:u w:val="single"/>
        </w:rPr>
        <w:t>.</w:t>
      </w:r>
    </w:p>
    <w:sectPr w:rsidR="004C4D1B" w:rsidRPr="004C4D1B" w:rsidSect="00DC44DD">
      <w:pgSz w:w="11906" w:h="16838"/>
      <w:pgMar w:top="1134" w:right="567" w:bottom="56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2AD4" w:rsidRDefault="004C4D1B">
      <w:r>
        <w:separator/>
      </w:r>
    </w:p>
  </w:endnote>
  <w:endnote w:type="continuationSeparator" w:id="0">
    <w:p w:rsidR="00DA2AD4" w:rsidRDefault="004C4D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2AD4" w:rsidRDefault="004C4D1B">
      <w:r>
        <w:separator/>
      </w:r>
    </w:p>
  </w:footnote>
  <w:footnote w:type="continuationSeparator" w:id="0">
    <w:p w:rsidR="00DA2AD4" w:rsidRDefault="004C4D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AD4"/>
    <w:rsid w:val="004945B1"/>
    <w:rsid w:val="004C4D1B"/>
    <w:rsid w:val="004F7DF1"/>
    <w:rsid w:val="00DA2AD4"/>
    <w:rsid w:val="00DC44DD"/>
    <w:rsid w:val="00FF6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D28084"/>
  <w15:docId w15:val="{E2910918-94A1-451E-81D4-4692DB559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before="100" w:beforeAutospacing="1"/>
      <w:jc w:val="both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qFormat/>
    <w:pPr>
      <w:keepNext/>
      <w:spacing w:before="0" w:beforeAutospacing="0"/>
      <w:jc w:val="left"/>
      <w:outlineLvl w:val="2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link w:val="a6"/>
    <w:qFormat/>
    <w:pPr>
      <w:spacing w:before="0" w:beforeAutospacing="0"/>
      <w:ind w:right="5810"/>
      <w:jc w:val="center"/>
    </w:pPr>
    <w:rPr>
      <w:rFonts w:ascii="Times New Roman" w:eastAsia="Times New Roman" w:hAnsi="Times New Roman"/>
      <w:b/>
      <w:bCs/>
      <w:sz w:val="20"/>
      <w:szCs w:val="20"/>
      <w:lang w:val="en-US" w:eastAsia="ru-RU"/>
    </w:rPr>
  </w:style>
  <w:style w:type="character" w:customStyle="1" w:styleId="TitleChar">
    <w:name w:val="Title Char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563C1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character" w:customStyle="1" w:styleId="a6">
    <w:name w:val="Заголовок Знак"/>
    <w:link w:val="a5"/>
    <w:rPr>
      <w:rFonts w:ascii="Times New Roman" w:eastAsia="Times New Roman" w:hAnsi="Times New Roman" w:cs="Times New Roman"/>
      <w:b/>
      <w:bCs/>
      <w:sz w:val="20"/>
      <w:szCs w:val="20"/>
      <w:lang w:val="en-US" w:eastAsia="ru-RU"/>
    </w:rPr>
  </w:style>
  <w:style w:type="character" w:customStyle="1" w:styleId="30">
    <w:name w:val="Заголовок 3 Знак"/>
    <w:link w:val="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key-valueitem-value">
    <w:name w:val="key-value__item-value"/>
  </w:style>
  <w:style w:type="paragraph" w:styleId="afa">
    <w:name w:val="Balloon Text"/>
    <w:basedOn w:val="a"/>
    <w:link w:val="afb"/>
    <w:uiPriority w:val="99"/>
    <w:semiHidden/>
    <w:unhideWhenUsed/>
    <w:pPr>
      <w:spacing w:before="0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link w:val="afa"/>
    <w:uiPriority w:val="99"/>
    <w:semiHidden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915</Words>
  <Characters>5216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SCCM-01</Company>
  <LinksUpToDate>false</LinksUpToDate>
  <CharactersWithSpaces>6119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редкин</dc:creator>
  <cp:lastModifiedBy>Ясакова Анастасия Андреевна</cp:lastModifiedBy>
  <cp:revision>26</cp:revision>
  <dcterms:created xsi:type="dcterms:W3CDTF">2020-06-05T09:18:00Z</dcterms:created>
  <dcterms:modified xsi:type="dcterms:W3CDTF">2024-05-22T07:35:00Z</dcterms:modified>
  <cp:version>1048576</cp:version>
</cp:coreProperties>
</file>